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hAnsi="仿宋_GB2312" w:eastAsia="仿宋_GB2312" w:cs="仿宋_GB2312"/>
          <w:sz w:val="36"/>
          <w:szCs w:val="36"/>
          <w:u w:val="none" w:color="auto"/>
        </w:rPr>
      </w:pPr>
    </w:p>
    <w:p>
      <w:pPr>
        <w:pStyle w:val="4"/>
      </w:pPr>
    </w:p>
    <w:p>
      <w:pPr>
        <w:spacing w:line="360" w:lineRule="auto"/>
        <w:rPr>
          <w:rFonts w:hint="eastAsia" w:ascii="仿宋_GB2312" w:hAnsi="仿宋_GB2312" w:eastAsia="仿宋_GB2312" w:cs="仿宋_GB2312"/>
          <w:sz w:val="36"/>
          <w:szCs w:val="36"/>
          <w:u w:val="none" w:color="auto"/>
        </w:rPr>
      </w:pP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方正小标宋_GBK" w:eastAsia="方正小标宋_GBK"/>
          <w:bCs/>
          <w:sz w:val="72"/>
          <w:szCs w:val="72"/>
          <w:u w:val="none" w:color="auto"/>
        </w:rPr>
      </w:pPr>
      <w:r>
        <w:rPr>
          <w:rFonts w:hint="eastAsia" w:ascii="方正小标宋_GBK" w:eastAsia="方正小标宋_GBK"/>
          <w:bCs/>
          <w:sz w:val="72"/>
          <w:szCs w:val="72"/>
          <w:u w:val="none" w:color="auto"/>
        </w:rPr>
        <w:t>建设项目环境影响报告表</w:t>
      </w:r>
    </w:p>
    <w:p>
      <w:pPr>
        <w:keepNext w:val="0"/>
        <w:keepLines w:val="0"/>
        <w:pageBreakBefore w:val="0"/>
        <w:widowControl w:val="0"/>
        <w:kinsoku/>
        <w:wordWrap/>
        <w:overflowPunct/>
        <w:topLinePunct w:val="0"/>
        <w:autoSpaceDE/>
        <w:autoSpaceDN/>
        <w:bidi w:val="0"/>
        <w:adjustRightInd w:val="0"/>
        <w:snapToGrid w:val="0"/>
        <w:spacing w:before="192" w:beforeLines="80" w:line="360" w:lineRule="auto"/>
        <w:jc w:val="center"/>
        <w:textAlignment w:val="auto"/>
        <w:outlineLvl w:val="9"/>
        <w:rPr>
          <w:rFonts w:hint="eastAsia" w:ascii="楷体_GB2312" w:eastAsia="楷体_GB2312"/>
          <w:bCs/>
          <w:sz w:val="48"/>
          <w:szCs w:val="48"/>
          <w:u w:val="none" w:color="auto"/>
        </w:rPr>
      </w:pPr>
      <w:r>
        <w:rPr>
          <w:rFonts w:hint="eastAsia" w:ascii="楷体_GB2312" w:eastAsia="楷体_GB2312"/>
          <w:bCs/>
          <w:sz w:val="48"/>
          <w:szCs w:val="48"/>
          <w:u w:val="none" w:color="auto"/>
        </w:rPr>
        <w:t>（污染影响类）</w:t>
      </w:r>
    </w:p>
    <w:p>
      <w:pPr>
        <w:jc w:val="center"/>
        <w:rPr>
          <w:rFonts w:eastAsia="仿宋"/>
          <w:sz w:val="52"/>
          <w:szCs w:val="52"/>
          <w:u w:val="none" w:color="auto"/>
        </w:rPr>
      </w:pPr>
    </w:p>
    <w:p>
      <w:pPr>
        <w:ind w:firstLine="1040"/>
        <w:rPr>
          <w:rFonts w:eastAsia="仿宋"/>
          <w:sz w:val="44"/>
          <w:szCs w:val="44"/>
          <w:u w:val="none" w:color="auto"/>
        </w:rPr>
      </w:pPr>
    </w:p>
    <w:p>
      <w:pPr>
        <w:ind w:firstLine="1040"/>
        <w:rPr>
          <w:rFonts w:eastAsia="仿宋"/>
          <w:sz w:val="44"/>
          <w:szCs w:val="44"/>
          <w:u w:val="none" w:color="auto"/>
        </w:rPr>
      </w:pPr>
    </w:p>
    <w:p>
      <w:pPr>
        <w:ind w:firstLine="1040"/>
        <w:rPr>
          <w:rFonts w:eastAsia="仿宋"/>
          <w:sz w:val="44"/>
          <w:szCs w:val="44"/>
          <w:u w:val="none" w:color="auto"/>
        </w:rPr>
      </w:pPr>
    </w:p>
    <w:p>
      <w:pPr>
        <w:ind w:firstLine="1040"/>
        <w:rPr>
          <w:rFonts w:eastAsia="仿宋"/>
          <w:sz w:val="44"/>
          <w:szCs w:val="44"/>
          <w:u w:val="none" w:color="auto"/>
        </w:rPr>
      </w:pPr>
    </w:p>
    <w:p>
      <w:pPr>
        <w:adjustRightInd w:val="0"/>
        <w:snapToGrid w:val="0"/>
        <w:spacing w:line="480" w:lineRule="auto"/>
        <w:ind w:firstLine="360" w:firstLineChars="100"/>
        <w:jc w:val="left"/>
        <w:rPr>
          <w:rFonts w:hint="default" w:ascii="仿宋_GB2312" w:eastAsia="仿宋_GB2312"/>
          <w:b w:val="0"/>
          <w:bCs w:val="0"/>
          <w:sz w:val="36"/>
          <w:szCs w:val="36"/>
          <w:u w:val="single" w:color="auto"/>
          <w:lang w:val="en-US"/>
        </w:rPr>
      </w:pPr>
      <w:r>
        <w:rPr>
          <w:rFonts w:hint="eastAsia" w:ascii="仿宋_GB2312" w:eastAsia="仿宋_GB2312"/>
          <w:b w:val="0"/>
          <w:bCs w:val="0"/>
          <w:sz w:val="36"/>
          <w:szCs w:val="36"/>
          <w:u w:val="none" w:color="auto"/>
        </w:rPr>
        <w:t>项目名称：</w:t>
      </w:r>
      <w:r>
        <w:rPr>
          <w:rFonts w:hint="eastAsia" w:ascii="仿宋_GB2312" w:eastAsia="仿宋_GB2312"/>
          <w:b w:val="0"/>
          <w:bCs w:val="0"/>
          <w:sz w:val="36"/>
          <w:szCs w:val="36"/>
          <w:u w:val="single" w:color="auto"/>
          <w:lang w:val="en-US" w:eastAsia="zh-CN"/>
        </w:rPr>
        <w:t>年焙烧30000吨锂云母混合料改造项目</w:t>
      </w:r>
    </w:p>
    <w:p>
      <w:pPr>
        <w:adjustRightInd w:val="0"/>
        <w:snapToGrid w:val="0"/>
        <w:spacing w:line="480" w:lineRule="auto"/>
        <w:ind w:firstLine="360" w:firstLineChars="100"/>
        <w:jc w:val="left"/>
        <w:rPr>
          <w:rFonts w:hint="eastAsia" w:ascii="仿宋_GB2312" w:eastAsia="仿宋_GB2312"/>
          <w:b w:val="0"/>
          <w:bCs w:val="0"/>
          <w:sz w:val="36"/>
          <w:szCs w:val="36"/>
          <w:u w:val="single" w:color="auto"/>
        </w:rPr>
      </w:pPr>
      <w:r>
        <w:rPr>
          <w:rFonts w:hint="eastAsia" w:ascii="仿宋_GB2312" w:eastAsia="仿宋_GB2312"/>
          <w:b w:val="0"/>
          <w:bCs w:val="0"/>
          <w:sz w:val="36"/>
          <w:szCs w:val="36"/>
          <w:u w:val="none" w:color="auto"/>
        </w:rPr>
        <w:t>建设单位（盖章）：</w:t>
      </w:r>
      <w:r>
        <w:rPr>
          <w:rFonts w:hint="eastAsia" w:ascii="仿宋_GB2312" w:eastAsia="仿宋_GB2312"/>
          <w:b w:val="0"/>
          <w:bCs w:val="0"/>
          <w:sz w:val="36"/>
          <w:szCs w:val="36"/>
          <w:u w:val="single" w:color="auto"/>
          <w:lang w:val="en-US" w:eastAsia="zh-CN"/>
        </w:rPr>
        <w:t>湖南中承材料有限责任公司</w:t>
      </w:r>
    </w:p>
    <w:p>
      <w:pPr>
        <w:adjustRightInd w:val="0"/>
        <w:snapToGrid w:val="0"/>
        <w:spacing w:line="480" w:lineRule="auto"/>
        <w:ind w:firstLine="360" w:firstLineChars="100"/>
        <w:jc w:val="left"/>
        <w:rPr>
          <w:rFonts w:hint="default" w:ascii="仿宋_GB2312" w:eastAsia="仿宋_GB2312"/>
          <w:b w:val="0"/>
          <w:bCs w:val="0"/>
          <w:sz w:val="36"/>
          <w:szCs w:val="36"/>
          <w:u w:val="single" w:color="auto"/>
          <w:lang w:val="en-US" w:eastAsia="zh-CN"/>
        </w:rPr>
      </w:pPr>
      <w:r>
        <w:rPr>
          <w:rFonts w:hint="eastAsia" w:ascii="仿宋_GB2312" w:eastAsia="仿宋_GB2312"/>
          <w:b w:val="0"/>
          <w:bCs w:val="0"/>
          <w:sz w:val="36"/>
          <w:szCs w:val="36"/>
          <w:u w:val="none" w:color="auto"/>
        </w:rPr>
        <w:t>编制日期：</w:t>
      </w:r>
      <w:r>
        <w:rPr>
          <w:rFonts w:hint="eastAsia" w:ascii="仿宋_GB2312" w:eastAsia="仿宋_GB2312"/>
          <w:b w:val="0"/>
          <w:bCs w:val="0"/>
          <w:sz w:val="36"/>
          <w:szCs w:val="36"/>
          <w:u w:val="single" w:color="auto"/>
          <w:lang w:val="en-US" w:eastAsia="zh-CN"/>
        </w:rPr>
        <w:t xml:space="preserve">          2023年9月             </w:t>
      </w:r>
    </w:p>
    <w:p>
      <w:pPr>
        <w:adjustRightInd w:val="0"/>
        <w:snapToGrid w:val="0"/>
        <w:spacing w:line="288" w:lineRule="auto"/>
        <w:ind w:firstLine="1040"/>
        <w:rPr>
          <w:rFonts w:hint="eastAsia" w:ascii="仿宋_GB2312" w:eastAsia="仿宋_GB2312"/>
          <w:sz w:val="36"/>
          <w:szCs w:val="36"/>
          <w:u w:val="none" w:color="auto"/>
        </w:rPr>
      </w:pPr>
      <w:bookmarkStart w:id="0" w:name="_Hlk57884087"/>
    </w:p>
    <w:p>
      <w:pPr>
        <w:adjustRightInd w:val="0"/>
        <w:snapToGrid w:val="0"/>
        <w:spacing w:line="288" w:lineRule="auto"/>
        <w:ind w:firstLine="1040"/>
        <w:rPr>
          <w:rFonts w:hint="eastAsia" w:ascii="仿宋_GB2312" w:eastAsia="仿宋_GB2312"/>
          <w:sz w:val="36"/>
          <w:szCs w:val="36"/>
          <w:u w:val="none" w:color="auto"/>
        </w:rPr>
      </w:pPr>
    </w:p>
    <w:bookmarkEnd w:id="0"/>
    <w:p>
      <w:pPr>
        <w:adjustRightInd w:val="0"/>
        <w:snapToGrid w:val="0"/>
        <w:spacing w:line="288" w:lineRule="auto"/>
        <w:jc w:val="center"/>
        <w:rPr>
          <w:rFonts w:hint="eastAsia" w:ascii="楷体_GB2312" w:eastAsia="楷体_GB2312"/>
          <w:sz w:val="36"/>
          <w:szCs w:val="36"/>
          <w:u w:val="none" w:color="auto"/>
        </w:rPr>
      </w:pPr>
      <w:r>
        <w:rPr>
          <w:rFonts w:hint="eastAsia" w:ascii="楷体_GB2312" w:eastAsia="楷体_GB2312"/>
          <w:sz w:val="36"/>
          <w:szCs w:val="36"/>
          <w:u w:val="none" w:color="auto"/>
        </w:rPr>
        <w:t>中华人民共和国生态环境部制</w:t>
      </w:r>
    </w:p>
    <w:p>
      <w:pPr>
        <w:rPr>
          <w:rFonts w:hint="default" w:ascii="Times New Roman" w:hAnsi="Times New Roman" w:eastAsia="宋体" w:cs="Times New Roman"/>
          <w:b/>
          <w:bCs/>
          <w:sz w:val="52"/>
          <w:szCs w:val="52"/>
          <w:u w:val="none" w:color="auto"/>
        </w:rPr>
      </w:pPr>
      <w:bookmarkStart w:id="11" w:name="_GoBack"/>
      <w:bookmarkEnd w:id="11"/>
      <w:r>
        <w:rPr>
          <w:sz w:val="21"/>
        </w:rPr>
        <mc:AlternateContent>
          <mc:Choice Requires="wps">
            <w:drawing>
              <wp:anchor distT="0" distB="0" distL="114300" distR="114300" simplePos="0" relativeHeight="251663360" behindDoc="0" locked="0" layoutInCell="1" allowOverlap="1">
                <wp:simplePos x="0" y="0"/>
                <wp:positionH relativeFrom="column">
                  <wp:posOffset>3253740</wp:posOffset>
                </wp:positionH>
                <wp:positionV relativeFrom="paragraph">
                  <wp:posOffset>6765925</wp:posOffset>
                </wp:positionV>
                <wp:extent cx="1284605" cy="209550"/>
                <wp:effectExtent l="0" t="0" r="10795" b="3810"/>
                <wp:wrapNone/>
                <wp:docPr id="16" name="文本框 16"/>
                <wp:cNvGraphicFramePr/>
                <a:graphic xmlns:a="http://schemas.openxmlformats.org/drawingml/2006/main">
                  <a:graphicData uri="http://schemas.microsoft.com/office/word/2010/wordprocessingShape">
                    <wps:wsp>
                      <wps:cNvSpPr txBox="1"/>
                      <wps:spPr>
                        <a:xfrm>
                          <a:off x="0" y="0"/>
                          <a:ext cx="1284605" cy="209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6.2pt;margin-top:532.75pt;height:16.5pt;width:101.15pt;z-index:251663360;mso-width-relative:page;mso-height-relative:page;" fillcolor="#FFFFFF [3201]" filled="t" stroked="f" coordsize="21600,21600" o:gfxdata="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OKIMBrXAAAADQEAAA8A&#10;AAAAAAAAAQAgAAAAIgAAAGRycy9kb3ducmV2LnhtbFBLAQIUABQAAAAIAIdO4kBhgPr6UQIAAJEE&#10;AAAOAAAAAAAAAAEAIAAAACYBAABkcnMvZTJvRG9jLnhtbFBLBQYAAAAABgAGAFkBAADpBQAAAAA=&#10;">
                <v:fill on="t" focussize="0,0"/>
                <v:stroke on="f" weight="0.5pt"/>
                <v:imagedata o:title=""/>
                <o:lock v:ext="edit" aspectratio="f"/>
                <v:textbox>
                  <w:txbxContent>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3232150</wp:posOffset>
                </wp:positionH>
                <wp:positionV relativeFrom="paragraph">
                  <wp:posOffset>5873115</wp:posOffset>
                </wp:positionV>
                <wp:extent cx="1284605" cy="209550"/>
                <wp:effectExtent l="0" t="0" r="10795" b="3810"/>
                <wp:wrapNone/>
                <wp:docPr id="14" name="文本框 14"/>
                <wp:cNvGraphicFramePr/>
                <a:graphic xmlns:a="http://schemas.openxmlformats.org/drawingml/2006/main">
                  <a:graphicData uri="http://schemas.microsoft.com/office/word/2010/wordprocessingShape">
                    <wps:wsp>
                      <wps:cNvSpPr txBox="1"/>
                      <wps:spPr>
                        <a:xfrm>
                          <a:off x="0" y="0"/>
                          <a:ext cx="1284605" cy="209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4.5pt;margin-top:462.45pt;height:16.5pt;width:101.15pt;z-index:251662336;mso-width-relative:page;mso-height-relative:page;" fillcolor="#FFFFFF [3201]" filled="t" stroked="f" coordsize="21600,21600" o:gfxdata="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LxOrBPXAAAACwEAAA8A&#10;AAAAAAAAAQAgAAAAIgAAAGRycy9kb3ducmV2LnhtbFBLAQIUABQAAAAIAIdO4kDLBGyNUQIAAJEE&#10;AAAOAAAAAAAAAAEAIAAAACYBAABkcnMvZTJvRG9jLnhtbFBLBQYAAAAABgAGAFkBAADpBQAAAAA=&#10;">
                <v:fill on="t" focussize="0,0"/>
                <v:stroke on="f" weight="0.5pt"/>
                <v:imagedata o:title=""/>
                <o:lock v:ext="edit" aspectratio="f"/>
                <v:textbox>
                  <w:txbxContent>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1621155</wp:posOffset>
                </wp:positionH>
                <wp:positionV relativeFrom="paragraph">
                  <wp:posOffset>5906135</wp:posOffset>
                </wp:positionV>
                <wp:extent cx="1284605" cy="209550"/>
                <wp:effectExtent l="0" t="0" r="10795" b="3810"/>
                <wp:wrapNone/>
                <wp:docPr id="13" name="文本框 13"/>
                <wp:cNvGraphicFramePr/>
                <a:graphic xmlns:a="http://schemas.openxmlformats.org/drawingml/2006/main">
                  <a:graphicData uri="http://schemas.microsoft.com/office/word/2010/wordprocessingShape">
                    <wps:wsp>
                      <wps:cNvSpPr txBox="1"/>
                      <wps:spPr>
                        <a:xfrm>
                          <a:off x="2593340" y="6986270"/>
                          <a:ext cx="1284605" cy="209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7.65pt;margin-top:465.05pt;height:16.5pt;width:101.15pt;z-index:251660288;mso-width-relative:page;mso-height-relative:page;" fillcolor="#FFFFFF [3201]" filled="t" stroked="f" coordsize="21600,21600" o:gfxdata="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IUMw&#10;QNcAAAALAQAADwAAAAAAAAABACAAAAAiAAAAZHJzL2Rvd25yZXYueG1sUEsBAhQAFAAAAAgAh07i&#10;QNJrV59cAgAAnQQAAA4AAAAAAAAAAQAgAAAAJgEAAGRycy9lMm9Eb2MueG1sUEsFBgAAAAAGAAYA&#10;WQEAAPQFAAAAAA==&#10;">
                <v:fill on="t" focussize="0,0"/>
                <v:stroke on="f" weight="0.5pt"/>
                <v:imagedata o:title=""/>
                <o:lock v:ext="edit" aspectratio="f"/>
                <v:textbox>
                  <w:txbxContent>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3776980</wp:posOffset>
                </wp:positionH>
                <wp:positionV relativeFrom="paragraph">
                  <wp:posOffset>4240530</wp:posOffset>
                </wp:positionV>
                <wp:extent cx="816610" cy="231140"/>
                <wp:effectExtent l="0" t="0" r="6350" b="12700"/>
                <wp:wrapNone/>
                <wp:docPr id="22" name="文本框 22"/>
                <wp:cNvGraphicFramePr/>
                <a:graphic xmlns:a="http://schemas.openxmlformats.org/drawingml/2006/main">
                  <a:graphicData uri="http://schemas.microsoft.com/office/word/2010/wordprocessingShape">
                    <wps:wsp>
                      <wps:cNvSpPr txBox="1"/>
                      <wps:spPr>
                        <a:xfrm>
                          <a:off x="0" y="0"/>
                          <a:ext cx="816610" cy="2311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7.4pt;margin-top:333.9pt;height:18.2pt;width:64.3pt;z-index:251666432;mso-width-relative:page;mso-height-relative:page;" fillcolor="#FFFFFF [3201]" filled="t" stroked="f" coordsize="21600,21600" o:gfxdata="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tGHg09YAAAALAQAADwAA&#10;AAAAAAABACAAAAAiAAAAZHJzL2Rvd25yZXYueG1sUEsBAhQAFAAAAAgAh07iQBm9dMVRAgAAkAQA&#10;AA4AAAAAAAAAAQAgAAAAJQEAAGRycy9lMm9Eb2MueG1sUEsFBgAAAAAGAAYAWQEAAOgFAAAAAA==&#10;">
                <v:fill on="t" focussize="0,0"/>
                <v:stroke on="f" weight="0.5pt"/>
                <v:imagedata o:title=""/>
                <o:lock v:ext="edit" aspectratio="f"/>
                <v:textbox>
                  <w:txbxContent>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3940810</wp:posOffset>
                </wp:positionH>
                <wp:positionV relativeFrom="paragraph">
                  <wp:posOffset>4022090</wp:posOffset>
                </wp:positionV>
                <wp:extent cx="621030" cy="167005"/>
                <wp:effectExtent l="0" t="0" r="3810" b="635"/>
                <wp:wrapNone/>
                <wp:docPr id="21" name="文本框 21"/>
                <wp:cNvGraphicFramePr/>
                <a:graphic xmlns:a="http://schemas.openxmlformats.org/drawingml/2006/main">
                  <a:graphicData uri="http://schemas.microsoft.com/office/word/2010/wordprocessingShape">
                    <wps:wsp>
                      <wps:cNvSpPr txBox="1"/>
                      <wps:spPr>
                        <a:xfrm>
                          <a:off x="0" y="0"/>
                          <a:ext cx="621030" cy="16700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10.3pt;margin-top:316.7pt;height:13.15pt;width:48.9pt;z-index:251665408;mso-width-relative:page;mso-height-relative:page;" fillcolor="#FFFFFF [3201]" filled="t" stroked="f" coordsize="21600,21600" o:gfxdata="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AMhlh/WAAAACwEAAA8AAAAA&#10;AAAAAQAgAAAAIgAAAGRycy9kb3ducmV2LnhtbFBLAQIUABQAAAAIAIdO4kDWe/iKTwIAAJAEAAAO&#10;AAAAAAAAAAEAIAAAACUBAABkcnMvZTJvRG9jLnhtbFBLBQYAAAAABgAGAFkBAADmBQAAAAA=&#10;">
                <v:fill on="t" focussize="0,0"/>
                <v:stroke on="f" weight="0.5pt"/>
                <v:imagedata o:title=""/>
                <o:lock v:ext="edit" aspectratio="f"/>
                <v:textbox>
                  <w:txbxContent>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1524000</wp:posOffset>
                </wp:positionH>
                <wp:positionV relativeFrom="paragraph">
                  <wp:posOffset>4022725</wp:posOffset>
                </wp:positionV>
                <wp:extent cx="1480185" cy="209550"/>
                <wp:effectExtent l="0" t="0" r="13335" b="3810"/>
                <wp:wrapNone/>
                <wp:docPr id="19" name="文本框 19"/>
                <wp:cNvGraphicFramePr/>
                <a:graphic xmlns:a="http://schemas.openxmlformats.org/drawingml/2006/main">
                  <a:graphicData uri="http://schemas.microsoft.com/office/word/2010/wordprocessingShape">
                    <wps:wsp>
                      <wps:cNvSpPr txBox="1"/>
                      <wps:spPr>
                        <a:xfrm>
                          <a:off x="2496185" y="5102860"/>
                          <a:ext cx="1480185" cy="209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0pt;margin-top:316.75pt;height:16.5pt;width:116.55pt;z-index:251664384;mso-width-relative:page;mso-height-relative:page;" fillcolor="#FFFFFF [3201]" filled="t" stroked="f" coordsize="21600,21600" o:gfxdata="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nlRx8&#10;1wAAAAsBAAAPAAAAAAAAAAEAIAAAACIAAABkcnMvZG93bnJldi54bWxQSwECFAAUAAAACACHTuJA&#10;JqeU81sCAACdBAAADgAAAAAAAAABACAAAAAmAQAAZHJzL2Uyb0RvYy54bWxQSwUGAAAAAAYABgBZ&#10;AQAA8wUAAAAA&#10;">
                <v:fill on="t" focussize="0,0"/>
                <v:stroke on="f" weight="0.5pt"/>
                <v:imagedata o:title=""/>
                <o:lock v:ext="edit" aspectratio="f"/>
                <v:textbox>
                  <w:txbxContent>
                    <w:p/>
                  </w:txbxContent>
                </v:textbox>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2775585</wp:posOffset>
                </wp:positionH>
                <wp:positionV relativeFrom="paragraph">
                  <wp:posOffset>1249045</wp:posOffset>
                </wp:positionV>
                <wp:extent cx="195580" cy="1491615"/>
                <wp:effectExtent l="0" t="0" r="2540" b="1905"/>
                <wp:wrapNone/>
                <wp:docPr id="26" name="文本框 26"/>
                <wp:cNvGraphicFramePr/>
                <a:graphic xmlns:a="http://schemas.openxmlformats.org/drawingml/2006/main">
                  <a:graphicData uri="http://schemas.microsoft.com/office/word/2010/wordprocessingShape">
                    <wps:wsp>
                      <wps:cNvSpPr txBox="1"/>
                      <wps:spPr>
                        <a:xfrm>
                          <a:off x="0" y="0"/>
                          <a:ext cx="195580" cy="14916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b/>
                                <w:bC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8.55pt;margin-top:98.35pt;height:117.45pt;width:15.4pt;z-index:251668480;mso-width-relative:page;mso-height-relative:page;" fillcolor="#FFFFFF [3201]" filled="t" stroked="f" coordsize="21600,21600" o:gfxdata="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ETMcRbVAAAACwEAAA8AAAAA&#10;AAAAAQAgAAAAIgAAAGRycy9kb3ducmV2LnhtbFBLAQIUABQAAAAIAIdO4kBT3jjcUAIAAJEEAAAO&#10;AAAAAAAAAAEAIAAAACQBAABkcnMvZTJvRG9jLnhtbFBLBQYAAAAABgAGAFkBAADmBQAAAAA=&#10;">
                <v:fill on="t" focussize="0,0"/>
                <v:stroke on="f" weight="0.5pt"/>
                <v:imagedata o:title=""/>
                <o:lock v:ext="edit" aspectratio="f"/>
                <v:textbox>
                  <w:txbxContent>
                    <w:p>
                      <w:pPr>
                        <w:rPr>
                          <w:b/>
                          <w:bCs/>
                        </w:rPr>
                      </w:pP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3733800</wp:posOffset>
                </wp:positionH>
                <wp:positionV relativeFrom="paragraph">
                  <wp:posOffset>1347470</wp:posOffset>
                </wp:positionV>
                <wp:extent cx="195580" cy="1491615"/>
                <wp:effectExtent l="0" t="0" r="2540" b="1905"/>
                <wp:wrapNone/>
                <wp:docPr id="24" name="文本框 24"/>
                <wp:cNvGraphicFramePr/>
                <a:graphic xmlns:a="http://schemas.openxmlformats.org/drawingml/2006/main">
                  <a:graphicData uri="http://schemas.microsoft.com/office/word/2010/wordprocessingShape">
                    <wps:wsp>
                      <wps:cNvSpPr txBox="1"/>
                      <wps:spPr>
                        <a:xfrm>
                          <a:off x="4705985" y="2427605"/>
                          <a:ext cx="195580" cy="149161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4pt;margin-top:106.1pt;height:117.45pt;width:15.4pt;z-index:251667456;mso-width-relative:page;mso-height-relative:page;" fillcolor="#FFFFFF [3201]" filled="t" stroked="f" coordsize="21600,21600" o:gfxdata="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GfO&#10;lHrWAAAACwEAAA8AAAAAAAAAAQAgAAAAIgAAAGRycy9kb3ducmV2LnhtbFBLAQIUABQAAAAIAIdO&#10;4kDAHb4eXgIAAJ0EAAAOAAAAAAAAAAEAIAAAACUBAABkcnMvZTJvRG9jLnhtbFBLBQYAAAAABgAG&#10;AFkBAAD1BQAAAAA=&#10;">
                <v:fill on="t" focussize="0,0"/>
                <v:stroke on="f" weight="0.5pt"/>
                <v:imagedata o:title=""/>
                <o:lock v:ext="edit" aspectratio="f"/>
                <v:textbox>
                  <w:txbxContent>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2149475</wp:posOffset>
                </wp:positionH>
                <wp:positionV relativeFrom="paragraph">
                  <wp:posOffset>2916555</wp:posOffset>
                </wp:positionV>
                <wp:extent cx="153035" cy="678180"/>
                <wp:effectExtent l="0" t="0" r="14605" b="7620"/>
                <wp:wrapNone/>
                <wp:docPr id="27" name="文本框 27"/>
                <wp:cNvGraphicFramePr/>
                <a:graphic xmlns:a="http://schemas.openxmlformats.org/drawingml/2006/main">
                  <a:graphicData uri="http://schemas.microsoft.com/office/word/2010/wordprocessingShape">
                    <wps:wsp>
                      <wps:cNvSpPr txBox="1"/>
                      <wps:spPr>
                        <a:xfrm>
                          <a:off x="3121660" y="3996690"/>
                          <a:ext cx="153035" cy="6781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9.25pt;margin-top:229.65pt;height:53.4pt;width:12.05pt;z-index:251669504;mso-width-relative:page;mso-height-relative:page;" fillcolor="#FFFFFF [3201]" filled="t" stroked="f" coordsize="21600,21600" o:gfxdata="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NUP&#10;UHzXAAAACwEAAA8AAAAAAAAAAQAgAAAAIgAAAGRycy9kb3ducmV2LnhtbFBLAQIUABQAAAAIAIdO&#10;4kCoSChlXQIAAJwEAAAOAAAAAAAAAAEAIAAAACYBAABkcnMvZTJvRG9jLnhtbFBLBQYAAAAABgAG&#10;AFkBAAD1BQAAAAA=&#10;">
                <v:fill on="t" focussize="0,0"/>
                <v:stroke on="f" weight="0.5pt"/>
                <v:imagedata o:title=""/>
                <o:lock v:ext="edit" aspectratio="f"/>
                <v:textbox>
                  <w:txbxContent>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2378075</wp:posOffset>
                </wp:positionH>
                <wp:positionV relativeFrom="paragraph">
                  <wp:posOffset>5102860</wp:posOffset>
                </wp:positionV>
                <wp:extent cx="404495" cy="1120140"/>
                <wp:effectExtent l="0" t="0" r="6985" b="7620"/>
                <wp:wrapNone/>
                <wp:docPr id="29" name="文本框 29"/>
                <wp:cNvGraphicFramePr/>
                <a:graphic xmlns:a="http://schemas.openxmlformats.org/drawingml/2006/main">
                  <a:graphicData uri="http://schemas.microsoft.com/office/word/2010/wordprocessingShape">
                    <wps:wsp>
                      <wps:cNvSpPr txBox="1"/>
                      <wps:spPr>
                        <a:xfrm>
                          <a:off x="0" y="0"/>
                          <a:ext cx="404495" cy="11201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7.25pt;margin-top:401.8pt;height:88.2pt;width:31.85pt;z-index:251671552;mso-width-relative:page;mso-height-relative:page;" fillcolor="#FFFFFF [3201]" filled="t" stroked="f" coordsize="21600,21600" o:gfxdata="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5tRh71wAAAAsBAAAP&#10;AAAAAAAAAAEAIAAAACIAAABkcnMvZG93bnJldi54bWxQSwECFAAUAAAACACHTuJAnECoTFICAACR&#10;BAAADgAAAAAAAAABACAAAAAmAQAAZHJzL2Uyb0RvYy54bWxQSwUGAAAAAAYABgBZAQAA6gUAAAAA&#10;">
                <v:fill on="t" focussize="0,0"/>
                <v:stroke on="f" weight="0.5pt"/>
                <v:imagedata o:title=""/>
                <o:lock v:ext="edit" aspectratio="f"/>
                <v:textbox>
                  <w:txbxContent>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2294255</wp:posOffset>
                </wp:positionH>
                <wp:positionV relativeFrom="paragraph">
                  <wp:posOffset>2893060</wp:posOffset>
                </wp:positionV>
                <wp:extent cx="153035" cy="891540"/>
                <wp:effectExtent l="0" t="0" r="14605" b="7620"/>
                <wp:wrapNone/>
                <wp:docPr id="28" name="文本框 28"/>
                <wp:cNvGraphicFramePr/>
                <a:graphic xmlns:a="http://schemas.openxmlformats.org/drawingml/2006/main">
                  <a:graphicData uri="http://schemas.microsoft.com/office/word/2010/wordprocessingShape">
                    <wps:wsp>
                      <wps:cNvSpPr txBox="1"/>
                      <wps:spPr>
                        <a:xfrm>
                          <a:off x="3266440" y="3973195"/>
                          <a:ext cx="153035" cy="89154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0.65pt;margin-top:227.8pt;height:70.2pt;width:12.05pt;z-index:251670528;mso-width-relative:page;mso-height-relative:page;" fillcolor="#FFFFFF [3201]" filled="t" stroked="f" coordsize="21600,21600" o:gfxdata="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L0NIdYA&#10;AAALAQAADwAAAAAAAAABACAAAAAiAAAAZHJzL2Rvd25yZXYueG1sUEsBAhQAFAAAAAgAh07iQEzO&#10;4UVaAgAAnAQAAA4AAAAAAAAAAQAgAAAAJQEAAGRycy9lMm9Eb2MueG1sUEsFBgAAAAAGAAYAWQEA&#10;APEFAAAAAA==&#10;">
                <v:fill on="t" focussize="0,0"/>
                <v:stroke on="f" weight="0.5pt"/>
                <v:imagedata o:title=""/>
                <o:lock v:ext="edit" aspectratio="f"/>
                <v:textbox>
                  <w:txbxContent>
                    <w:p/>
                  </w:txbxContent>
                </v:textbox>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5045075</wp:posOffset>
                </wp:positionH>
                <wp:positionV relativeFrom="paragraph">
                  <wp:posOffset>563245</wp:posOffset>
                </wp:positionV>
                <wp:extent cx="205740" cy="792480"/>
                <wp:effectExtent l="0" t="0" r="7620" b="0"/>
                <wp:wrapNone/>
                <wp:docPr id="32" name="文本框 32"/>
                <wp:cNvGraphicFramePr/>
                <a:graphic xmlns:a="http://schemas.openxmlformats.org/drawingml/2006/main">
                  <a:graphicData uri="http://schemas.microsoft.com/office/word/2010/wordprocessingShape">
                    <wps:wsp>
                      <wps:cNvSpPr txBox="1"/>
                      <wps:spPr>
                        <a:xfrm>
                          <a:off x="6017260" y="1643380"/>
                          <a:ext cx="205740" cy="7924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7.25pt;margin-top:44.35pt;height:62.4pt;width:16.2pt;z-index:251674624;mso-width-relative:page;mso-height-relative:page;" fillcolor="#FFFFFF [3201]" filled="t" stroked="f" coordsize="21600,21600" o:gfxdata="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GrcM2&#10;1wAAAAoBAAAPAAAAAAAAAAEAIAAAACIAAABkcnMvZG93bnJldi54bWxQSwECFAAUAAAACACHTuJA&#10;7sl/+lsCAACcBAAADgAAAAAAAAABACAAAAAmAQAAZHJzL2Uyb0RvYy54bWxQSwUGAAAAAAYABgBZ&#10;AQAA8wUAAAAA&#10;">
                <v:fill on="t" focussize="0,0"/>
                <v:stroke on="f" weight="0.5pt"/>
                <v:imagedata o:title=""/>
                <o:lock v:ext="edit" aspectratio="f"/>
                <v:textbox>
                  <w:txbxContent>
                    <w:p/>
                  </w:txbxContent>
                </v:textbox>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4999355</wp:posOffset>
                </wp:positionH>
                <wp:positionV relativeFrom="paragraph">
                  <wp:posOffset>4413885</wp:posOffset>
                </wp:positionV>
                <wp:extent cx="289560" cy="784860"/>
                <wp:effectExtent l="0" t="0" r="0" b="7620"/>
                <wp:wrapNone/>
                <wp:docPr id="31" name="文本框 31"/>
                <wp:cNvGraphicFramePr/>
                <a:graphic xmlns:a="http://schemas.openxmlformats.org/drawingml/2006/main">
                  <a:graphicData uri="http://schemas.microsoft.com/office/word/2010/wordprocessingShape">
                    <wps:wsp>
                      <wps:cNvSpPr txBox="1"/>
                      <wps:spPr>
                        <a:xfrm>
                          <a:off x="5971540" y="5494020"/>
                          <a:ext cx="289560" cy="78486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93.65pt;margin-top:347.55pt;height:61.8pt;width:22.8pt;z-index:251673600;mso-width-relative:page;mso-height-relative:page;" fillcolor="#FFFFFF [3201]" filled="t" stroked="f" coordsize="21600,21600" o:gfxdata="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47wSS9cA&#10;AAALAQAADwAAAAAAAAABACAAAAAiAAAAZHJzL2Rvd25yZXYueG1sUEsBAhQAFAAAAAgAh07iQA9z&#10;DLhZAgAAnAQAAA4AAAAAAAAAAQAgAAAAJgEAAGRycy9lMm9Eb2MueG1sUEsFBgAAAAAGAAYAWQEA&#10;APEFAAAAAA==&#10;">
                <v:fill on="t" focussize="0,0"/>
                <v:stroke on="f" weight="0.5pt"/>
                <v:imagedata o:title=""/>
                <o:lock v:ext="edit" aspectratio="f"/>
                <v:textbox>
                  <w:txbxContent>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610235</wp:posOffset>
                </wp:positionH>
                <wp:positionV relativeFrom="paragraph">
                  <wp:posOffset>4505960</wp:posOffset>
                </wp:positionV>
                <wp:extent cx="304800" cy="685165"/>
                <wp:effectExtent l="0" t="0" r="0" b="635"/>
                <wp:wrapNone/>
                <wp:docPr id="30" name="文本框 30"/>
                <wp:cNvGraphicFramePr/>
                <a:graphic xmlns:a="http://schemas.openxmlformats.org/drawingml/2006/main">
                  <a:graphicData uri="http://schemas.microsoft.com/office/word/2010/wordprocessingShape">
                    <wps:wsp>
                      <wps:cNvSpPr txBox="1"/>
                      <wps:spPr>
                        <a:xfrm>
                          <a:off x="1590040" y="5608320"/>
                          <a:ext cx="304800" cy="6851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8.05pt;margin-top:354.8pt;height:53.95pt;width:24pt;z-index:251672576;mso-width-relative:page;mso-height-relative:page;" fillcolor="#FFFFFF [3201]" filled="t" stroked="f" coordsize="21600,21600" o:gfxdata="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NzrPOzVAAAA&#10;CgEAAA8AAAAAAAAAAQAgAAAAIgAAAGRycy9kb3ducmV2LnhtbFBLAQIUABQAAAAIAIdO4kB5qIbj&#10;WQIAAJwEAAAOAAAAAAAAAAEAIAAAACQBAABkcnMvZTJvRG9jLnhtbFBLBQYAAAAABgAGAFkBAADv&#10;BQAAAAA=&#10;">
                <v:fill on="t" focussize="0,0"/>
                <v:stroke on="f" weight="0.5pt"/>
                <v:imagedata o:title=""/>
                <o:lock v:ext="edit" aspectratio="f"/>
                <v:textbox>
                  <w:txbxContent>
                    <w:p/>
                  </w:txbxContent>
                </v:textbox>
              </v:shape>
            </w:pict>
          </mc:Fallback>
        </mc:AlternateContent>
      </w:r>
      <w:r>
        <w:rPr>
          <w:rFonts w:hint="default" w:ascii="Times New Roman" w:hAnsi="Times New Roman" w:eastAsia="宋体" w:cs="Times New Roman"/>
          <w:b/>
          <w:bCs/>
          <w:sz w:val="52"/>
          <w:szCs w:val="52"/>
          <w:u w:val="none" w:color="auto"/>
        </w:rPr>
        <w:br w:type="page"/>
      </w:r>
    </w:p>
    <w:p>
      <w:pPr>
        <w:spacing w:before="0" w:beforeLines="0" w:after="0" w:afterLines="0" w:line="360" w:lineRule="auto"/>
        <w:ind w:left="0" w:leftChars="0" w:right="0" w:rightChars="0" w:firstLine="0" w:firstLineChars="0"/>
        <w:jc w:val="center"/>
        <w:rPr>
          <w:rFonts w:hint="default" w:ascii="Times New Roman" w:hAnsi="Times New Roman" w:eastAsia="宋体" w:cs="Times New Roman"/>
          <w:b/>
          <w:bCs/>
          <w:sz w:val="52"/>
          <w:szCs w:val="52"/>
          <w:u w:val="none" w:color="auto"/>
        </w:rPr>
      </w:pPr>
      <w:r>
        <w:rPr>
          <w:rFonts w:hint="default" w:ascii="Times New Roman" w:hAnsi="Times New Roman" w:eastAsia="宋体" w:cs="Times New Roman"/>
          <w:b/>
          <w:bCs/>
          <w:sz w:val="52"/>
          <w:szCs w:val="52"/>
          <w:u w:val="none" w:color="auto"/>
        </w:rPr>
        <w:t>目</w:t>
      </w:r>
      <w:r>
        <w:rPr>
          <w:rFonts w:hint="default" w:ascii="Times New Roman" w:hAnsi="Times New Roman" w:eastAsia="宋体" w:cs="Times New Roman"/>
          <w:b/>
          <w:bCs/>
          <w:sz w:val="52"/>
          <w:szCs w:val="52"/>
          <w:u w:val="none" w:color="auto"/>
          <w:lang w:val="en-US" w:eastAsia="zh-CN"/>
        </w:rPr>
        <w:t xml:space="preserve">  </w:t>
      </w:r>
      <w:r>
        <w:rPr>
          <w:rFonts w:hint="default" w:ascii="Times New Roman" w:hAnsi="Times New Roman" w:eastAsia="宋体" w:cs="Times New Roman"/>
          <w:b/>
          <w:bCs/>
          <w:sz w:val="52"/>
          <w:szCs w:val="52"/>
          <w:u w:val="none" w:color="auto"/>
        </w:rPr>
        <w:t>录</w:t>
      </w:r>
    </w:p>
    <w:p>
      <w:pPr>
        <w:pStyle w:val="19"/>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cs="Times New Roman"/>
          <w:sz w:val="24"/>
          <w:szCs w:val="22"/>
          <w:u w:val="none" w:color="auto"/>
        </w:rPr>
        <w:fldChar w:fldCharType="begin"/>
      </w:r>
      <w:r>
        <w:rPr>
          <w:rFonts w:hint="default" w:ascii="Times New Roman" w:hAnsi="Times New Roman" w:eastAsia="宋体" w:cs="Times New Roman"/>
          <w:sz w:val="24"/>
          <w:szCs w:val="22"/>
          <w:u w:val="none" w:color="auto"/>
        </w:rPr>
        <w:instrText xml:space="preserve">TOC \o "1-1" \h \u </w:instrText>
      </w:r>
      <w:r>
        <w:rPr>
          <w:rFonts w:hint="default" w:ascii="Times New Roman" w:hAnsi="Times New Roman" w:eastAsia="宋体" w:cs="Times New Roman"/>
          <w:sz w:val="24"/>
          <w:szCs w:val="22"/>
          <w:u w:val="none" w:color="auto"/>
        </w:rPr>
        <w:fldChar w:fldCharType="separate"/>
      </w:r>
      <w:r>
        <w:rPr>
          <w:rFonts w:hint="default" w:ascii="Times New Roman" w:hAnsi="Times New Roman" w:eastAsia="宋体" w:cs="Times New Roman"/>
          <w:sz w:val="24"/>
          <w:szCs w:val="22"/>
          <w:u w:val="none" w:color="auto"/>
        </w:rPr>
        <w:fldChar w:fldCharType="begin"/>
      </w:r>
      <w:r>
        <w:rPr>
          <w:rFonts w:hint="default" w:ascii="Times New Roman" w:hAnsi="Times New Roman" w:eastAsia="宋体" w:cs="Times New Roman"/>
          <w:sz w:val="24"/>
          <w:szCs w:val="22"/>
        </w:rPr>
        <w:instrText xml:space="preserve"> HYPERLINK \l _Toc8677 </w:instrText>
      </w:r>
      <w:r>
        <w:rPr>
          <w:rFonts w:hint="default" w:ascii="Times New Roman" w:hAnsi="Times New Roman" w:eastAsia="宋体" w:cs="Times New Roman"/>
          <w:sz w:val="24"/>
          <w:szCs w:val="22"/>
        </w:rPr>
        <w:fldChar w:fldCharType="separate"/>
      </w:r>
      <w:r>
        <w:rPr>
          <w:rFonts w:hint="eastAsia" w:ascii="Times New Roman" w:hAnsi="Times New Roman" w:eastAsia="宋体"/>
          <w:snapToGrid w:val="0"/>
          <w:sz w:val="24"/>
          <w:szCs w:val="30"/>
        </w:rPr>
        <w:t>一、建设项目基本情况</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_Toc8677 \h </w:instrText>
      </w:r>
      <w:r>
        <w:rPr>
          <w:rFonts w:ascii="Times New Roman" w:hAnsi="Times New Roman" w:eastAsia="宋体"/>
          <w:sz w:val="24"/>
        </w:rPr>
        <w:fldChar w:fldCharType="separate"/>
      </w:r>
      <w:r>
        <w:rPr>
          <w:rFonts w:ascii="Times New Roman" w:hAnsi="Times New Roman" w:eastAsia="宋体"/>
          <w:sz w:val="24"/>
        </w:rPr>
        <w:t>10</w:t>
      </w:r>
      <w:r>
        <w:rPr>
          <w:rFonts w:ascii="Times New Roman" w:hAnsi="Times New Roman" w:eastAsia="宋体"/>
          <w:sz w:val="24"/>
        </w:rPr>
        <w:fldChar w:fldCharType="end"/>
      </w:r>
      <w:r>
        <w:rPr>
          <w:rFonts w:hint="default" w:ascii="Times New Roman" w:hAnsi="Times New Roman" w:eastAsia="宋体" w:cs="Times New Roman"/>
          <w:sz w:val="24"/>
          <w:szCs w:val="22"/>
          <w:u w:val="none" w:color="auto"/>
        </w:rPr>
        <w:fldChar w:fldCharType="end"/>
      </w:r>
    </w:p>
    <w:p>
      <w:pPr>
        <w:pStyle w:val="19"/>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cs="Times New Roman"/>
          <w:sz w:val="24"/>
          <w:szCs w:val="22"/>
          <w:u w:val="none" w:color="auto"/>
        </w:rPr>
        <w:fldChar w:fldCharType="begin"/>
      </w:r>
      <w:r>
        <w:rPr>
          <w:rFonts w:hint="default" w:ascii="Times New Roman" w:hAnsi="Times New Roman" w:eastAsia="宋体" w:cs="Times New Roman"/>
          <w:sz w:val="24"/>
          <w:szCs w:val="22"/>
        </w:rPr>
        <w:instrText xml:space="preserve"> HYPERLINK \l _Toc22585 </w:instrText>
      </w:r>
      <w:r>
        <w:rPr>
          <w:rFonts w:hint="default" w:ascii="Times New Roman" w:hAnsi="Times New Roman" w:eastAsia="宋体" w:cs="Times New Roman"/>
          <w:sz w:val="24"/>
          <w:szCs w:val="22"/>
        </w:rPr>
        <w:fldChar w:fldCharType="separate"/>
      </w:r>
      <w:r>
        <w:rPr>
          <w:rFonts w:hint="eastAsia" w:ascii="Times New Roman" w:hAnsi="Times New Roman" w:eastAsia="宋体"/>
          <w:snapToGrid w:val="0"/>
          <w:sz w:val="24"/>
          <w:szCs w:val="30"/>
        </w:rPr>
        <w:t>二、建设项目工程分析</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_Toc22585 \h </w:instrText>
      </w:r>
      <w:r>
        <w:rPr>
          <w:rFonts w:ascii="Times New Roman" w:hAnsi="Times New Roman" w:eastAsia="宋体"/>
          <w:sz w:val="24"/>
        </w:rPr>
        <w:fldChar w:fldCharType="separate"/>
      </w:r>
      <w:r>
        <w:rPr>
          <w:rFonts w:ascii="Times New Roman" w:hAnsi="Times New Roman" w:eastAsia="宋体"/>
          <w:sz w:val="24"/>
        </w:rPr>
        <w:t>25</w:t>
      </w:r>
      <w:r>
        <w:rPr>
          <w:rFonts w:ascii="Times New Roman" w:hAnsi="Times New Roman" w:eastAsia="宋体"/>
          <w:sz w:val="24"/>
        </w:rPr>
        <w:fldChar w:fldCharType="end"/>
      </w:r>
      <w:r>
        <w:rPr>
          <w:rFonts w:hint="default" w:ascii="Times New Roman" w:hAnsi="Times New Roman" w:eastAsia="宋体" w:cs="Times New Roman"/>
          <w:sz w:val="24"/>
          <w:szCs w:val="22"/>
          <w:u w:val="none" w:color="auto"/>
        </w:rPr>
        <w:fldChar w:fldCharType="end"/>
      </w:r>
    </w:p>
    <w:p>
      <w:pPr>
        <w:pStyle w:val="19"/>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cs="Times New Roman"/>
          <w:sz w:val="24"/>
          <w:szCs w:val="22"/>
          <w:u w:val="none" w:color="auto"/>
        </w:rPr>
        <w:fldChar w:fldCharType="begin"/>
      </w:r>
      <w:r>
        <w:rPr>
          <w:rFonts w:hint="default" w:ascii="Times New Roman" w:hAnsi="Times New Roman" w:eastAsia="宋体" w:cs="Times New Roman"/>
          <w:sz w:val="24"/>
          <w:szCs w:val="22"/>
        </w:rPr>
        <w:instrText xml:space="preserve"> HYPERLINK \l _Toc18423 </w:instrText>
      </w:r>
      <w:r>
        <w:rPr>
          <w:rFonts w:hint="default" w:ascii="Times New Roman" w:hAnsi="Times New Roman" w:eastAsia="宋体" w:cs="Times New Roman"/>
          <w:sz w:val="24"/>
          <w:szCs w:val="22"/>
        </w:rPr>
        <w:fldChar w:fldCharType="separate"/>
      </w:r>
      <w:r>
        <w:rPr>
          <w:rFonts w:hint="eastAsia" w:ascii="Times New Roman" w:hAnsi="Times New Roman" w:eastAsia="宋体"/>
          <w:snapToGrid w:val="0"/>
          <w:sz w:val="24"/>
          <w:szCs w:val="30"/>
        </w:rPr>
        <w:t>三、区域环境质量现状、环境保护目标及评价标准</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_Toc18423 \h </w:instrText>
      </w:r>
      <w:r>
        <w:rPr>
          <w:rFonts w:ascii="Times New Roman" w:hAnsi="Times New Roman" w:eastAsia="宋体"/>
          <w:sz w:val="24"/>
        </w:rPr>
        <w:fldChar w:fldCharType="separate"/>
      </w:r>
      <w:r>
        <w:rPr>
          <w:rFonts w:ascii="Times New Roman" w:hAnsi="Times New Roman" w:eastAsia="宋体"/>
          <w:sz w:val="24"/>
        </w:rPr>
        <w:t>45</w:t>
      </w:r>
      <w:r>
        <w:rPr>
          <w:rFonts w:ascii="Times New Roman" w:hAnsi="Times New Roman" w:eastAsia="宋体"/>
          <w:sz w:val="24"/>
        </w:rPr>
        <w:fldChar w:fldCharType="end"/>
      </w:r>
      <w:r>
        <w:rPr>
          <w:rFonts w:hint="default" w:ascii="Times New Roman" w:hAnsi="Times New Roman" w:eastAsia="宋体" w:cs="Times New Roman"/>
          <w:sz w:val="24"/>
          <w:szCs w:val="22"/>
          <w:u w:val="none" w:color="auto"/>
        </w:rPr>
        <w:fldChar w:fldCharType="end"/>
      </w:r>
    </w:p>
    <w:p>
      <w:pPr>
        <w:pStyle w:val="19"/>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cs="Times New Roman"/>
          <w:sz w:val="24"/>
          <w:szCs w:val="22"/>
          <w:u w:val="none" w:color="auto"/>
        </w:rPr>
        <w:fldChar w:fldCharType="begin"/>
      </w:r>
      <w:r>
        <w:rPr>
          <w:rFonts w:hint="default" w:ascii="Times New Roman" w:hAnsi="Times New Roman" w:eastAsia="宋体" w:cs="Times New Roman"/>
          <w:sz w:val="24"/>
          <w:szCs w:val="22"/>
        </w:rPr>
        <w:instrText xml:space="preserve"> HYPERLINK \l _Toc15741 </w:instrText>
      </w:r>
      <w:r>
        <w:rPr>
          <w:rFonts w:hint="default" w:ascii="Times New Roman" w:hAnsi="Times New Roman" w:eastAsia="宋体" w:cs="Times New Roman"/>
          <w:sz w:val="24"/>
          <w:szCs w:val="22"/>
        </w:rPr>
        <w:fldChar w:fldCharType="separate"/>
      </w:r>
      <w:r>
        <w:rPr>
          <w:rFonts w:hint="eastAsia" w:ascii="Times New Roman" w:hAnsi="Times New Roman" w:eastAsia="宋体"/>
          <w:snapToGrid w:val="0"/>
          <w:sz w:val="24"/>
          <w:szCs w:val="30"/>
        </w:rPr>
        <w:t>四、主要环境影响和保护措施</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_Toc15741 \h </w:instrText>
      </w:r>
      <w:r>
        <w:rPr>
          <w:rFonts w:ascii="Times New Roman" w:hAnsi="Times New Roman" w:eastAsia="宋体"/>
          <w:sz w:val="24"/>
        </w:rPr>
        <w:fldChar w:fldCharType="separate"/>
      </w:r>
      <w:r>
        <w:rPr>
          <w:rFonts w:ascii="Times New Roman" w:hAnsi="Times New Roman" w:eastAsia="宋体"/>
          <w:sz w:val="24"/>
        </w:rPr>
        <w:t>50</w:t>
      </w:r>
      <w:r>
        <w:rPr>
          <w:rFonts w:ascii="Times New Roman" w:hAnsi="Times New Roman" w:eastAsia="宋体"/>
          <w:sz w:val="24"/>
        </w:rPr>
        <w:fldChar w:fldCharType="end"/>
      </w:r>
      <w:r>
        <w:rPr>
          <w:rFonts w:hint="default" w:ascii="Times New Roman" w:hAnsi="Times New Roman" w:eastAsia="宋体" w:cs="Times New Roman"/>
          <w:sz w:val="24"/>
          <w:szCs w:val="22"/>
          <w:u w:val="none" w:color="auto"/>
        </w:rPr>
        <w:fldChar w:fldCharType="end"/>
      </w:r>
    </w:p>
    <w:p>
      <w:pPr>
        <w:pStyle w:val="19"/>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cs="Times New Roman"/>
          <w:sz w:val="24"/>
          <w:szCs w:val="22"/>
          <w:u w:val="none" w:color="auto"/>
        </w:rPr>
        <w:fldChar w:fldCharType="begin"/>
      </w:r>
      <w:r>
        <w:rPr>
          <w:rFonts w:hint="default" w:ascii="Times New Roman" w:hAnsi="Times New Roman" w:eastAsia="宋体" w:cs="Times New Roman"/>
          <w:sz w:val="24"/>
          <w:szCs w:val="22"/>
        </w:rPr>
        <w:instrText xml:space="preserve"> HYPERLINK \l _Toc22490 </w:instrText>
      </w:r>
      <w:r>
        <w:rPr>
          <w:rFonts w:hint="default" w:ascii="Times New Roman" w:hAnsi="Times New Roman" w:eastAsia="宋体" w:cs="Times New Roman"/>
          <w:sz w:val="24"/>
          <w:szCs w:val="22"/>
        </w:rPr>
        <w:fldChar w:fldCharType="separate"/>
      </w:r>
      <w:r>
        <w:rPr>
          <w:rFonts w:hint="eastAsia" w:ascii="Times New Roman" w:hAnsi="Times New Roman" w:eastAsia="宋体"/>
          <w:snapToGrid w:val="0"/>
          <w:sz w:val="24"/>
          <w:szCs w:val="30"/>
        </w:rPr>
        <w:t>五、环境保护措施监督检查清单</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_Toc22490 \h </w:instrText>
      </w:r>
      <w:r>
        <w:rPr>
          <w:rFonts w:ascii="Times New Roman" w:hAnsi="Times New Roman" w:eastAsia="宋体"/>
          <w:sz w:val="24"/>
        </w:rPr>
        <w:fldChar w:fldCharType="separate"/>
      </w:r>
      <w:r>
        <w:rPr>
          <w:rFonts w:ascii="Times New Roman" w:hAnsi="Times New Roman" w:eastAsia="宋体"/>
          <w:sz w:val="24"/>
        </w:rPr>
        <w:t>61</w:t>
      </w:r>
      <w:r>
        <w:rPr>
          <w:rFonts w:ascii="Times New Roman" w:hAnsi="Times New Roman" w:eastAsia="宋体"/>
          <w:sz w:val="24"/>
        </w:rPr>
        <w:fldChar w:fldCharType="end"/>
      </w:r>
      <w:r>
        <w:rPr>
          <w:rFonts w:hint="default" w:ascii="Times New Roman" w:hAnsi="Times New Roman" w:eastAsia="宋体" w:cs="Times New Roman"/>
          <w:sz w:val="24"/>
          <w:szCs w:val="22"/>
          <w:u w:val="none" w:color="auto"/>
        </w:rPr>
        <w:fldChar w:fldCharType="end"/>
      </w:r>
    </w:p>
    <w:p>
      <w:pPr>
        <w:pStyle w:val="19"/>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cs="Times New Roman"/>
          <w:sz w:val="24"/>
          <w:szCs w:val="22"/>
          <w:u w:val="none" w:color="auto"/>
        </w:rPr>
        <w:fldChar w:fldCharType="begin"/>
      </w:r>
      <w:r>
        <w:rPr>
          <w:rFonts w:hint="default" w:ascii="Times New Roman" w:hAnsi="Times New Roman" w:eastAsia="宋体" w:cs="Times New Roman"/>
          <w:sz w:val="24"/>
          <w:szCs w:val="22"/>
        </w:rPr>
        <w:instrText xml:space="preserve"> HYPERLINK \l _Toc31848 </w:instrText>
      </w:r>
      <w:r>
        <w:rPr>
          <w:rFonts w:hint="default" w:ascii="Times New Roman" w:hAnsi="Times New Roman" w:eastAsia="宋体" w:cs="Times New Roman"/>
          <w:sz w:val="24"/>
          <w:szCs w:val="22"/>
        </w:rPr>
        <w:fldChar w:fldCharType="separate"/>
      </w:r>
      <w:r>
        <w:rPr>
          <w:rFonts w:hint="eastAsia" w:ascii="Times New Roman" w:hAnsi="Times New Roman" w:eastAsia="宋体"/>
          <w:snapToGrid w:val="0"/>
          <w:sz w:val="24"/>
          <w:szCs w:val="30"/>
        </w:rPr>
        <w:t>六、结论</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_Toc31848 \h </w:instrText>
      </w:r>
      <w:r>
        <w:rPr>
          <w:rFonts w:ascii="Times New Roman" w:hAnsi="Times New Roman" w:eastAsia="宋体"/>
          <w:sz w:val="24"/>
        </w:rPr>
        <w:fldChar w:fldCharType="separate"/>
      </w:r>
      <w:r>
        <w:rPr>
          <w:rFonts w:ascii="Times New Roman" w:hAnsi="Times New Roman" w:eastAsia="宋体"/>
          <w:sz w:val="24"/>
        </w:rPr>
        <w:t>63</w:t>
      </w:r>
      <w:r>
        <w:rPr>
          <w:rFonts w:ascii="Times New Roman" w:hAnsi="Times New Roman" w:eastAsia="宋体"/>
          <w:sz w:val="24"/>
        </w:rPr>
        <w:fldChar w:fldCharType="end"/>
      </w:r>
      <w:r>
        <w:rPr>
          <w:rFonts w:hint="default" w:ascii="Times New Roman" w:hAnsi="Times New Roman" w:eastAsia="宋体" w:cs="Times New Roman"/>
          <w:sz w:val="24"/>
          <w:szCs w:val="22"/>
          <w:u w:val="none" w:color="auto"/>
        </w:rPr>
        <w:fldChar w:fldCharType="end"/>
      </w:r>
    </w:p>
    <w:p>
      <w:pPr>
        <w:pStyle w:val="19"/>
        <w:keepNext w:val="0"/>
        <w:keepLines w:val="0"/>
        <w:pageBreakBefore w:val="0"/>
        <w:widowControl w:val="0"/>
        <w:tabs>
          <w:tab w:val="right" w:leader="dot" w:pos="8844"/>
        </w:tabs>
        <w:kinsoku/>
        <w:wordWrap/>
        <w:overflowPunct/>
        <w:topLinePunct w:val="0"/>
        <w:autoSpaceDE/>
        <w:autoSpaceDN/>
        <w:bidi w:val="0"/>
        <w:adjustRightInd/>
        <w:snapToGrid/>
        <w:spacing w:line="360" w:lineRule="auto"/>
        <w:textAlignment w:val="auto"/>
        <w:rPr>
          <w:rFonts w:ascii="Times New Roman" w:hAnsi="Times New Roman" w:eastAsia="宋体"/>
          <w:sz w:val="24"/>
        </w:rPr>
      </w:pPr>
      <w:r>
        <w:rPr>
          <w:rFonts w:hint="default" w:ascii="Times New Roman" w:hAnsi="Times New Roman" w:eastAsia="宋体" w:cs="Times New Roman"/>
          <w:sz w:val="24"/>
          <w:szCs w:val="22"/>
          <w:u w:val="none" w:color="auto"/>
        </w:rPr>
        <w:fldChar w:fldCharType="begin"/>
      </w:r>
      <w:r>
        <w:rPr>
          <w:rFonts w:hint="default" w:ascii="Times New Roman" w:hAnsi="Times New Roman" w:eastAsia="宋体" w:cs="Times New Roman"/>
          <w:sz w:val="24"/>
          <w:szCs w:val="22"/>
        </w:rPr>
        <w:instrText xml:space="preserve"> HYPERLINK \l _Toc18047 </w:instrText>
      </w:r>
      <w:r>
        <w:rPr>
          <w:rFonts w:hint="default" w:ascii="Times New Roman" w:hAnsi="Times New Roman" w:eastAsia="宋体" w:cs="Times New Roman"/>
          <w:sz w:val="24"/>
          <w:szCs w:val="22"/>
        </w:rPr>
        <w:fldChar w:fldCharType="separate"/>
      </w:r>
      <w:r>
        <w:rPr>
          <w:rFonts w:hint="eastAsia" w:ascii="Times New Roman" w:hAnsi="Times New Roman" w:eastAsia="宋体"/>
          <w:snapToGrid w:val="0"/>
          <w:sz w:val="24"/>
          <w:szCs w:val="38"/>
        </w:rPr>
        <w:t>建设项目污染物排放量汇总表</w:t>
      </w:r>
      <w:r>
        <w:rPr>
          <w:rFonts w:ascii="Times New Roman" w:hAnsi="Times New Roman" w:eastAsia="宋体"/>
          <w:sz w:val="24"/>
        </w:rPr>
        <w:tab/>
      </w:r>
      <w:r>
        <w:rPr>
          <w:rFonts w:ascii="Times New Roman" w:hAnsi="Times New Roman" w:eastAsia="宋体"/>
          <w:sz w:val="24"/>
        </w:rPr>
        <w:fldChar w:fldCharType="begin"/>
      </w:r>
      <w:r>
        <w:rPr>
          <w:rFonts w:ascii="Times New Roman" w:hAnsi="Times New Roman" w:eastAsia="宋体"/>
          <w:sz w:val="24"/>
        </w:rPr>
        <w:instrText xml:space="preserve"> PAGEREF _Toc18047 \h </w:instrText>
      </w:r>
      <w:r>
        <w:rPr>
          <w:rFonts w:ascii="Times New Roman" w:hAnsi="Times New Roman" w:eastAsia="宋体"/>
          <w:sz w:val="24"/>
        </w:rPr>
        <w:fldChar w:fldCharType="separate"/>
      </w:r>
      <w:r>
        <w:rPr>
          <w:rFonts w:ascii="Times New Roman" w:hAnsi="Times New Roman" w:eastAsia="宋体"/>
          <w:sz w:val="24"/>
        </w:rPr>
        <w:t>64</w:t>
      </w:r>
      <w:r>
        <w:rPr>
          <w:rFonts w:ascii="Times New Roman" w:hAnsi="Times New Roman" w:eastAsia="宋体"/>
          <w:sz w:val="24"/>
        </w:rPr>
        <w:fldChar w:fldCharType="end"/>
      </w:r>
      <w:r>
        <w:rPr>
          <w:rFonts w:hint="default" w:ascii="Times New Roman" w:hAnsi="Times New Roman" w:eastAsia="宋体" w:cs="Times New Roman"/>
          <w:sz w:val="24"/>
          <w:szCs w:val="22"/>
          <w:u w:val="none" w:color="auto"/>
        </w:rPr>
        <w:fldChar w:fldCharType="end"/>
      </w:r>
    </w:p>
    <w:p>
      <w:pPr>
        <w:keepNext w:val="0"/>
        <w:keepLines w:val="0"/>
        <w:pageBreakBefore w:val="0"/>
        <w:widowControl w:val="0"/>
        <w:kinsoku/>
        <w:wordWrap/>
        <w:overflowPunct/>
        <w:topLinePunct w:val="0"/>
        <w:autoSpaceDE/>
        <w:autoSpaceDN/>
        <w:bidi w:val="0"/>
        <w:adjustRightInd/>
        <w:snapToGrid/>
        <w:spacing w:before="0" w:after="0" w:line="360" w:lineRule="auto"/>
        <w:ind w:left="0" w:leftChars="0" w:right="0" w:rightChars="0" w:firstLine="0" w:firstLineChars="0"/>
        <w:jc w:val="center"/>
        <w:textAlignment w:val="auto"/>
        <w:rPr>
          <w:rFonts w:hint="default" w:ascii="Times New Roman" w:hAnsi="Times New Roman" w:eastAsia="宋体" w:cs="Times New Roman"/>
          <w:sz w:val="24"/>
          <w:szCs w:val="22"/>
          <w:u w:val="none" w:color="auto"/>
        </w:rPr>
      </w:pPr>
      <w:r>
        <w:rPr>
          <w:rFonts w:hint="default" w:ascii="Times New Roman" w:hAnsi="Times New Roman" w:eastAsia="宋体" w:cs="Times New Roman"/>
          <w:sz w:val="24"/>
          <w:szCs w:val="22"/>
          <w:u w:val="none" w:color="auto"/>
        </w:rPr>
        <w:fldChar w:fldCharType="end"/>
      </w:r>
    </w:p>
    <w:p>
      <w:pPr>
        <w:rPr>
          <w:rFonts w:hint="eastAsia" w:cs="Times New Roman"/>
          <w:b/>
          <w:bCs/>
          <w:sz w:val="24"/>
          <w:szCs w:val="22"/>
          <w:u w:val="none" w:color="auto"/>
          <w:lang w:eastAsia="zh-CN"/>
        </w:rPr>
      </w:pPr>
      <w:r>
        <w:rPr>
          <w:rFonts w:hint="eastAsia" w:cs="Times New Roman"/>
          <w:b/>
          <w:bCs/>
          <w:sz w:val="24"/>
          <w:szCs w:val="22"/>
          <w:u w:val="none" w:color="auto"/>
          <w:lang w:eastAsia="zh-CN"/>
        </w:rPr>
        <w:t>附件：</w:t>
      </w:r>
    </w:p>
    <w:p>
      <w:pPr>
        <w:rPr>
          <w:rFonts w:hint="eastAsia" w:ascii="Times New Roman" w:hAnsi="Times New Roman" w:eastAsia="宋体" w:cs="Times New Roman"/>
          <w:sz w:val="24"/>
          <w:szCs w:val="22"/>
          <w:u w:val="none" w:color="auto"/>
          <w:lang w:val="en-US" w:eastAsia="zh-CN"/>
        </w:rPr>
      </w:pPr>
      <w:r>
        <w:rPr>
          <w:rFonts w:hint="default" w:ascii="Times New Roman" w:hAnsi="Times New Roman" w:eastAsia="宋体" w:cs="Times New Roman"/>
          <w:sz w:val="24"/>
          <w:szCs w:val="22"/>
          <w:u w:val="none" w:color="auto"/>
          <w:lang w:val="en-US" w:eastAsia="zh-CN"/>
        </w:rPr>
        <w:t xml:space="preserve">附件1 </w:t>
      </w:r>
      <w:r>
        <w:rPr>
          <w:rFonts w:hint="eastAsia" w:ascii="Times New Roman" w:hAnsi="Times New Roman" w:eastAsia="宋体" w:cs="Times New Roman"/>
          <w:sz w:val="24"/>
          <w:szCs w:val="22"/>
          <w:u w:val="none" w:color="auto"/>
          <w:lang w:val="en-US" w:eastAsia="zh-CN"/>
        </w:rPr>
        <w:t>委托书</w:t>
      </w:r>
    </w:p>
    <w:p>
      <w:pPr>
        <w:rPr>
          <w:rFonts w:hint="default" w:ascii="Times New Roman" w:hAnsi="Times New Roman" w:eastAsia="宋体" w:cs="Times New Roman"/>
          <w:sz w:val="24"/>
          <w:szCs w:val="22"/>
          <w:u w:val="none" w:color="auto"/>
          <w:lang w:val="en-US" w:eastAsia="zh-CN"/>
        </w:rPr>
      </w:pPr>
      <w:r>
        <w:rPr>
          <w:rFonts w:hint="eastAsia" w:ascii="Times New Roman" w:hAnsi="Times New Roman" w:eastAsia="宋体" w:cs="Times New Roman"/>
          <w:sz w:val="24"/>
          <w:szCs w:val="22"/>
          <w:u w:val="none" w:color="auto"/>
          <w:lang w:val="en-US" w:eastAsia="zh-CN"/>
        </w:rPr>
        <w:t>附件2 原项目环评批复</w:t>
      </w:r>
    </w:p>
    <w:p>
      <w:pPr>
        <w:rPr>
          <w:rFonts w:hint="eastAsia" w:ascii="Times New Roman" w:hAnsi="Times New Roman" w:eastAsia="宋体" w:cs="Times New Roman"/>
          <w:sz w:val="24"/>
          <w:szCs w:val="22"/>
          <w:u w:val="none" w:color="auto"/>
          <w:lang w:val="en-US" w:eastAsia="zh-CN"/>
        </w:rPr>
      </w:pPr>
      <w:r>
        <w:rPr>
          <w:rFonts w:hint="eastAsia" w:ascii="Times New Roman" w:hAnsi="Times New Roman" w:eastAsia="宋体" w:cs="Times New Roman"/>
          <w:sz w:val="24"/>
          <w:szCs w:val="22"/>
          <w:u w:val="none" w:color="auto"/>
          <w:lang w:val="en-US" w:eastAsia="zh-CN"/>
        </w:rPr>
        <w:t>附件3 变更环评批复</w:t>
      </w:r>
    </w:p>
    <w:p>
      <w:pPr>
        <w:rPr>
          <w:rFonts w:hint="eastAsia" w:ascii="Times New Roman" w:hAnsi="Times New Roman" w:eastAsia="宋体" w:cs="Times New Roman"/>
          <w:sz w:val="24"/>
          <w:szCs w:val="22"/>
          <w:u w:val="none" w:color="auto"/>
          <w:lang w:val="en-US" w:eastAsia="zh-CN"/>
        </w:rPr>
      </w:pPr>
      <w:r>
        <w:rPr>
          <w:rFonts w:hint="eastAsia" w:ascii="Times New Roman" w:hAnsi="Times New Roman" w:eastAsia="宋体" w:cs="Times New Roman"/>
          <w:sz w:val="24"/>
          <w:szCs w:val="22"/>
          <w:u w:val="none" w:color="auto"/>
          <w:lang w:val="en-US" w:eastAsia="zh-CN"/>
        </w:rPr>
        <w:t>附件4 验收意见及签到表</w:t>
      </w:r>
    </w:p>
    <w:p>
      <w:pPr>
        <w:rPr>
          <w:rFonts w:hint="default" w:ascii="Times New Roman" w:hAnsi="Times New Roman" w:eastAsia="宋体" w:cs="Times New Roman"/>
          <w:sz w:val="24"/>
          <w:szCs w:val="22"/>
          <w:u w:val="none" w:color="auto"/>
          <w:lang w:val="en-US" w:eastAsia="zh-CN"/>
        </w:rPr>
      </w:pPr>
      <w:r>
        <w:rPr>
          <w:rFonts w:hint="eastAsia" w:ascii="Times New Roman" w:hAnsi="Times New Roman" w:eastAsia="宋体" w:cs="Times New Roman"/>
          <w:sz w:val="24"/>
          <w:szCs w:val="22"/>
          <w:u w:val="none" w:color="auto"/>
          <w:lang w:val="en-US" w:eastAsia="zh-CN"/>
        </w:rPr>
        <w:t>附件5 应急预案备案证</w:t>
      </w:r>
    </w:p>
    <w:p>
      <w:pPr>
        <w:rPr>
          <w:rFonts w:hint="default" w:ascii="Times New Roman" w:hAnsi="Times New Roman" w:eastAsia="宋体" w:cs="Times New Roman"/>
          <w:sz w:val="24"/>
          <w:szCs w:val="22"/>
          <w:u w:val="none" w:color="auto"/>
          <w:lang w:val="en-US" w:eastAsia="zh-CN"/>
        </w:rPr>
      </w:pPr>
      <w:r>
        <w:rPr>
          <w:rFonts w:hint="default" w:ascii="Times New Roman" w:hAnsi="Times New Roman" w:eastAsia="宋体" w:cs="Times New Roman"/>
          <w:sz w:val="24"/>
          <w:szCs w:val="22"/>
          <w:u w:val="none" w:color="auto"/>
          <w:lang w:val="en-US" w:eastAsia="zh-CN"/>
        </w:rPr>
        <w:t>附件</w:t>
      </w:r>
      <w:r>
        <w:rPr>
          <w:rFonts w:hint="eastAsia" w:ascii="Times New Roman" w:hAnsi="Times New Roman" w:eastAsia="宋体" w:cs="Times New Roman"/>
          <w:sz w:val="24"/>
          <w:szCs w:val="22"/>
          <w:u w:val="none" w:color="auto"/>
          <w:lang w:val="en-US" w:eastAsia="zh-CN"/>
        </w:rPr>
        <w:t>6 土地证</w:t>
      </w:r>
    </w:p>
    <w:p>
      <w:pPr>
        <w:rPr>
          <w:rFonts w:hint="default" w:ascii="Times New Roman" w:hAnsi="Times New Roman" w:eastAsia="宋体" w:cs="Times New Roman"/>
          <w:sz w:val="24"/>
          <w:szCs w:val="22"/>
          <w:u w:val="none" w:color="auto"/>
          <w:lang w:val="en-US" w:eastAsia="zh-CN"/>
        </w:rPr>
      </w:pPr>
      <w:r>
        <w:rPr>
          <w:rFonts w:hint="eastAsia" w:ascii="Times New Roman" w:hAnsi="Times New Roman" w:eastAsia="宋体" w:cs="Times New Roman"/>
          <w:sz w:val="24"/>
          <w:szCs w:val="22"/>
          <w:u w:val="none" w:color="auto"/>
          <w:lang w:val="en-US" w:eastAsia="zh-CN"/>
        </w:rPr>
        <w:t>附件7 危废处置合同</w:t>
      </w:r>
    </w:p>
    <w:p>
      <w:pPr>
        <w:rPr>
          <w:rFonts w:hint="default" w:ascii="Times New Roman" w:hAnsi="Times New Roman" w:eastAsia="宋体" w:cs="Times New Roman"/>
          <w:sz w:val="24"/>
          <w:szCs w:val="22"/>
          <w:u w:val="none" w:color="auto"/>
          <w:lang w:val="en-US" w:eastAsia="zh-CN"/>
        </w:rPr>
      </w:pPr>
      <w:r>
        <w:rPr>
          <w:rFonts w:hint="eastAsia" w:ascii="Times New Roman" w:hAnsi="Times New Roman" w:eastAsia="宋体" w:cs="Times New Roman"/>
          <w:sz w:val="24"/>
          <w:szCs w:val="22"/>
          <w:u w:val="none" w:color="auto"/>
          <w:lang w:val="en-US" w:eastAsia="zh-CN"/>
        </w:rPr>
        <w:t>附件8 2022年检测报告</w:t>
      </w:r>
    </w:p>
    <w:p>
      <w:pPr>
        <w:rPr>
          <w:rFonts w:hint="eastAsia" w:ascii="Times New Roman" w:hAnsi="Times New Roman" w:eastAsia="宋体" w:cs="Times New Roman"/>
          <w:sz w:val="24"/>
          <w:szCs w:val="22"/>
          <w:u w:val="none" w:color="auto"/>
          <w:lang w:val="en-US" w:eastAsia="zh-CN"/>
        </w:rPr>
      </w:pPr>
      <w:r>
        <w:rPr>
          <w:rFonts w:hint="eastAsia" w:ascii="Times New Roman" w:hAnsi="Times New Roman" w:eastAsia="宋体" w:cs="Times New Roman"/>
          <w:sz w:val="24"/>
          <w:szCs w:val="22"/>
          <w:u w:val="none" w:color="auto"/>
          <w:lang w:val="en-US" w:eastAsia="zh-CN"/>
        </w:rPr>
        <w:t>附件9 排污许可证</w:t>
      </w:r>
    </w:p>
    <w:p>
      <w:pPr>
        <w:rPr>
          <w:rFonts w:hint="eastAsia" w:ascii="Times New Roman" w:hAnsi="Times New Roman" w:eastAsia="宋体" w:cs="Times New Roman"/>
          <w:sz w:val="24"/>
          <w:szCs w:val="22"/>
          <w:u w:val="none" w:color="auto"/>
          <w:lang w:val="en-US" w:eastAsia="zh-CN"/>
        </w:rPr>
      </w:pPr>
      <w:r>
        <w:rPr>
          <w:rFonts w:hint="eastAsia" w:ascii="Times New Roman" w:hAnsi="Times New Roman" w:eastAsia="宋体" w:cs="Times New Roman"/>
          <w:sz w:val="24"/>
          <w:szCs w:val="22"/>
          <w:u w:val="none" w:color="auto"/>
          <w:lang w:val="en-US" w:eastAsia="zh-CN"/>
        </w:rPr>
        <w:t>附件10 现状监测报告</w:t>
      </w:r>
    </w:p>
    <w:p>
      <w:pPr>
        <w:rPr>
          <w:rFonts w:hint="eastAsia" w:ascii="Times New Roman" w:hAnsi="Times New Roman" w:eastAsia="宋体" w:cs="Times New Roman"/>
          <w:sz w:val="24"/>
          <w:szCs w:val="22"/>
          <w:u w:val="none" w:color="auto"/>
          <w:lang w:val="en-US" w:eastAsia="zh-CN"/>
        </w:rPr>
      </w:pPr>
      <w:r>
        <w:rPr>
          <w:rFonts w:hint="eastAsia" w:ascii="Times New Roman" w:hAnsi="Times New Roman" w:eastAsia="宋体" w:cs="Times New Roman"/>
          <w:sz w:val="24"/>
          <w:szCs w:val="22"/>
          <w:u w:val="none" w:color="auto"/>
          <w:lang w:val="en-US" w:eastAsia="zh-CN"/>
        </w:rPr>
        <w:t>附件11 锂云母矿石成分检测报告</w:t>
      </w:r>
    </w:p>
    <w:p>
      <w:pPr>
        <w:rPr>
          <w:rFonts w:hint="eastAsia" w:ascii="Times New Roman" w:hAnsi="Times New Roman" w:eastAsia="宋体" w:cs="Times New Roman"/>
          <w:sz w:val="24"/>
          <w:szCs w:val="22"/>
          <w:u w:val="none" w:color="auto"/>
          <w:lang w:val="en-US" w:eastAsia="zh-CN"/>
        </w:rPr>
      </w:pPr>
      <w:r>
        <w:rPr>
          <w:rFonts w:hint="eastAsia" w:ascii="Times New Roman" w:hAnsi="Times New Roman" w:eastAsia="宋体" w:cs="Times New Roman"/>
          <w:sz w:val="24"/>
          <w:szCs w:val="22"/>
          <w:u w:val="none" w:color="auto"/>
          <w:lang w:val="en-US" w:eastAsia="zh-CN"/>
        </w:rPr>
        <w:t>附件12 隧道窑排气口在线监测数据</w:t>
      </w:r>
    </w:p>
    <w:p>
      <w:pPr>
        <w:rPr>
          <w:rFonts w:hint="default" w:ascii="Times New Roman" w:hAnsi="Times New Roman" w:eastAsia="宋体" w:cs="Times New Roman"/>
          <w:sz w:val="24"/>
          <w:szCs w:val="22"/>
          <w:u w:val="none" w:color="auto"/>
          <w:lang w:val="en-US" w:eastAsia="zh-CN"/>
        </w:rPr>
      </w:pPr>
      <w:r>
        <w:rPr>
          <w:rFonts w:hint="eastAsia" w:ascii="Times New Roman" w:hAnsi="Times New Roman" w:eastAsia="宋体" w:cs="Times New Roman"/>
          <w:sz w:val="24"/>
          <w:szCs w:val="22"/>
          <w:u w:val="none" w:color="auto"/>
          <w:lang w:val="en-US" w:eastAsia="zh-CN"/>
        </w:rPr>
        <w:t>附件13 与项目所在地镇府的征求意见</w:t>
      </w:r>
    </w:p>
    <w:p>
      <w:pPr>
        <w:rPr>
          <w:rFonts w:hint="default" w:ascii="Times New Roman" w:hAnsi="Times New Roman" w:eastAsia="宋体" w:cs="Times New Roman"/>
          <w:sz w:val="24"/>
          <w:szCs w:val="22"/>
          <w:u w:val="none" w:color="auto"/>
          <w:lang w:val="en-US" w:eastAsia="zh-CN"/>
        </w:rPr>
      </w:pPr>
      <w:r>
        <w:rPr>
          <w:rFonts w:hint="eastAsia" w:ascii="Times New Roman" w:hAnsi="Times New Roman" w:eastAsia="宋体" w:cs="Times New Roman"/>
          <w:sz w:val="24"/>
          <w:szCs w:val="22"/>
          <w:u w:val="none" w:color="auto"/>
          <w:lang w:val="en-US" w:eastAsia="zh-CN"/>
        </w:rPr>
        <w:t>附件14 项目原料来源委托合同</w:t>
      </w:r>
    </w:p>
    <w:p>
      <w:pPr>
        <w:rPr>
          <w:rFonts w:hint="eastAsia" w:ascii="Times New Roman" w:hAnsi="Times New Roman" w:eastAsia="宋体" w:cs="Times New Roman"/>
          <w:sz w:val="24"/>
          <w:szCs w:val="22"/>
          <w:u w:val="none" w:color="auto"/>
          <w:lang w:val="en-US" w:eastAsia="zh-CN"/>
        </w:rPr>
      </w:pPr>
      <w:r>
        <w:rPr>
          <w:rFonts w:hint="eastAsia" w:ascii="Times New Roman" w:hAnsi="Times New Roman" w:eastAsia="宋体" w:cs="Times New Roman"/>
          <w:sz w:val="24"/>
          <w:szCs w:val="22"/>
          <w:u w:val="none" w:color="auto"/>
          <w:lang w:val="en-US" w:eastAsia="zh-CN"/>
        </w:rPr>
        <w:t>附件15 发改备案文件</w:t>
      </w:r>
    </w:p>
    <w:p>
      <w:pPr>
        <w:rPr>
          <w:rFonts w:hint="eastAsia" w:ascii="Times New Roman" w:hAnsi="Times New Roman" w:eastAsia="宋体" w:cs="Times New Roman"/>
          <w:sz w:val="24"/>
          <w:szCs w:val="22"/>
          <w:u w:val="none" w:color="auto"/>
          <w:lang w:val="en-US" w:eastAsia="zh-CN"/>
        </w:rPr>
      </w:pPr>
      <w:r>
        <w:rPr>
          <w:rFonts w:hint="eastAsia" w:ascii="Times New Roman" w:hAnsi="Times New Roman" w:eastAsia="宋体" w:cs="Times New Roman"/>
          <w:sz w:val="24"/>
          <w:szCs w:val="22"/>
          <w:u w:val="none" w:color="auto"/>
          <w:lang w:val="en-US" w:eastAsia="zh-CN"/>
        </w:rPr>
        <w:t>附件16 专家意见及专家签到表</w:t>
      </w:r>
    </w:p>
    <w:p>
      <w:pPr>
        <w:rPr>
          <w:rFonts w:hint="eastAsia" w:cs="Times New Roman"/>
          <w:b/>
          <w:bCs/>
          <w:sz w:val="24"/>
          <w:szCs w:val="22"/>
          <w:u w:val="none" w:color="auto"/>
          <w:lang w:eastAsia="zh-CN"/>
        </w:rPr>
      </w:pPr>
      <w:r>
        <w:rPr>
          <w:rFonts w:hint="eastAsia" w:cs="Times New Roman"/>
          <w:b/>
          <w:bCs/>
          <w:sz w:val="24"/>
          <w:szCs w:val="22"/>
          <w:u w:val="none" w:color="auto"/>
          <w:lang w:eastAsia="zh-CN"/>
        </w:rPr>
        <w:t>附图：</w:t>
      </w:r>
    </w:p>
    <w:p>
      <w:pPr>
        <w:rPr>
          <w:rFonts w:hint="default" w:ascii="Times New Roman" w:hAnsi="Times New Roman" w:eastAsia="宋体" w:cs="Times New Roman"/>
          <w:sz w:val="24"/>
          <w:szCs w:val="22"/>
          <w:u w:val="none" w:color="auto"/>
          <w:lang w:val="en-US" w:eastAsia="zh-CN"/>
        </w:rPr>
      </w:pPr>
      <w:r>
        <w:rPr>
          <w:rFonts w:hint="default" w:ascii="Times New Roman" w:hAnsi="Times New Roman" w:eastAsia="宋体" w:cs="Times New Roman"/>
          <w:sz w:val="24"/>
          <w:szCs w:val="22"/>
          <w:u w:val="none" w:color="auto"/>
          <w:lang w:val="en-US" w:eastAsia="zh-CN"/>
        </w:rPr>
        <w:t>附图1 项目地理位置图</w:t>
      </w:r>
    </w:p>
    <w:p>
      <w:pPr>
        <w:rPr>
          <w:rFonts w:hint="default" w:ascii="Times New Roman" w:hAnsi="Times New Roman" w:eastAsia="宋体" w:cs="Times New Roman"/>
          <w:sz w:val="24"/>
          <w:szCs w:val="22"/>
          <w:u w:val="none" w:color="auto"/>
          <w:lang w:val="en-US" w:eastAsia="zh-CN"/>
        </w:rPr>
      </w:pPr>
      <w:r>
        <w:rPr>
          <w:rFonts w:hint="default" w:ascii="Times New Roman" w:hAnsi="Times New Roman" w:eastAsia="宋体" w:cs="Times New Roman"/>
          <w:sz w:val="24"/>
          <w:szCs w:val="22"/>
          <w:u w:val="none" w:color="auto"/>
          <w:lang w:val="en-US" w:eastAsia="zh-CN"/>
        </w:rPr>
        <w:t>附图2 项目平面布置图</w:t>
      </w:r>
    </w:p>
    <w:p>
      <w:pPr>
        <w:rPr>
          <w:rFonts w:hint="default" w:ascii="Times New Roman" w:hAnsi="Times New Roman" w:eastAsia="宋体" w:cs="Times New Roman"/>
          <w:sz w:val="24"/>
          <w:szCs w:val="22"/>
          <w:u w:val="none" w:color="auto"/>
          <w:lang w:val="en-US" w:eastAsia="zh-CN"/>
        </w:rPr>
      </w:pPr>
      <w:r>
        <w:rPr>
          <w:rFonts w:hint="default" w:ascii="Times New Roman" w:hAnsi="Times New Roman" w:eastAsia="宋体" w:cs="Times New Roman"/>
          <w:sz w:val="24"/>
          <w:szCs w:val="22"/>
          <w:u w:val="none" w:color="auto"/>
          <w:lang w:val="en-US" w:eastAsia="zh-CN"/>
        </w:rPr>
        <w:t>附图3 大气环境敏感目标现状监测点位图</w:t>
      </w:r>
    </w:p>
    <w:p>
      <w:pPr>
        <w:rPr>
          <w:rFonts w:hint="default" w:ascii="Times New Roman" w:hAnsi="Times New Roman" w:eastAsia="宋体" w:cs="Times New Roman"/>
          <w:sz w:val="24"/>
          <w:szCs w:val="22"/>
          <w:u w:val="none" w:color="auto"/>
          <w:lang w:val="en-US" w:eastAsia="zh-CN"/>
        </w:rPr>
      </w:pPr>
      <w:r>
        <w:rPr>
          <w:rFonts w:hint="default" w:ascii="Times New Roman" w:hAnsi="Times New Roman" w:eastAsia="宋体" w:cs="Times New Roman"/>
          <w:sz w:val="24"/>
          <w:szCs w:val="22"/>
          <w:u w:val="none" w:color="auto"/>
          <w:lang w:val="en-US" w:eastAsia="zh-CN"/>
        </w:rPr>
        <w:t>附图4 现场照片</w:t>
      </w:r>
    </w:p>
    <w:p>
      <w:pPr>
        <w:rPr>
          <w:rFonts w:hint="default" w:ascii="Times New Roman" w:hAnsi="Times New Roman" w:eastAsia="宋体" w:cs="Times New Roman"/>
          <w:sz w:val="24"/>
          <w:szCs w:val="22"/>
          <w:u w:val="none" w:color="auto"/>
          <w:lang w:val="en-US" w:eastAsia="zh-CN"/>
        </w:rPr>
      </w:pPr>
      <w:r>
        <w:rPr>
          <w:rFonts w:hint="default" w:ascii="Times New Roman" w:hAnsi="Times New Roman" w:eastAsia="宋体" w:cs="Times New Roman"/>
          <w:sz w:val="24"/>
          <w:szCs w:val="22"/>
          <w:u w:val="none" w:color="auto"/>
          <w:lang w:val="en-US" w:eastAsia="zh-CN"/>
        </w:rPr>
        <w:t>附图5</w:t>
      </w:r>
      <w:r>
        <w:rPr>
          <w:rFonts w:hint="eastAsia" w:cs="Times New Roman"/>
          <w:sz w:val="24"/>
          <w:szCs w:val="22"/>
          <w:u w:val="none" w:color="auto"/>
          <w:lang w:val="en-US" w:eastAsia="zh-CN"/>
        </w:rPr>
        <w:t xml:space="preserve"> </w:t>
      </w:r>
      <w:r>
        <w:rPr>
          <w:rFonts w:hint="default" w:ascii="Times New Roman" w:hAnsi="Times New Roman" w:eastAsia="宋体" w:cs="Times New Roman"/>
          <w:sz w:val="24"/>
          <w:szCs w:val="22"/>
          <w:u w:val="none" w:color="auto"/>
          <w:lang w:val="en-US" w:eastAsia="zh-CN"/>
        </w:rPr>
        <w:t>湘阴县生态红线图</w:t>
      </w:r>
    </w:p>
    <w:p>
      <w:pPr>
        <w:rPr>
          <w:rFonts w:hint="default" w:ascii="Times New Roman" w:hAnsi="Times New Roman" w:eastAsia="宋体" w:cs="Times New Roman"/>
          <w:sz w:val="24"/>
          <w:szCs w:val="22"/>
          <w:u w:val="none" w:color="auto"/>
          <w:lang w:val="en-US" w:eastAsia="zh-CN"/>
        </w:rPr>
      </w:pPr>
      <w:r>
        <w:rPr>
          <w:rFonts w:hint="default" w:ascii="Times New Roman" w:hAnsi="Times New Roman" w:eastAsia="宋体" w:cs="Times New Roman"/>
          <w:sz w:val="24"/>
          <w:szCs w:val="22"/>
          <w:u w:val="none" w:color="auto"/>
          <w:lang w:val="en-US" w:eastAsia="zh-CN"/>
        </w:rPr>
        <w:t>附图6</w:t>
      </w:r>
      <w:r>
        <w:rPr>
          <w:rFonts w:hint="eastAsia" w:cs="Times New Roman"/>
          <w:sz w:val="24"/>
          <w:szCs w:val="22"/>
          <w:u w:val="none" w:color="auto"/>
          <w:lang w:val="en-US" w:eastAsia="zh-CN"/>
        </w:rPr>
        <w:t xml:space="preserve"> </w:t>
      </w:r>
      <w:r>
        <w:rPr>
          <w:rFonts w:hint="default" w:ascii="Times New Roman" w:hAnsi="Times New Roman" w:eastAsia="宋体" w:cs="Times New Roman"/>
          <w:sz w:val="24"/>
          <w:szCs w:val="22"/>
          <w:u w:val="none" w:color="auto"/>
          <w:lang w:val="en-US" w:eastAsia="zh-CN"/>
        </w:rPr>
        <w:t>岳阳市“三线一单”管控单元图</w:t>
      </w:r>
    </w:p>
    <w:p>
      <w:pPr>
        <w:rPr>
          <w:rFonts w:hint="default" w:ascii="Times New Roman" w:hAnsi="Times New Roman" w:eastAsia="宋体" w:cs="Times New Roman"/>
          <w:sz w:val="24"/>
          <w:szCs w:val="22"/>
          <w:u w:val="none" w:color="auto"/>
        </w:rPr>
      </w:pPr>
      <w:r>
        <w:rPr>
          <w:rFonts w:hint="default" w:ascii="Times New Roman" w:hAnsi="Times New Roman" w:eastAsia="宋体" w:cs="Times New Roman"/>
          <w:sz w:val="24"/>
          <w:szCs w:val="22"/>
          <w:u w:val="none" w:color="auto"/>
        </w:rPr>
        <w:br w:type="page"/>
      </w:r>
    </w:p>
    <w:p>
      <w:pPr>
        <w:pStyle w:val="20"/>
        <w:jc w:val="center"/>
        <w:outlineLvl w:val="0"/>
        <w:rPr>
          <w:rFonts w:hint="eastAsia" w:ascii="黑体" w:hAnsi="黑体" w:eastAsia="黑体"/>
          <w:snapToGrid w:val="0"/>
          <w:sz w:val="30"/>
          <w:szCs w:val="30"/>
          <w:u w:val="none" w:color="auto"/>
        </w:rPr>
      </w:pPr>
      <w:bookmarkStart w:id="1" w:name="_Toc8677"/>
      <w:r>
        <w:rPr>
          <w:rFonts w:hint="eastAsia" w:ascii="黑体" w:hAnsi="黑体" w:eastAsia="黑体"/>
          <w:snapToGrid w:val="0"/>
          <w:sz w:val="30"/>
          <w:szCs w:val="30"/>
          <w:u w:val="none" w:color="auto"/>
        </w:rPr>
        <w:t>一、建设项目基本情况</w:t>
      </w:r>
      <w:bookmarkEnd w:id="1"/>
    </w:p>
    <w:tbl>
      <w:tblPr>
        <w:tblStyle w:val="24"/>
        <w:tblW w:w="94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85"/>
        <w:gridCol w:w="1920"/>
        <w:gridCol w:w="2422"/>
        <w:gridCol w:w="31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85" w:type="dxa"/>
            <w:noWrap w:val="0"/>
            <w:tcMar>
              <w:top w:w="16" w:type="dxa"/>
              <w:left w:w="16" w:type="dxa"/>
              <w:right w:w="16" w:type="dxa"/>
            </w:tcMar>
            <w:vAlign w:val="center"/>
          </w:tcPr>
          <w:p>
            <w:pPr>
              <w:adjustRightInd w:val="0"/>
              <w:snapToGrid w:val="0"/>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建设项目名称</w:t>
            </w:r>
          </w:p>
        </w:tc>
        <w:tc>
          <w:tcPr>
            <w:tcW w:w="7539" w:type="dxa"/>
            <w:gridSpan w:val="3"/>
            <w:noWrap w:val="0"/>
            <w:vAlign w:val="center"/>
          </w:tcPr>
          <w:p>
            <w:pPr>
              <w:adjustRightInd w:val="0"/>
              <w:snapToGrid w:val="0"/>
              <w:jc w:val="center"/>
              <w:rPr>
                <w:rFonts w:hint="eastAsia" w:ascii="Times New Roman" w:hAnsi="Times New Roman" w:eastAsia="宋体" w:cs="Times New Roman"/>
                <w:sz w:val="24"/>
                <w:szCs w:val="24"/>
                <w:u w:val="none" w:color="auto"/>
                <w:lang w:eastAsia="zh-CN"/>
              </w:rPr>
            </w:pPr>
            <w:r>
              <w:rPr>
                <w:rFonts w:hint="eastAsia" w:ascii="Times New Roman" w:hAnsi="Times New Roman" w:eastAsia="宋体" w:cs="Times New Roman"/>
                <w:sz w:val="24"/>
                <w:szCs w:val="24"/>
                <w:u w:val="none" w:color="auto"/>
                <w:lang w:eastAsia="zh-CN"/>
              </w:rPr>
              <w:t>年焙烧30000吨锂云母混合料改造项目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85" w:type="dxa"/>
            <w:noWrap w:val="0"/>
            <w:tcMar>
              <w:top w:w="16" w:type="dxa"/>
              <w:left w:w="16" w:type="dxa"/>
              <w:right w:w="16" w:type="dxa"/>
            </w:tcMar>
            <w:vAlign w:val="center"/>
          </w:tcPr>
          <w:p>
            <w:pPr>
              <w:adjustRightInd w:val="0"/>
              <w:snapToGrid w:val="0"/>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项目代码</w:t>
            </w:r>
          </w:p>
        </w:tc>
        <w:tc>
          <w:tcPr>
            <w:tcW w:w="7539" w:type="dxa"/>
            <w:gridSpan w:val="3"/>
            <w:noWrap w:val="0"/>
            <w:vAlign w:val="center"/>
          </w:tcPr>
          <w:p>
            <w:pPr>
              <w:adjustRightInd w:val="0"/>
              <w:snapToGrid w:val="0"/>
              <w:jc w:val="center"/>
              <w:rPr>
                <w:rFonts w:hint="default" w:ascii="Times New Roman" w:hAnsi="Times New Roman" w:eastAsia="宋体" w:cs="Times New Roman"/>
                <w:sz w:val="24"/>
                <w:szCs w:val="24"/>
                <w:u w:val="none" w:color="auto"/>
                <w:lang w:val="en-US" w:eastAsia="zh-CN"/>
              </w:rPr>
            </w:pPr>
            <w:r>
              <w:rPr>
                <w:rFonts w:hint="eastAsia" w:cs="Times New Roman"/>
                <w:sz w:val="24"/>
                <w:szCs w:val="24"/>
                <w:u w:val="none" w:color="auto"/>
                <w:lang w:val="en-US" w:eastAsia="zh-CN"/>
              </w:rPr>
              <w:t>2309-430624-04-05-894689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85" w:type="dxa"/>
            <w:noWrap w:val="0"/>
            <w:tcMar>
              <w:top w:w="16" w:type="dxa"/>
              <w:left w:w="16" w:type="dxa"/>
              <w:right w:w="16" w:type="dxa"/>
            </w:tcMar>
            <w:vAlign w:val="center"/>
          </w:tcPr>
          <w:p>
            <w:pPr>
              <w:adjustRightInd w:val="0"/>
              <w:snapToGrid w:val="0"/>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建设单位联系人</w:t>
            </w:r>
          </w:p>
        </w:tc>
        <w:tc>
          <w:tcPr>
            <w:tcW w:w="1920" w:type="dxa"/>
            <w:noWrap w:val="0"/>
            <w:vAlign w:val="center"/>
          </w:tcPr>
          <w:p>
            <w:pPr>
              <w:adjustRightInd w:val="0"/>
              <w:snapToGrid w:val="0"/>
              <w:jc w:val="center"/>
              <w:rPr>
                <w:rFonts w:hint="eastAsia" w:ascii="Times New Roman" w:hAnsi="Times New Roman" w:eastAsia="宋体" w:cs="Times New Roman"/>
                <w:sz w:val="24"/>
                <w:szCs w:val="24"/>
                <w:u w:val="none" w:color="auto"/>
                <w:lang w:val="en-US" w:eastAsia="zh-CN"/>
              </w:rPr>
            </w:pPr>
            <w:r>
              <w:rPr>
                <w:rFonts w:hint="eastAsia" w:cs="Times New Roman"/>
                <w:sz w:val="24"/>
                <w:szCs w:val="24"/>
                <w:u w:val="none" w:color="auto"/>
                <w:lang w:val="en-US" w:eastAsia="zh-CN"/>
              </w:rPr>
              <w:t xml:space="preserve"> </w:t>
            </w:r>
          </w:p>
        </w:tc>
        <w:tc>
          <w:tcPr>
            <w:tcW w:w="2422" w:type="dxa"/>
            <w:noWrap w:val="0"/>
            <w:vAlign w:val="center"/>
          </w:tcPr>
          <w:p>
            <w:pPr>
              <w:adjustRightInd w:val="0"/>
              <w:snapToGrid w:val="0"/>
              <w:jc w:val="center"/>
              <w:rPr>
                <w:rFonts w:hint="default" w:ascii="Times New Roman" w:hAnsi="Times New Roman" w:eastAsia="宋体" w:cs="Times New Roman"/>
                <w:sz w:val="24"/>
                <w:szCs w:val="24"/>
                <w:u w:val="none" w:color="auto"/>
                <w:lang w:val="en-US" w:eastAsia="zh-CN"/>
              </w:rPr>
            </w:pPr>
            <w:r>
              <w:rPr>
                <w:rFonts w:hint="default" w:ascii="Times New Roman" w:hAnsi="Times New Roman" w:eastAsia="宋体" w:cs="Times New Roman"/>
                <w:sz w:val="24"/>
                <w:szCs w:val="24"/>
                <w:u w:val="none" w:color="auto"/>
                <w:lang w:val="en-US" w:eastAsia="zh-CN"/>
              </w:rPr>
              <w:t>联系方式</w:t>
            </w:r>
          </w:p>
        </w:tc>
        <w:tc>
          <w:tcPr>
            <w:tcW w:w="3197" w:type="dxa"/>
            <w:noWrap w:val="0"/>
            <w:vAlign w:val="center"/>
          </w:tcPr>
          <w:p>
            <w:pPr>
              <w:adjustRightInd w:val="0"/>
              <w:snapToGrid w:val="0"/>
              <w:jc w:val="center"/>
              <w:rPr>
                <w:rFonts w:hint="default" w:ascii="Times New Roman" w:hAnsi="Times New Roman" w:eastAsia="宋体" w:cs="Times New Roman"/>
                <w:sz w:val="24"/>
                <w:szCs w:val="24"/>
                <w:u w:val="none" w:color="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885" w:type="dxa"/>
            <w:noWrap w:val="0"/>
            <w:tcMar>
              <w:top w:w="16" w:type="dxa"/>
              <w:left w:w="16" w:type="dxa"/>
              <w:right w:w="16" w:type="dxa"/>
            </w:tcMar>
            <w:vAlign w:val="center"/>
          </w:tcPr>
          <w:p>
            <w:pPr>
              <w:adjustRightInd w:val="0"/>
              <w:snapToGrid w:val="0"/>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建设地点</w:t>
            </w:r>
          </w:p>
        </w:tc>
        <w:tc>
          <w:tcPr>
            <w:tcW w:w="7539" w:type="dxa"/>
            <w:gridSpan w:val="3"/>
            <w:noWrap w:val="0"/>
            <w:vAlign w:val="center"/>
          </w:tcPr>
          <w:p>
            <w:pPr>
              <w:adjustRightInd w:val="0"/>
              <w:snapToGrid w:val="0"/>
              <w:jc w:val="center"/>
              <w:rPr>
                <w:rFonts w:hint="default" w:ascii="Times New Roman" w:hAnsi="Times New Roman" w:eastAsia="宋体" w:cs="Times New Roman"/>
                <w:sz w:val="24"/>
                <w:szCs w:val="24"/>
                <w:u w:val="none" w:color="auto"/>
                <w:lang w:val="en-US" w:eastAsia="zh-CN"/>
              </w:rPr>
            </w:pPr>
            <w:r>
              <w:rPr>
                <w:rFonts w:hint="eastAsia" w:cs="Times New Roman"/>
                <w:sz w:val="24"/>
                <w:szCs w:val="24"/>
                <w:u w:val="none" w:color="auto"/>
                <w:lang w:val="en-US" w:eastAsia="zh-CN"/>
              </w:rPr>
              <w:t>湖南省岳阳市湘阴县石塘乡九洲村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85" w:type="dxa"/>
            <w:noWrap w:val="0"/>
            <w:tcMar>
              <w:top w:w="16" w:type="dxa"/>
              <w:left w:w="16" w:type="dxa"/>
              <w:right w:w="16" w:type="dxa"/>
            </w:tcMar>
            <w:vAlign w:val="center"/>
          </w:tcPr>
          <w:p>
            <w:pPr>
              <w:adjustRightInd w:val="0"/>
              <w:snapToGrid w:val="0"/>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地理坐标</w:t>
            </w:r>
          </w:p>
        </w:tc>
        <w:tc>
          <w:tcPr>
            <w:tcW w:w="7539" w:type="dxa"/>
            <w:gridSpan w:val="3"/>
            <w:noWrap w:val="0"/>
            <w:vAlign w:val="center"/>
          </w:tcPr>
          <w:p>
            <w:pPr>
              <w:jc w:val="center"/>
              <w:rPr>
                <w:rFonts w:hint="eastAsia" w:ascii="Times New Roman" w:hAnsi="Times New Roman" w:eastAsia="宋体" w:cs="Times New Roman"/>
                <w:sz w:val="24"/>
                <w:szCs w:val="24"/>
                <w:u w:val="none" w:color="auto"/>
                <w:lang w:eastAsia="zh-CN"/>
              </w:rPr>
            </w:pPr>
            <w:r>
              <w:rPr>
                <w:rFonts w:hint="default" w:ascii="Times New Roman" w:hAnsi="Times New Roman" w:cs="Times New Roman"/>
                <w:color w:val="000000" w:themeColor="text1"/>
                <w:sz w:val="24"/>
                <w:szCs w:val="24"/>
                <w:u w:val="none" w:color="auto"/>
                <w14:textFill>
                  <w14:solidFill>
                    <w14:schemeClr w14:val="tx1"/>
                  </w14:solidFill>
                </w14:textFill>
              </w:rPr>
              <w:t>（</w:t>
            </w:r>
            <w:r>
              <w:rPr>
                <w:rFonts w:hint="eastAsia" w:cs="Times New Roman"/>
                <w:color w:val="000000" w:themeColor="text1"/>
                <w:sz w:val="24"/>
                <w:szCs w:val="24"/>
                <w:u w:val="none" w:color="auto"/>
                <w:lang w:eastAsia="zh-CN"/>
                <w14:textFill>
                  <w14:solidFill>
                    <w14:schemeClr w14:val="tx1"/>
                  </w14:solidFill>
                </w14:textFill>
              </w:rPr>
              <w:t>东经</w:t>
            </w:r>
            <w:r>
              <w:rPr>
                <w:rFonts w:hint="eastAsia" w:ascii="Times New Roman" w:hAnsi="Times New Roman" w:cs="Times New Roman"/>
                <w:color w:val="000000" w:themeColor="text1"/>
                <w:sz w:val="24"/>
                <w:szCs w:val="24"/>
                <w:u w:val="none" w:color="auto"/>
                <w:lang w:val="en-US" w:eastAsia="zh-CN"/>
                <w14:textFill>
                  <w14:solidFill>
                    <w14:schemeClr w14:val="tx1"/>
                  </w14:solidFill>
                </w14:textFill>
              </w:rPr>
              <w:t>112</w:t>
            </w:r>
            <w:r>
              <w:rPr>
                <w:rFonts w:hint="default" w:ascii="Times New Roman" w:hAnsi="Times New Roman" w:cs="Times New Roman"/>
                <w:color w:val="000000" w:themeColor="text1"/>
                <w:sz w:val="24"/>
                <w:szCs w:val="24"/>
                <w:u w:val="none" w:color="auto"/>
                <w14:textFill>
                  <w14:solidFill>
                    <w14:schemeClr w14:val="tx1"/>
                  </w14:solidFill>
                </w14:textFill>
              </w:rPr>
              <w:t>度</w:t>
            </w:r>
            <w:r>
              <w:rPr>
                <w:rFonts w:hint="eastAsia" w:cs="Times New Roman"/>
                <w:color w:val="000000" w:themeColor="text1"/>
                <w:sz w:val="24"/>
                <w:szCs w:val="24"/>
                <w:u w:val="none" w:color="auto"/>
                <w:lang w:eastAsia="zh-CN"/>
                <w14:textFill>
                  <w14:solidFill>
                    <w14:schemeClr w14:val="tx1"/>
                  </w14:solidFill>
                </w14:textFill>
              </w:rPr>
              <w:t>55</w:t>
            </w:r>
            <w:r>
              <w:rPr>
                <w:rFonts w:hint="default" w:ascii="Times New Roman" w:hAnsi="Times New Roman" w:cs="Times New Roman"/>
                <w:color w:val="000000" w:themeColor="text1"/>
                <w:sz w:val="24"/>
                <w:szCs w:val="24"/>
                <w:u w:val="none" w:color="auto"/>
                <w14:textFill>
                  <w14:solidFill>
                    <w14:schemeClr w14:val="tx1"/>
                  </w14:solidFill>
                </w14:textFill>
              </w:rPr>
              <w:t>分</w:t>
            </w:r>
            <w:r>
              <w:rPr>
                <w:rFonts w:hint="eastAsia" w:cs="Times New Roman"/>
                <w:color w:val="000000" w:themeColor="text1"/>
                <w:sz w:val="24"/>
                <w:szCs w:val="24"/>
                <w:u w:val="none" w:color="auto"/>
                <w:lang w:eastAsia="zh-CN"/>
                <w14:textFill>
                  <w14:solidFill>
                    <w14:schemeClr w14:val="tx1"/>
                  </w14:solidFill>
                </w14:textFill>
              </w:rPr>
              <w:t>48.02</w:t>
            </w:r>
            <w:r>
              <w:rPr>
                <w:rFonts w:hint="eastAsia" w:cs="Times New Roman"/>
                <w:color w:val="000000" w:themeColor="text1"/>
                <w:sz w:val="24"/>
                <w:szCs w:val="24"/>
                <w:u w:val="none" w:color="auto"/>
                <w:lang w:val="en-US" w:eastAsia="zh-CN"/>
                <w14:textFill>
                  <w14:solidFill>
                    <w14:schemeClr w14:val="tx1"/>
                  </w14:solidFill>
                </w14:textFill>
              </w:rPr>
              <w:t>2</w:t>
            </w:r>
            <w:r>
              <w:rPr>
                <w:rFonts w:hint="default" w:ascii="Times New Roman" w:hAnsi="Times New Roman" w:cs="Times New Roman"/>
                <w:color w:val="000000" w:themeColor="text1"/>
                <w:sz w:val="24"/>
                <w:szCs w:val="24"/>
                <w:u w:val="none" w:color="auto"/>
                <w14:textFill>
                  <w14:solidFill>
                    <w14:schemeClr w14:val="tx1"/>
                  </w14:solidFill>
                </w14:textFill>
              </w:rPr>
              <w:t>秒，</w:t>
            </w:r>
            <w:r>
              <w:rPr>
                <w:rFonts w:hint="eastAsia" w:cs="Times New Roman"/>
                <w:color w:val="000000" w:themeColor="text1"/>
                <w:sz w:val="24"/>
                <w:szCs w:val="24"/>
                <w:u w:val="none" w:color="auto"/>
                <w:lang w:eastAsia="zh-CN"/>
                <w14:textFill>
                  <w14:solidFill>
                    <w14:schemeClr w14:val="tx1"/>
                  </w14:solidFill>
                </w14:textFill>
              </w:rPr>
              <w:t>北纬28</w:t>
            </w:r>
            <w:r>
              <w:rPr>
                <w:rFonts w:hint="default" w:ascii="Times New Roman" w:hAnsi="Times New Roman" w:cs="Times New Roman"/>
                <w:color w:val="000000" w:themeColor="text1"/>
                <w:sz w:val="24"/>
                <w:szCs w:val="24"/>
                <w:u w:val="none" w:color="auto"/>
                <w14:textFill>
                  <w14:solidFill>
                    <w14:schemeClr w14:val="tx1"/>
                  </w14:solidFill>
                </w14:textFill>
              </w:rPr>
              <w:t>度</w:t>
            </w:r>
            <w:r>
              <w:rPr>
                <w:rFonts w:hint="eastAsia" w:cs="Times New Roman"/>
                <w:color w:val="000000" w:themeColor="text1"/>
                <w:sz w:val="24"/>
                <w:szCs w:val="24"/>
                <w:u w:val="none" w:color="auto"/>
                <w:lang w:eastAsia="zh-CN"/>
                <w14:textFill>
                  <w14:solidFill>
                    <w14:schemeClr w14:val="tx1"/>
                  </w14:solidFill>
                </w14:textFill>
              </w:rPr>
              <w:t>43</w:t>
            </w:r>
            <w:r>
              <w:rPr>
                <w:rFonts w:hint="default" w:ascii="Times New Roman" w:hAnsi="Times New Roman" w:cs="Times New Roman"/>
                <w:color w:val="000000" w:themeColor="text1"/>
                <w:sz w:val="24"/>
                <w:szCs w:val="24"/>
                <w:u w:val="none" w:color="auto"/>
                <w14:textFill>
                  <w14:solidFill>
                    <w14:schemeClr w14:val="tx1"/>
                  </w14:solidFill>
                </w14:textFill>
              </w:rPr>
              <w:t>分</w:t>
            </w:r>
            <w:r>
              <w:rPr>
                <w:rFonts w:hint="eastAsia" w:cs="Times New Roman"/>
                <w:color w:val="000000" w:themeColor="text1"/>
                <w:sz w:val="24"/>
                <w:szCs w:val="24"/>
                <w:u w:val="none" w:color="auto"/>
                <w:lang w:eastAsia="zh-CN"/>
                <w14:textFill>
                  <w14:solidFill>
                    <w14:schemeClr w14:val="tx1"/>
                  </w14:solidFill>
                </w14:textFill>
              </w:rPr>
              <w:t>47.798</w:t>
            </w:r>
            <w:r>
              <w:rPr>
                <w:rFonts w:hint="default" w:ascii="Times New Roman" w:hAnsi="Times New Roman" w:cs="Times New Roman"/>
                <w:color w:val="000000" w:themeColor="text1"/>
                <w:sz w:val="24"/>
                <w:szCs w:val="24"/>
                <w:u w:val="none" w:color="auto"/>
                <w14:textFill>
                  <w14:solidFill>
                    <w14:schemeClr w14:val="tx1"/>
                  </w14:solidFill>
                </w14:textFill>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885" w:type="dxa"/>
            <w:noWrap w:val="0"/>
            <w:tcMar>
              <w:top w:w="16" w:type="dxa"/>
              <w:left w:w="16" w:type="dxa"/>
              <w:right w:w="16" w:type="dxa"/>
            </w:tcMar>
            <w:vAlign w:val="center"/>
          </w:tcPr>
          <w:p>
            <w:pPr>
              <w:adjustRightInd w:val="0"/>
              <w:snapToGrid w:val="0"/>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国民经济</w:t>
            </w:r>
          </w:p>
          <w:p>
            <w:pPr>
              <w:adjustRightInd w:val="0"/>
              <w:snapToGrid w:val="0"/>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行业类别</w:t>
            </w:r>
          </w:p>
        </w:tc>
        <w:tc>
          <w:tcPr>
            <w:tcW w:w="1920" w:type="dxa"/>
            <w:noWrap w:val="0"/>
            <w:vAlign w:val="center"/>
          </w:tcPr>
          <w:p>
            <w:pPr>
              <w:adjustRightInd w:val="0"/>
              <w:snapToGrid w:val="0"/>
              <w:jc w:val="center"/>
              <w:rPr>
                <w:rFonts w:hint="default" w:ascii="Times New Roman" w:hAnsi="Times New Roman" w:eastAsia="宋体" w:cs="Times New Roman"/>
                <w:sz w:val="24"/>
                <w:szCs w:val="24"/>
                <w:u w:val="none" w:color="auto"/>
                <w:lang w:val="en-US" w:eastAsia="zh-CN"/>
              </w:rPr>
            </w:pPr>
            <w:r>
              <w:rPr>
                <w:rFonts w:hint="default" w:ascii="Times New Roman" w:hAnsi="Times New Roman" w:eastAsia="宋体" w:cs="Times New Roman"/>
                <w:sz w:val="24"/>
                <w:szCs w:val="24"/>
                <w:u w:val="none" w:color="auto"/>
                <w:lang w:val="en-US" w:eastAsia="zh-CN"/>
              </w:rPr>
              <w:t>C3099 其他非金属矿物制品制造</w:t>
            </w:r>
          </w:p>
        </w:tc>
        <w:tc>
          <w:tcPr>
            <w:tcW w:w="2422" w:type="dxa"/>
            <w:noWrap w:val="0"/>
            <w:vAlign w:val="center"/>
          </w:tcPr>
          <w:p>
            <w:pPr>
              <w:adjustRightInd w:val="0"/>
              <w:snapToGrid w:val="0"/>
              <w:jc w:val="center"/>
              <w:rPr>
                <w:rFonts w:hint="default" w:ascii="Times New Roman" w:hAnsi="Times New Roman" w:cs="Times New Roman"/>
                <w:sz w:val="24"/>
                <w:szCs w:val="24"/>
                <w:u w:val="none" w:color="auto"/>
              </w:rPr>
            </w:pPr>
            <w:bookmarkStart w:id="2" w:name="_Hlk49843745"/>
            <w:r>
              <w:rPr>
                <w:rFonts w:hint="default" w:ascii="Times New Roman" w:hAnsi="Times New Roman" w:cs="Times New Roman"/>
                <w:sz w:val="24"/>
                <w:szCs w:val="24"/>
                <w:u w:val="none" w:color="auto"/>
              </w:rPr>
              <w:t>建设项目</w:t>
            </w:r>
          </w:p>
          <w:p>
            <w:pPr>
              <w:adjustRightInd w:val="0"/>
              <w:snapToGrid w:val="0"/>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行业类别</w:t>
            </w:r>
            <w:bookmarkEnd w:id="2"/>
          </w:p>
        </w:tc>
        <w:tc>
          <w:tcPr>
            <w:tcW w:w="3197" w:type="dxa"/>
            <w:noWrap w:val="0"/>
            <w:vAlign w:val="center"/>
          </w:tcPr>
          <w:p>
            <w:pPr>
              <w:adjustRightInd w:val="0"/>
              <w:snapToGrid w:val="0"/>
              <w:rPr>
                <w:rFonts w:hint="default" w:ascii="Times New Roman" w:hAnsi="Times New Roman" w:eastAsia="宋体" w:cs="Times New Roman"/>
                <w:sz w:val="24"/>
                <w:szCs w:val="24"/>
                <w:u w:val="none" w:color="auto"/>
                <w:lang w:val="en-US" w:eastAsia="zh-CN"/>
              </w:rPr>
            </w:pPr>
            <w:r>
              <w:rPr>
                <w:rFonts w:hint="default" w:ascii="Times New Roman" w:hAnsi="Times New Roman" w:eastAsia="宋体" w:cs="Times New Roman"/>
                <w:sz w:val="24"/>
                <w:szCs w:val="24"/>
                <w:u w:val="none" w:color="auto"/>
                <w:lang w:val="en-US" w:eastAsia="zh-CN"/>
              </w:rPr>
              <w:t>二十七、非金属矿物制品业30；60 石墨及其他非金属矿物制品制造 309-其他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885" w:type="dxa"/>
            <w:noWrap w:val="0"/>
            <w:tcMar>
              <w:top w:w="16" w:type="dxa"/>
              <w:left w:w="16" w:type="dxa"/>
              <w:right w:w="16" w:type="dxa"/>
            </w:tcMar>
            <w:vAlign w:val="center"/>
          </w:tcPr>
          <w:p>
            <w:pPr>
              <w:adjustRightInd w:val="0"/>
              <w:snapToGrid w:val="0"/>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建设性质</w:t>
            </w:r>
          </w:p>
        </w:tc>
        <w:tc>
          <w:tcPr>
            <w:tcW w:w="1920" w:type="dxa"/>
            <w:noWrap w:val="0"/>
            <w:vAlign w:val="center"/>
          </w:tcPr>
          <w:p>
            <w:pPr>
              <w:jc w:val="left"/>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sym w:font="Wingdings 2" w:char="00A3"/>
            </w:r>
            <w:r>
              <w:rPr>
                <w:rFonts w:hint="default" w:ascii="Times New Roman" w:hAnsi="Times New Roman" w:cs="Times New Roman"/>
                <w:sz w:val="24"/>
                <w:szCs w:val="24"/>
                <w:u w:val="none" w:color="auto"/>
              </w:rPr>
              <w:t>新建</w:t>
            </w:r>
          </w:p>
          <w:p>
            <w:pPr>
              <w:jc w:val="left"/>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sym w:font="Wingdings 2" w:char="0052"/>
            </w:r>
            <w:r>
              <w:rPr>
                <w:rFonts w:hint="default" w:ascii="Times New Roman" w:hAnsi="Times New Roman" w:cs="Times New Roman"/>
                <w:sz w:val="24"/>
                <w:szCs w:val="24"/>
                <w:u w:val="none" w:color="auto"/>
              </w:rPr>
              <w:t>改建</w:t>
            </w:r>
          </w:p>
          <w:p>
            <w:pPr>
              <w:jc w:val="left"/>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sym w:font="Wingdings 2" w:char="00A3"/>
            </w:r>
            <w:r>
              <w:rPr>
                <w:rFonts w:hint="default" w:ascii="Times New Roman" w:hAnsi="Times New Roman" w:cs="Times New Roman"/>
                <w:sz w:val="24"/>
                <w:szCs w:val="24"/>
                <w:u w:val="none" w:color="auto"/>
              </w:rPr>
              <w:t>扩建</w:t>
            </w:r>
          </w:p>
          <w:p>
            <w:pPr>
              <w:jc w:val="left"/>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sym w:font="Wingdings 2" w:char="00A3"/>
            </w:r>
            <w:r>
              <w:rPr>
                <w:rFonts w:hint="default" w:ascii="Times New Roman" w:hAnsi="Times New Roman" w:cs="Times New Roman"/>
                <w:sz w:val="24"/>
                <w:szCs w:val="24"/>
                <w:u w:val="none" w:color="auto"/>
              </w:rPr>
              <w:t>技术改造</w:t>
            </w:r>
          </w:p>
        </w:tc>
        <w:tc>
          <w:tcPr>
            <w:tcW w:w="2422" w:type="dxa"/>
            <w:noWrap w:val="0"/>
            <w:vAlign w:val="center"/>
          </w:tcPr>
          <w:p>
            <w:pPr>
              <w:adjustRightInd w:val="0"/>
              <w:snapToGrid w:val="0"/>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建设项目</w:t>
            </w:r>
          </w:p>
          <w:p>
            <w:pPr>
              <w:adjustRightInd w:val="0"/>
              <w:snapToGrid w:val="0"/>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申报情形</w:t>
            </w:r>
          </w:p>
        </w:tc>
        <w:tc>
          <w:tcPr>
            <w:tcW w:w="3197" w:type="dxa"/>
            <w:noWrap w:val="0"/>
            <w:vAlign w:val="center"/>
          </w:tcPr>
          <w:p>
            <w:pPr>
              <w:jc w:val="left"/>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sym w:font="Wingdings 2" w:char="0052"/>
            </w:r>
            <w:r>
              <w:rPr>
                <w:rFonts w:hint="default" w:ascii="Times New Roman" w:hAnsi="Times New Roman" w:cs="Times New Roman"/>
                <w:sz w:val="24"/>
                <w:szCs w:val="24"/>
                <w:u w:val="none" w:color="auto"/>
              </w:rPr>
              <w:t xml:space="preserve">首次申报项目             </w:t>
            </w:r>
          </w:p>
          <w:p>
            <w:pPr>
              <w:jc w:val="left"/>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sym w:font="Wingdings 2" w:char="00A3"/>
            </w:r>
            <w:r>
              <w:rPr>
                <w:rFonts w:hint="default" w:ascii="Times New Roman" w:hAnsi="Times New Roman" w:cs="Times New Roman"/>
                <w:sz w:val="24"/>
                <w:szCs w:val="24"/>
                <w:u w:val="none" w:color="auto"/>
              </w:rPr>
              <w:t>不予批准后再次申报项目</w:t>
            </w:r>
          </w:p>
          <w:p>
            <w:pPr>
              <w:jc w:val="left"/>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sym w:font="Wingdings 2" w:char="00A3"/>
            </w:r>
            <w:r>
              <w:rPr>
                <w:rFonts w:hint="default" w:ascii="Times New Roman" w:hAnsi="Times New Roman" w:cs="Times New Roman"/>
                <w:sz w:val="24"/>
                <w:szCs w:val="24"/>
                <w:u w:val="none" w:color="auto"/>
              </w:rPr>
              <w:t xml:space="preserve">超五年重新审核项目     </w:t>
            </w:r>
          </w:p>
          <w:p>
            <w:pPr>
              <w:jc w:val="left"/>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sym w:font="Wingdings 2" w:char="00A3"/>
            </w:r>
            <w:r>
              <w:rPr>
                <w:rFonts w:hint="default" w:ascii="Times New Roman" w:hAnsi="Times New Roman" w:cs="Times New Roman"/>
                <w:sz w:val="24"/>
                <w:szCs w:val="24"/>
                <w:u w:val="none" w:color="auto"/>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885" w:type="dxa"/>
            <w:noWrap w:val="0"/>
            <w:tcMar>
              <w:top w:w="16" w:type="dxa"/>
              <w:left w:w="16" w:type="dxa"/>
              <w:right w:w="16" w:type="dxa"/>
            </w:tcMar>
            <w:vAlign w:val="center"/>
          </w:tcPr>
          <w:p>
            <w:pPr>
              <w:adjustRightInd w:val="0"/>
              <w:snapToGrid w:val="0"/>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项目审批（核准/备案）部门（选填）</w:t>
            </w:r>
          </w:p>
        </w:tc>
        <w:tc>
          <w:tcPr>
            <w:tcW w:w="1920" w:type="dxa"/>
            <w:noWrap w:val="0"/>
            <w:vAlign w:val="center"/>
          </w:tcPr>
          <w:p>
            <w:pPr>
              <w:adjustRightInd w:val="0"/>
              <w:snapToGrid w:val="0"/>
              <w:jc w:val="center"/>
              <w:rPr>
                <w:rFonts w:hint="eastAsia" w:ascii="Times New Roman" w:hAnsi="Times New Roman" w:eastAsia="宋体" w:cs="Times New Roman"/>
                <w:sz w:val="24"/>
                <w:szCs w:val="24"/>
                <w:u w:val="none" w:color="auto"/>
                <w:lang w:val="en-US" w:eastAsia="zh-CN"/>
              </w:rPr>
            </w:pPr>
            <w:r>
              <w:rPr>
                <w:rFonts w:hint="eastAsia" w:cs="Times New Roman"/>
                <w:sz w:val="24"/>
                <w:szCs w:val="24"/>
                <w:u w:val="none" w:color="auto"/>
                <w:lang w:val="en-US" w:eastAsia="zh-CN"/>
              </w:rPr>
              <w:t>湘阴县发展和改革局</w:t>
            </w:r>
          </w:p>
        </w:tc>
        <w:tc>
          <w:tcPr>
            <w:tcW w:w="2422" w:type="dxa"/>
            <w:noWrap w:val="0"/>
            <w:vAlign w:val="center"/>
          </w:tcPr>
          <w:p>
            <w:pPr>
              <w:adjustRightInd w:val="0"/>
              <w:snapToGrid w:val="0"/>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项目审批（核准/</w:t>
            </w:r>
          </w:p>
          <w:p>
            <w:pPr>
              <w:adjustRightInd w:val="0"/>
              <w:snapToGrid w:val="0"/>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备案）文号（选填）</w:t>
            </w:r>
          </w:p>
        </w:tc>
        <w:tc>
          <w:tcPr>
            <w:tcW w:w="3197" w:type="dxa"/>
            <w:noWrap w:val="0"/>
            <w:vAlign w:val="center"/>
          </w:tcPr>
          <w:p>
            <w:pPr>
              <w:adjustRightInd w:val="0"/>
              <w:snapToGrid w:val="0"/>
              <w:jc w:val="center"/>
              <w:rPr>
                <w:rFonts w:hint="default" w:ascii="Times New Roman" w:hAnsi="Times New Roman" w:eastAsia="宋体" w:cs="Times New Roman"/>
                <w:sz w:val="24"/>
                <w:szCs w:val="24"/>
                <w:u w:val="none" w:color="auto"/>
                <w:lang w:val="en-US" w:eastAsia="zh-CN"/>
              </w:rPr>
            </w:pPr>
            <w:r>
              <w:rPr>
                <w:rFonts w:hint="eastAsia" w:cs="Times New Roman"/>
                <w:sz w:val="24"/>
                <w:szCs w:val="24"/>
                <w:u w:val="none" w:color="auto"/>
                <w:lang w:val="en-US" w:eastAsia="zh-CN"/>
              </w:rPr>
              <w:t>湘阴发改审[2023]168号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85" w:type="dxa"/>
            <w:noWrap w:val="0"/>
            <w:tcMar>
              <w:top w:w="16" w:type="dxa"/>
              <w:left w:w="16" w:type="dxa"/>
              <w:right w:w="16" w:type="dxa"/>
            </w:tcMar>
            <w:vAlign w:val="center"/>
          </w:tcPr>
          <w:p>
            <w:pPr>
              <w:adjustRightInd w:val="0"/>
              <w:snapToGrid w:val="0"/>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总投资（万元）</w:t>
            </w:r>
          </w:p>
        </w:tc>
        <w:tc>
          <w:tcPr>
            <w:tcW w:w="1920" w:type="dxa"/>
            <w:noWrap w:val="0"/>
            <w:vAlign w:val="center"/>
          </w:tcPr>
          <w:p>
            <w:pPr>
              <w:adjustRightInd w:val="0"/>
              <w:snapToGrid w:val="0"/>
              <w:jc w:val="center"/>
              <w:rPr>
                <w:rFonts w:hint="default" w:ascii="Times New Roman" w:hAnsi="Times New Roman" w:eastAsia="宋体" w:cs="Times New Roman"/>
                <w:sz w:val="24"/>
                <w:szCs w:val="24"/>
                <w:u w:val="none" w:color="auto"/>
                <w:lang w:val="en-US" w:eastAsia="zh-CN"/>
              </w:rPr>
            </w:pPr>
            <w:r>
              <w:rPr>
                <w:rFonts w:hint="eastAsia" w:cs="Times New Roman"/>
                <w:sz w:val="24"/>
                <w:szCs w:val="24"/>
                <w:u w:val="none" w:color="auto"/>
                <w:lang w:val="en-US" w:eastAsia="zh-CN"/>
              </w:rPr>
              <w:t>200</w:t>
            </w:r>
          </w:p>
        </w:tc>
        <w:tc>
          <w:tcPr>
            <w:tcW w:w="2422" w:type="dxa"/>
            <w:noWrap w:val="0"/>
            <w:tcMar>
              <w:top w:w="16" w:type="dxa"/>
              <w:left w:w="16" w:type="dxa"/>
              <w:right w:w="16" w:type="dxa"/>
            </w:tcMar>
            <w:vAlign w:val="center"/>
          </w:tcPr>
          <w:p>
            <w:pPr>
              <w:adjustRightInd w:val="0"/>
              <w:snapToGrid w:val="0"/>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环保投资（万元）</w:t>
            </w:r>
          </w:p>
        </w:tc>
        <w:tc>
          <w:tcPr>
            <w:tcW w:w="3197" w:type="dxa"/>
            <w:noWrap w:val="0"/>
            <w:vAlign w:val="center"/>
          </w:tcPr>
          <w:p>
            <w:pPr>
              <w:adjustRightInd w:val="0"/>
              <w:snapToGrid w:val="0"/>
              <w:jc w:val="center"/>
              <w:rPr>
                <w:rFonts w:hint="default" w:ascii="Times New Roman" w:hAnsi="Times New Roman" w:eastAsia="宋体" w:cs="Times New Roman"/>
                <w:sz w:val="24"/>
                <w:szCs w:val="24"/>
                <w:u w:val="none" w:color="auto"/>
                <w:lang w:val="en-US" w:eastAsia="zh-CN"/>
              </w:rPr>
            </w:pPr>
            <w:r>
              <w:rPr>
                <w:rFonts w:hint="eastAsia" w:cs="Times New Roman"/>
                <w:sz w:val="24"/>
                <w:szCs w:val="24"/>
                <w:u w:val="none" w:color="auto"/>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885" w:type="dxa"/>
            <w:noWrap w:val="0"/>
            <w:tcMar>
              <w:top w:w="16" w:type="dxa"/>
              <w:left w:w="16" w:type="dxa"/>
              <w:right w:w="16" w:type="dxa"/>
            </w:tcMar>
            <w:vAlign w:val="center"/>
          </w:tcPr>
          <w:p>
            <w:pPr>
              <w:adjustRightInd w:val="0"/>
              <w:snapToGrid w:val="0"/>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环保投资占比（%）</w:t>
            </w:r>
          </w:p>
        </w:tc>
        <w:tc>
          <w:tcPr>
            <w:tcW w:w="1920" w:type="dxa"/>
            <w:noWrap w:val="0"/>
            <w:vAlign w:val="center"/>
          </w:tcPr>
          <w:p>
            <w:pPr>
              <w:adjustRightInd w:val="0"/>
              <w:snapToGrid w:val="0"/>
              <w:jc w:val="center"/>
              <w:rPr>
                <w:rFonts w:hint="default" w:ascii="Times New Roman" w:hAnsi="Times New Roman" w:eastAsia="宋体" w:cs="Times New Roman"/>
                <w:sz w:val="24"/>
                <w:szCs w:val="24"/>
                <w:u w:val="none" w:color="auto"/>
                <w:lang w:val="en-US" w:eastAsia="zh-CN"/>
              </w:rPr>
            </w:pPr>
            <w:r>
              <w:rPr>
                <w:rFonts w:hint="eastAsia" w:cs="Times New Roman"/>
                <w:sz w:val="24"/>
                <w:szCs w:val="24"/>
                <w:u w:val="none" w:color="auto"/>
                <w:lang w:val="en-US" w:eastAsia="zh-CN"/>
              </w:rPr>
              <w:t>0</w:t>
            </w:r>
          </w:p>
        </w:tc>
        <w:tc>
          <w:tcPr>
            <w:tcW w:w="2422" w:type="dxa"/>
            <w:noWrap w:val="0"/>
            <w:tcMar>
              <w:top w:w="16" w:type="dxa"/>
              <w:left w:w="16" w:type="dxa"/>
              <w:right w:w="16" w:type="dxa"/>
            </w:tcMar>
            <w:vAlign w:val="center"/>
          </w:tcPr>
          <w:p>
            <w:pPr>
              <w:adjustRightInd w:val="0"/>
              <w:snapToGrid w:val="0"/>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施工工期</w:t>
            </w:r>
          </w:p>
        </w:tc>
        <w:tc>
          <w:tcPr>
            <w:tcW w:w="3197" w:type="dxa"/>
            <w:noWrap w:val="0"/>
            <w:vAlign w:val="center"/>
          </w:tcPr>
          <w:p>
            <w:pPr>
              <w:adjustRightInd w:val="0"/>
              <w:snapToGrid w:val="0"/>
              <w:jc w:val="center"/>
              <w:rPr>
                <w:rFonts w:hint="default" w:ascii="Times New Roman" w:hAnsi="Times New Roman" w:eastAsia="宋体" w:cs="Times New Roman"/>
                <w:sz w:val="24"/>
                <w:szCs w:val="24"/>
                <w:u w:val="none" w:color="auto"/>
                <w:lang w:val="en-US" w:eastAsia="zh-CN"/>
              </w:rPr>
            </w:pPr>
            <w:r>
              <w:rPr>
                <w:rFonts w:hint="eastAsia" w:cs="Times New Roman"/>
                <w:sz w:val="24"/>
                <w:szCs w:val="24"/>
                <w:u w:val="none" w:color="auto"/>
                <w:lang w:val="en-US" w:eastAsia="zh-CN"/>
              </w:rPr>
              <w:t>2</w:t>
            </w:r>
            <w:r>
              <w:rPr>
                <w:rFonts w:hint="eastAsia" w:ascii="Times New Roman" w:hAnsi="Times New Roman" w:cs="Times New Roman"/>
                <w:sz w:val="24"/>
                <w:szCs w:val="24"/>
                <w:u w:val="none" w:color="auto"/>
                <w:lang w:val="en-US" w:eastAsia="zh-CN"/>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5" w:hRule="atLeast"/>
          <w:jc w:val="center"/>
        </w:trPr>
        <w:tc>
          <w:tcPr>
            <w:tcW w:w="1885" w:type="dxa"/>
            <w:noWrap w:val="0"/>
            <w:tcMar>
              <w:top w:w="16" w:type="dxa"/>
              <w:left w:w="16" w:type="dxa"/>
              <w:right w:w="16" w:type="dxa"/>
            </w:tcMar>
            <w:vAlign w:val="center"/>
          </w:tcPr>
          <w:p>
            <w:pPr>
              <w:adjustRightInd w:val="0"/>
              <w:snapToGrid w:val="0"/>
              <w:jc w:val="center"/>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t>是否开工建设</w:t>
            </w:r>
          </w:p>
        </w:tc>
        <w:tc>
          <w:tcPr>
            <w:tcW w:w="1920" w:type="dxa"/>
            <w:noWrap w:val="0"/>
            <w:vAlign w:val="center"/>
          </w:tcPr>
          <w:p>
            <w:pPr>
              <w:adjustRightInd w:val="0"/>
              <w:snapToGrid w:val="0"/>
              <w:rPr>
                <w:rFonts w:hint="default" w:ascii="Times New Roman" w:hAnsi="Times New Roman" w:cs="Times New Roman"/>
                <w:sz w:val="24"/>
                <w:szCs w:val="24"/>
                <w:u w:val="none" w:color="auto"/>
              </w:rPr>
            </w:pPr>
            <w:r>
              <w:rPr>
                <w:rFonts w:hint="default" w:ascii="Times New Roman" w:hAnsi="Times New Roman" w:cs="Times New Roman"/>
                <w:sz w:val="24"/>
                <w:szCs w:val="24"/>
                <w:u w:val="none" w:color="auto"/>
              </w:rPr>
              <w:sym w:font="Wingdings 2" w:char="0052"/>
            </w:r>
            <w:r>
              <w:rPr>
                <w:rFonts w:hint="default" w:ascii="Times New Roman" w:hAnsi="Times New Roman" w:cs="Times New Roman"/>
                <w:sz w:val="24"/>
                <w:szCs w:val="24"/>
                <w:u w:val="none" w:color="auto"/>
              </w:rPr>
              <w:t>否</w:t>
            </w:r>
          </w:p>
          <w:p>
            <w:pPr>
              <w:adjustRightInd w:val="0"/>
              <w:snapToGrid w:val="0"/>
              <w:rPr>
                <w:rFonts w:hint="default" w:ascii="Times New Roman" w:hAnsi="Times New Roman" w:eastAsia="宋体" w:cs="Times New Roman"/>
                <w:sz w:val="24"/>
                <w:szCs w:val="24"/>
                <w:u w:val="none" w:color="auto"/>
                <w:lang w:val="en-US" w:eastAsia="zh-CN"/>
              </w:rPr>
            </w:pPr>
            <w:r>
              <w:rPr>
                <w:rFonts w:hint="default" w:ascii="Times New Roman" w:hAnsi="Times New Roman" w:cs="Times New Roman"/>
                <w:sz w:val="24"/>
                <w:szCs w:val="24"/>
                <w:u w:val="none" w:color="auto"/>
              </w:rPr>
              <w:sym w:font="Wingdings 2" w:char="00A3"/>
            </w:r>
            <w:r>
              <w:rPr>
                <w:rFonts w:hint="default" w:ascii="Times New Roman" w:hAnsi="Times New Roman" w:cs="Times New Roman"/>
                <w:sz w:val="24"/>
                <w:szCs w:val="24"/>
                <w:u w:val="none" w:color="auto"/>
              </w:rPr>
              <w:t>是：</w:t>
            </w:r>
            <w:r>
              <w:rPr>
                <w:rFonts w:hint="eastAsia" w:cs="Times New Roman"/>
                <w:sz w:val="24"/>
                <w:szCs w:val="24"/>
                <w:u w:val="single" w:color="auto"/>
                <w:lang w:val="en-US" w:eastAsia="zh-CN"/>
              </w:rPr>
              <w:t xml:space="preserve">       </w:t>
            </w:r>
          </w:p>
        </w:tc>
        <w:tc>
          <w:tcPr>
            <w:tcW w:w="2422" w:type="dxa"/>
            <w:noWrap w:val="0"/>
            <w:tcMar>
              <w:top w:w="16" w:type="dxa"/>
              <w:left w:w="16" w:type="dxa"/>
              <w:right w:w="16" w:type="dxa"/>
            </w:tcMar>
            <w:vAlign w:val="center"/>
          </w:tcPr>
          <w:p>
            <w:pPr>
              <w:adjustRightInd w:val="0"/>
              <w:snapToGrid w:val="0"/>
              <w:jc w:val="center"/>
              <w:rPr>
                <w:rFonts w:hint="default" w:ascii="Times New Roman" w:hAnsi="Times New Roman" w:cs="Times New Roman"/>
                <w:spacing w:val="-6"/>
                <w:sz w:val="24"/>
                <w:szCs w:val="24"/>
                <w:u w:val="none" w:color="auto"/>
              </w:rPr>
            </w:pPr>
            <w:r>
              <w:rPr>
                <w:rFonts w:hint="default" w:ascii="Times New Roman" w:hAnsi="Times New Roman" w:cs="Times New Roman"/>
                <w:spacing w:val="-6"/>
                <w:sz w:val="24"/>
                <w:szCs w:val="24"/>
                <w:u w:val="none" w:color="auto"/>
              </w:rPr>
              <w:t>用地（用海）</w:t>
            </w:r>
          </w:p>
          <w:p>
            <w:pPr>
              <w:adjustRightInd w:val="0"/>
              <w:snapToGrid w:val="0"/>
              <w:jc w:val="center"/>
              <w:rPr>
                <w:rFonts w:hint="default" w:ascii="Times New Roman" w:hAnsi="Times New Roman" w:cs="Times New Roman"/>
                <w:sz w:val="24"/>
                <w:szCs w:val="24"/>
                <w:u w:val="none" w:color="auto"/>
              </w:rPr>
            </w:pPr>
            <w:r>
              <w:rPr>
                <w:rFonts w:hint="default" w:ascii="Times New Roman" w:hAnsi="Times New Roman" w:cs="Times New Roman"/>
                <w:spacing w:val="-6"/>
                <w:sz w:val="24"/>
                <w:szCs w:val="24"/>
                <w:u w:val="none" w:color="auto"/>
              </w:rPr>
              <w:t>面积（m</w:t>
            </w:r>
            <w:r>
              <w:rPr>
                <w:rFonts w:hint="default" w:ascii="Times New Roman" w:hAnsi="Times New Roman" w:cs="Times New Roman"/>
                <w:spacing w:val="-6"/>
                <w:sz w:val="24"/>
                <w:szCs w:val="24"/>
                <w:u w:val="none" w:color="auto"/>
                <w:vertAlign w:val="superscript"/>
              </w:rPr>
              <w:t>2</w:t>
            </w:r>
            <w:r>
              <w:rPr>
                <w:rFonts w:hint="default" w:ascii="Times New Roman" w:hAnsi="Times New Roman" w:cs="Times New Roman"/>
                <w:spacing w:val="-6"/>
                <w:sz w:val="24"/>
                <w:szCs w:val="24"/>
                <w:u w:val="none" w:color="auto"/>
              </w:rPr>
              <w:t>）</w:t>
            </w:r>
          </w:p>
        </w:tc>
        <w:tc>
          <w:tcPr>
            <w:tcW w:w="3197" w:type="dxa"/>
            <w:noWrap w:val="0"/>
            <w:vAlign w:val="center"/>
          </w:tcPr>
          <w:p>
            <w:pPr>
              <w:adjustRightInd w:val="0"/>
              <w:snapToGrid w:val="0"/>
              <w:jc w:val="center"/>
              <w:rPr>
                <w:rFonts w:hint="default" w:ascii="Times New Roman" w:hAnsi="Times New Roman" w:eastAsia="宋体" w:cs="Times New Roman"/>
                <w:sz w:val="24"/>
                <w:szCs w:val="24"/>
                <w:u w:val="none" w:color="auto"/>
                <w:lang w:val="en-US" w:eastAsia="zh-CN"/>
              </w:rPr>
            </w:pPr>
            <w:r>
              <w:rPr>
                <w:rFonts w:hint="eastAsia" w:cs="Times New Roman"/>
                <w:sz w:val="24"/>
                <w:szCs w:val="24"/>
                <w:u w:val="none" w:color="auto"/>
                <w:lang w:val="en-US" w:eastAsia="zh-CN"/>
              </w:rPr>
              <w:t>2600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885" w:type="dxa"/>
            <w:noWrap w:val="0"/>
            <w:vAlign w:val="center"/>
          </w:tcPr>
          <w:p>
            <w:pPr>
              <w:autoSpaceDE w:val="0"/>
              <w:autoSpaceDN w:val="0"/>
              <w:adjustRightInd w:val="0"/>
              <w:snapToGrid w:val="0"/>
              <w:spacing w:line="240" w:lineRule="auto"/>
              <w:jc w:val="center"/>
              <w:rPr>
                <w:rFonts w:hint="default" w:ascii="Times New Roman" w:hAnsi="Times New Roman" w:cs="Times New Roman"/>
                <w:kern w:val="0"/>
                <w:sz w:val="24"/>
                <w:szCs w:val="24"/>
                <w:u w:val="none" w:color="auto"/>
              </w:rPr>
            </w:pPr>
            <w:r>
              <w:rPr>
                <w:rFonts w:hint="default" w:ascii="Times New Roman" w:hAnsi="Times New Roman" w:cs="Times New Roman"/>
                <w:kern w:val="0"/>
                <w:sz w:val="24"/>
                <w:szCs w:val="24"/>
                <w:u w:val="none" w:color="auto"/>
              </w:rPr>
              <w:t>专项评价设置情况</w:t>
            </w:r>
          </w:p>
        </w:tc>
        <w:tc>
          <w:tcPr>
            <w:tcW w:w="7539"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cs="Times New Roman"/>
                <w:b w:val="0"/>
                <w:bCs w:val="0"/>
                <w:kern w:val="0"/>
                <w:sz w:val="24"/>
                <w:szCs w:val="24"/>
                <w:u w:val="none" w:color="auto"/>
                <w:lang w:val="en-US" w:eastAsia="zh-CN"/>
              </w:rPr>
            </w:pPr>
            <w:r>
              <w:rPr>
                <w:rFonts w:hint="eastAsia" w:ascii="Times New Roman" w:hAnsi="Times New Roman" w:eastAsia="宋体" w:cs="Times New Roman"/>
                <w:b w:val="0"/>
                <w:bCs w:val="0"/>
                <w:kern w:val="0"/>
                <w:sz w:val="24"/>
                <w:szCs w:val="24"/>
                <w:u w:val="none" w:color="auto"/>
                <w:lang w:val="en-US" w:eastAsia="zh-CN"/>
              </w:rPr>
              <w:t>根据《建设项目环境影响报告表编制技术指南（污染影响类）》专项评价原则设置如下：</w:t>
            </w:r>
          </w:p>
          <w:tbl>
            <w:tblPr>
              <w:tblStyle w:val="24"/>
              <w:tblW w:w="5000"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57"/>
              <w:gridCol w:w="3105"/>
              <w:gridCol w:w="24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pct"/>
                  <w:tcBorders>
                    <w:tl2br w:val="nil"/>
                    <w:tr2bl w:val="nil"/>
                  </w:tcBorders>
                  <w:noWrap w:val="0"/>
                  <w:vAlign w:val="center"/>
                </w:tcPr>
                <w:p>
                  <w:pPr>
                    <w:pStyle w:val="5"/>
                    <w:wordWrap w:val="0"/>
                    <w:rPr>
                      <w:rFonts w:hint="eastAsia"/>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专项评价的类别</w:t>
                  </w:r>
                </w:p>
              </w:tc>
              <w:tc>
                <w:tcPr>
                  <w:tcW w:w="2128" w:type="pct"/>
                  <w:tcBorders>
                    <w:tl2br w:val="nil"/>
                    <w:tr2bl w:val="nil"/>
                  </w:tcBorders>
                  <w:noWrap w:val="0"/>
                  <w:vAlign w:val="center"/>
                </w:tcPr>
                <w:p>
                  <w:pPr>
                    <w:pStyle w:val="5"/>
                    <w:wordWrap w:val="0"/>
                    <w:rPr>
                      <w:rFonts w:hint="eastAsia"/>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设置原则</w:t>
                  </w:r>
                </w:p>
              </w:tc>
              <w:tc>
                <w:tcPr>
                  <w:tcW w:w="1666" w:type="pct"/>
                  <w:tcBorders>
                    <w:tl2br w:val="nil"/>
                    <w:tr2bl w:val="nil"/>
                  </w:tcBorders>
                  <w:noWrap w:val="0"/>
                  <w:vAlign w:val="center"/>
                </w:tcPr>
                <w:p>
                  <w:pPr>
                    <w:pStyle w:val="5"/>
                    <w:wordWrap w:val="0"/>
                    <w:rPr>
                      <w:rFonts w:hint="eastAsia"/>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本项目情况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pct"/>
                  <w:tcBorders>
                    <w:tl2br w:val="nil"/>
                    <w:tr2bl w:val="nil"/>
                  </w:tcBorders>
                  <w:noWrap w:val="0"/>
                  <w:vAlign w:val="center"/>
                </w:tcPr>
                <w:p>
                  <w:pPr>
                    <w:pStyle w:val="5"/>
                    <w:wordWrap w:val="0"/>
                    <w:rPr>
                      <w:rFonts w:hint="eastAsia"/>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大气</w:t>
                  </w:r>
                </w:p>
              </w:tc>
              <w:tc>
                <w:tcPr>
                  <w:tcW w:w="2128" w:type="pct"/>
                  <w:tcBorders>
                    <w:tl2br w:val="nil"/>
                    <w:tr2bl w:val="nil"/>
                  </w:tcBorders>
                  <w:noWrap w:val="0"/>
                  <w:vAlign w:val="center"/>
                </w:tcPr>
                <w:p>
                  <w:pPr>
                    <w:pStyle w:val="5"/>
                    <w:jc w:val="both"/>
                    <w:rPr>
                      <w:rFonts w:hint="eastAsia"/>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排放废气含有毒有害污染物、二噁英、苯并</w:t>
                  </w:r>
                  <w:r>
                    <w:rPr>
                      <w:color w:val="000000" w:themeColor="text1"/>
                      <w:sz w:val="21"/>
                      <w:szCs w:val="21"/>
                      <w:u w:val="none"/>
                      <w14:textFill>
                        <w14:solidFill>
                          <w14:schemeClr w14:val="tx1"/>
                        </w14:solidFill>
                      </w14:textFill>
                    </w:rPr>
                    <w:t>[a]</w:t>
                  </w:r>
                  <w:r>
                    <w:rPr>
                      <w:rFonts w:hint="eastAsia"/>
                      <w:color w:val="000000" w:themeColor="text1"/>
                      <w:sz w:val="21"/>
                      <w:szCs w:val="21"/>
                      <w:u w:val="none"/>
                      <w14:textFill>
                        <w14:solidFill>
                          <w14:schemeClr w14:val="tx1"/>
                        </w14:solidFill>
                      </w14:textFill>
                    </w:rPr>
                    <w:t>芘、氰化物、氯气且厂界外</w:t>
                  </w:r>
                  <w:r>
                    <w:rPr>
                      <w:color w:val="000000" w:themeColor="text1"/>
                      <w:sz w:val="21"/>
                      <w:szCs w:val="21"/>
                      <w:u w:val="none"/>
                      <w14:textFill>
                        <w14:solidFill>
                          <w14:schemeClr w14:val="tx1"/>
                        </w14:solidFill>
                      </w14:textFill>
                    </w:rPr>
                    <w:t xml:space="preserve">500 </w:t>
                  </w:r>
                  <w:r>
                    <w:rPr>
                      <w:rFonts w:hint="eastAsia"/>
                      <w:color w:val="000000" w:themeColor="text1"/>
                      <w:sz w:val="21"/>
                      <w:szCs w:val="21"/>
                      <w:u w:val="none"/>
                      <w14:textFill>
                        <w14:solidFill>
                          <w14:schemeClr w14:val="tx1"/>
                        </w14:solidFill>
                      </w14:textFill>
                    </w:rPr>
                    <w:t>米范围内有环境空气保护目标的建设项目</w:t>
                  </w:r>
                </w:p>
              </w:tc>
              <w:tc>
                <w:tcPr>
                  <w:tcW w:w="1666" w:type="pct"/>
                  <w:tcBorders>
                    <w:tl2br w:val="nil"/>
                    <w:tr2bl w:val="nil"/>
                  </w:tcBorders>
                  <w:noWrap w:val="0"/>
                  <w:vAlign w:val="center"/>
                </w:tcPr>
                <w:p>
                  <w:pPr>
                    <w:pStyle w:val="5"/>
                    <w:wordWrap w:val="0"/>
                    <w:rPr>
                      <w:rFonts w:hint="eastAsia"/>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不涉及以上有毒有害污染物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pct"/>
                  <w:tcBorders>
                    <w:tl2br w:val="nil"/>
                    <w:tr2bl w:val="nil"/>
                  </w:tcBorders>
                  <w:noWrap w:val="0"/>
                  <w:vAlign w:val="center"/>
                </w:tcPr>
                <w:p>
                  <w:pPr>
                    <w:pStyle w:val="5"/>
                    <w:wordWrap w:val="0"/>
                    <w:rPr>
                      <w:rFonts w:hint="eastAsia"/>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地表水</w:t>
                  </w:r>
                </w:p>
              </w:tc>
              <w:tc>
                <w:tcPr>
                  <w:tcW w:w="2128" w:type="pct"/>
                  <w:tcBorders>
                    <w:tl2br w:val="nil"/>
                    <w:tr2bl w:val="nil"/>
                  </w:tcBorders>
                  <w:noWrap w:val="0"/>
                  <w:vAlign w:val="center"/>
                </w:tcPr>
                <w:p>
                  <w:pPr>
                    <w:pStyle w:val="5"/>
                    <w:jc w:val="both"/>
                    <w:rPr>
                      <w:rFonts w:hint="eastAsia"/>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新增工业废水直排建设项目（槽罐车外送污水处理厂的除外）；新增废水直排的污水集中处理厂</w:t>
                  </w:r>
                </w:p>
              </w:tc>
              <w:tc>
                <w:tcPr>
                  <w:tcW w:w="1666" w:type="pct"/>
                  <w:tcBorders>
                    <w:tl2br w:val="nil"/>
                    <w:tr2bl w:val="nil"/>
                  </w:tcBorders>
                  <w:noWrap w:val="0"/>
                  <w:vAlign w:val="center"/>
                </w:tcPr>
                <w:p>
                  <w:pPr>
                    <w:pStyle w:val="5"/>
                    <w:jc w:val="both"/>
                    <w:rPr>
                      <w:rFonts w:hint="eastAsia"/>
                      <w:color w:val="000000" w:themeColor="text1"/>
                      <w:sz w:val="21"/>
                      <w:szCs w:val="21"/>
                      <w:u w:val="none"/>
                      <w14:textFill>
                        <w14:solidFill>
                          <w14:schemeClr w14:val="tx1"/>
                        </w14:solidFill>
                      </w14:textFill>
                    </w:rPr>
                  </w:pPr>
                  <w:r>
                    <w:rPr>
                      <w:rFonts w:hint="default" w:ascii="Times New Roman" w:hAnsi="Times New Roman" w:cs="Times New Roman"/>
                      <w:sz w:val="22"/>
                      <w:szCs w:val="22"/>
                      <w:u w:val="none" w:color="auto"/>
                      <w:vertAlign w:val="baseline"/>
                      <w:lang w:val="en-US" w:eastAsia="zh-CN"/>
                    </w:rPr>
                    <w:t>本项目</w:t>
                  </w:r>
                  <w:r>
                    <w:rPr>
                      <w:rFonts w:hint="eastAsia" w:cs="Times New Roman"/>
                      <w:sz w:val="22"/>
                      <w:szCs w:val="22"/>
                      <w:u w:val="none" w:color="auto"/>
                      <w:vertAlign w:val="baseline"/>
                      <w:lang w:val="en-US" w:eastAsia="zh-CN"/>
                    </w:rPr>
                    <w:t>不新增废水</w:t>
                  </w:r>
                  <w:r>
                    <w:rPr>
                      <w:rFonts w:hint="default" w:ascii="Times New Roman" w:hAnsi="Times New Roman" w:cs="Times New Roman"/>
                      <w:sz w:val="22"/>
                      <w:szCs w:val="22"/>
                      <w:u w:val="none" w:color="auto"/>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pct"/>
                  <w:tcBorders>
                    <w:tl2br w:val="nil"/>
                    <w:tr2bl w:val="nil"/>
                  </w:tcBorders>
                  <w:noWrap w:val="0"/>
                  <w:vAlign w:val="center"/>
                </w:tcPr>
                <w:p>
                  <w:pPr>
                    <w:pStyle w:val="5"/>
                    <w:wordWrap w:val="0"/>
                    <w:rPr>
                      <w:rFonts w:hint="eastAsia"/>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环境风险</w:t>
                  </w:r>
                </w:p>
              </w:tc>
              <w:tc>
                <w:tcPr>
                  <w:tcW w:w="2128" w:type="pct"/>
                  <w:tcBorders>
                    <w:tl2br w:val="nil"/>
                    <w:tr2bl w:val="nil"/>
                  </w:tcBorders>
                  <w:noWrap w:val="0"/>
                  <w:vAlign w:val="center"/>
                </w:tcPr>
                <w:p>
                  <w:pPr>
                    <w:pStyle w:val="5"/>
                    <w:jc w:val="both"/>
                    <w:rPr>
                      <w:rFonts w:hint="eastAsia"/>
                      <w:color w:val="000000" w:themeColor="text1"/>
                      <w:sz w:val="21"/>
                      <w:szCs w:val="21"/>
                      <w:u w:val="none"/>
                      <w14:textFill>
                        <w14:solidFill>
                          <w14:schemeClr w14:val="tx1"/>
                        </w14:solidFill>
                      </w14:textFill>
                    </w:rPr>
                  </w:pPr>
                  <w:r>
                    <w:rPr>
                      <w:rFonts w:hint="eastAsia" w:ascii="宋体" w:cs="宋体"/>
                      <w:color w:val="000000" w:themeColor="text1"/>
                      <w:kern w:val="0"/>
                      <w:sz w:val="21"/>
                      <w:szCs w:val="21"/>
                      <w:u w:val="none"/>
                      <w14:textFill>
                        <w14:solidFill>
                          <w14:schemeClr w14:val="tx1"/>
                        </w14:solidFill>
                      </w14:textFill>
                    </w:rPr>
                    <w:t>有毒有害和易燃易爆危险物质存储量超过临界量的建设项目</w:t>
                  </w:r>
                </w:p>
              </w:tc>
              <w:tc>
                <w:tcPr>
                  <w:tcW w:w="1666" w:type="pct"/>
                  <w:tcBorders>
                    <w:tl2br w:val="nil"/>
                    <w:tr2bl w:val="nil"/>
                  </w:tcBorders>
                  <w:noWrap w:val="0"/>
                  <w:vAlign w:val="center"/>
                </w:tcPr>
                <w:p>
                  <w:pPr>
                    <w:pStyle w:val="5"/>
                    <w:jc w:val="both"/>
                    <w:rPr>
                      <w:rFonts w:hint="eastAsia"/>
                      <w:color w:val="000000" w:themeColor="text1"/>
                      <w:sz w:val="21"/>
                      <w:szCs w:val="21"/>
                      <w:u w:val="none"/>
                      <w14:textFill>
                        <w14:solidFill>
                          <w14:schemeClr w14:val="tx1"/>
                        </w14:solidFill>
                      </w14:textFill>
                    </w:rPr>
                  </w:pPr>
                  <w:r>
                    <w:rPr>
                      <w:rFonts w:hint="eastAsia" w:ascii="宋体" w:cs="宋体"/>
                      <w:color w:val="000000" w:themeColor="text1"/>
                      <w:kern w:val="0"/>
                      <w:sz w:val="21"/>
                      <w:szCs w:val="21"/>
                      <w:u w:val="none"/>
                      <w14:textFill>
                        <w14:solidFill>
                          <w14:schemeClr w14:val="tx1"/>
                        </w14:solidFill>
                      </w14:textFill>
                    </w:rPr>
                    <w:t>涉及环境风险物质未超临界值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pct"/>
                  <w:tcBorders>
                    <w:tl2br w:val="nil"/>
                    <w:tr2bl w:val="nil"/>
                  </w:tcBorders>
                  <w:noWrap w:val="0"/>
                  <w:vAlign w:val="center"/>
                </w:tcPr>
                <w:p>
                  <w:pPr>
                    <w:pStyle w:val="5"/>
                    <w:wordWrap w:val="0"/>
                    <w:rPr>
                      <w:rFonts w:hint="eastAsia"/>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生态</w:t>
                  </w:r>
                </w:p>
              </w:tc>
              <w:tc>
                <w:tcPr>
                  <w:tcW w:w="2128" w:type="pct"/>
                  <w:tcBorders>
                    <w:tl2br w:val="nil"/>
                    <w:tr2bl w:val="nil"/>
                  </w:tcBorders>
                  <w:noWrap w:val="0"/>
                  <w:vAlign w:val="center"/>
                </w:tcPr>
                <w:p>
                  <w:pPr>
                    <w:pStyle w:val="5"/>
                    <w:jc w:val="both"/>
                    <w:rPr>
                      <w:rFonts w:hint="eastAsia"/>
                      <w:color w:val="000000" w:themeColor="text1"/>
                      <w:sz w:val="21"/>
                      <w:szCs w:val="21"/>
                      <w:u w:val="none"/>
                      <w14:textFill>
                        <w14:solidFill>
                          <w14:schemeClr w14:val="tx1"/>
                        </w14:solidFill>
                      </w14:textFill>
                    </w:rPr>
                  </w:pPr>
                  <w:r>
                    <w:rPr>
                      <w:rFonts w:hint="eastAsia" w:ascii="宋体" w:cs="宋体"/>
                      <w:color w:val="000000" w:themeColor="text1"/>
                      <w:kern w:val="0"/>
                      <w:sz w:val="21"/>
                      <w:szCs w:val="21"/>
                      <w:u w:val="none"/>
                      <w14:textFill>
                        <w14:solidFill>
                          <w14:schemeClr w14:val="tx1"/>
                        </w14:solidFill>
                      </w14:textFill>
                    </w:rPr>
                    <w:t>取水口下游</w:t>
                  </w:r>
                  <w:r>
                    <w:rPr>
                      <w:rFonts w:ascii="宋体" w:cs="宋体"/>
                      <w:color w:val="000000" w:themeColor="text1"/>
                      <w:kern w:val="0"/>
                      <w:sz w:val="21"/>
                      <w:szCs w:val="21"/>
                      <w:u w:val="none"/>
                      <w14:textFill>
                        <w14:solidFill>
                          <w14:schemeClr w14:val="tx1"/>
                        </w14:solidFill>
                      </w14:textFill>
                    </w:rPr>
                    <w:t>500</w:t>
                  </w:r>
                  <w:r>
                    <w:rPr>
                      <w:rFonts w:hint="eastAsia" w:ascii="宋体" w:cs="宋体"/>
                      <w:color w:val="000000" w:themeColor="text1"/>
                      <w:kern w:val="0"/>
                      <w:sz w:val="21"/>
                      <w:szCs w:val="21"/>
                      <w:u w:val="none"/>
                      <w14:textFill>
                        <w14:solidFill>
                          <w14:schemeClr w14:val="tx1"/>
                        </w14:solidFill>
                      </w14:textFill>
                    </w:rPr>
                    <w:t>米范围内有重要水生生物的自然产卵场、索饵场、越冬场和洄游通道的新增河道取水的污染类建设项目</w:t>
                  </w:r>
                </w:p>
              </w:tc>
              <w:tc>
                <w:tcPr>
                  <w:tcW w:w="1666" w:type="pct"/>
                  <w:tcBorders>
                    <w:tl2br w:val="nil"/>
                    <w:tr2bl w:val="nil"/>
                  </w:tcBorders>
                  <w:noWrap w:val="0"/>
                  <w:vAlign w:val="center"/>
                </w:tcPr>
                <w:p>
                  <w:pPr>
                    <w:pStyle w:val="5"/>
                    <w:wordWrap w:val="0"/>
                    <w:rPr>
                      <w:rFonts w:hint="eastAsia"/>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204" w:type="pct"/>
                  <w:tcBorders>
                    <w:tl2br w:val="nil"/>
                    <w:tr2bl w:val="nil"/>
                  </w:tcBorders>
                  <w:noWrap w:val="0"/>
                  <w:vAlign w:val="center"/>
                </w:tcPr>
                <w:p>
                  <w:pPr>
                    <w:pStyle w:val="5"/>
                    <w:wordWrap w:val="0"/>
                    <w:rPr>
                      <w:rFonts w:hint="eastAsia"/>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海洋</w:t>
                  </w:r>
                </w:p>
              </w:tc>
              <w:tc>
                <w:tcPr>
                  <w:tcW w:w="2128" w:type="pct"/>
                  <w:tcBorders>
                    <w:tl2br w:val="nil"/>
                    <w:tr2bl w:val="nil"/>
                  </w:tcBorders>
                  <w:noWrap w:val="0"/>
                  <w:vAlign w:val="center"/>
                </w:tcPr>
                <w:p>
                  <w:pPr>
                    <w:pStyle w:val="5"/>
                    <w:jc w:val="both"/>
                    <w:rPr>
                      <w:rFonts w:hint="eastAsia"/>
                      <w:color w:val="000000" w:themeColor="text1"/>
                      <w:sz w:val="21"/>
                      <w:szCs w:val="21"/>
                      <w:u w:val="none"/>
                      <w14:textFill>
                        <w14:solidFill>
                          <w14:schemeClr w14:val="tx1"/>
                        </w14:solidFill>
                      </w14:textFill>
                    </w:rPr>
                  </w:pPr>
                  <w:r>
                    <w:rPr>
                      <w:rFonts w:hint="eastAsia" w:ascii="宋体" w:cs="宋体"/>
                      <w:color w:val="000000" w:themeColor="text1"/>
                      <w:kern w:val="0"/>
                      <w:sz w:val="21"/>
                      <w:szCs w:val="21"/>
                      <w:u w:val="none"/>
                      <w14:textFill>
                        <w14:solidFill>
                          <w14:schemeClr w14:val="tx1"/>
                        </w14:solidFill>
                      </w14:textFill>
                    </w:rPr>
                    <w:t>直接向海排放污染物的海洋工程建设项目</w:t>
                  </w:r>
                </w:p>
              </w:tc>
              <w:tc>
                <w:tcPr>
                  <w:tcW w:w="1666" w:type="pct"/>
                  <w:tcBorders>
                    <w:tl2br w:val="nil"/>
                    <w:tr2bl w:val="nil"/>
                  </w:tcBorders>
                  <w:noWrap w:val="0"/>
                  <w:vAlign w:val="center"/>
                </w:tcPr>
                <w:p>
                  <w:pPr>
                    <w:pStyle w:val="5"/>
                    <w:wordWrap w:val="0"/>
                    <w:rPr>
                      <w:rFonts w:hint="eastAsia"/>
                      <w:color w:val="000000" w:themeColor="text1"/>
                      <w:sz w:val="21"/>
                      <w:szCs w:val="21"/>
                      <w:u w:val="none"/>
                      <w14:textFill>
                        <w14:solidFill>
                          <w14:schemeClr w14:val="tx1"/>
                        </w14:solidFill>
                      </w14:textFill>
                    </w:rPr>
                  </w:pPr>
                  <w:r>
                    <w:rPr>
                      <w:rFonts w:hint="eastAsia"/>
                      <w:color w:val="000000" w:themeColor="text1"/>
                      <w:sz w:val="21"/>
                      <w:szCs w:val="21"/>
                      <w:u w:val="none"/>
                      <w14:textFill>
                        <w14:solidFill>
                          <w14:schemeClr w14:val="tx1"/>
                        </w14:solidFill>
                      </w14:textFill>
                    </w:rPr>
                    <w:t>不涉及</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Times New Roman" w:hAnsi="Times New Roman" w:eastAsia="宋体" w:cs="Times New Roman"/>
                <w:kern w:val="0"/>
                <w:sz w:val="24"/>
                <w:szCs w:val="24"/>
                <w:u w:val="none" w:color="auto"/>
                <w:lang w:val="en-US" w:eastAsia="zh-CN"/>
              </w:rPr>
            </w:pPr>
            <w:r>
              <w:rPr>
                <w:rFonts w:hint="eastAsia" w:ascii="Times New Roman" w:hAnsi="Times New Roman" w:eastAsia="宋体" w:cs="Times New Roman"/>
                <w:b w:val="0"/>
                <w:bCs w:val="0"/>
                <w:kern w:val="0"/>
                <w:sz w:val="24"/>
                <w:szCs w:val="24"/>
                <w:u w:val="none" w:color="auto"/>
                <w:lang w:val="en-US" w:eastAsia="zh-CN"/>
              </w:rPr>
              <w:t>根据《建设项目环境影响报告表编制技术指南（污染影响类）》专项评价设置原则判定，本项目无需设置专项评价。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885"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cs="Times New Roman"/>
                <w:kern w:val="0"/>
                <w:sz w:val="24"/>
                <w:szCs w:val="24"/>
                <w:u w:val="none" w:color="auto"/>
              </w:rPr>
            </w:pPr>
            <w:r>
              <w:rPr>
                <w:rFonts w:hint="default" w:ascii="Times New Roman" w:hAnsi="Times New Roman" w:cs="Times New Roman"/>
                <w:sz w:val="24"/>
                <w:szCs w:val="24"/>
                <w:u w:val="none" w:color="auto"/>
              </w:rPr>
              <w:t>规划情况</w:t>
            </w:r>
          </w:p>
        </w:tc>
        <w:tc>
          <w:tcPr>
            <w:tcW w:w="7539"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cs="Times New Roman"/>
                <w:b w:val="0"/>
                <w:bCs w:val="0"/>
                <w:color w:val="000000" w:themeColor="text1"/>
                <w:kern w:val="0"/>
                <w:sz w:val="24"/>
                <w:szCs w:val="24"/>
                <w:u w:val="none" w:color="auto"/>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4"/>
                <w:u w:val="none" w:color="auto"/>
                <w:lang w:val="en-US" w:eastAsia="zh-CN"/>
                <w14:textFill>
                  <w14:solidFill>
                    <w14:schemeClr w14:val="tx1"/>
                  </w14:solidFill>
                </w14:textFill>
              </w:rPr>
              <w:t>规划名称：湘阴县“十四五” 新型城镇化发展规划（2021-2025年）</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cs="Times New Roman"/>
                <w:b w:val="0"/>
                <w:bCs w:val="0"/>
                <w:color w:val="000000" w:themeColor="text1"/>
                <w:kern w:val="0"/>
                <w:sz w:val="24"/>
                <w:szCs w:val="24"/>
                <w:u w:val="none" w:color="auto"/>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4"/>
                <w:u w:val="none" w:color="auto"/>
                <w:lang w:val="en-US" w:eastAsia="zh-CN"/>
                <w14:textFill>
                  <w14:solidFill>
                    <w14:schemeClr w14:val="tx1"/>
                  </w14:solidFill>
                </w14:textFill>
              </w:rPr>
              <w:t>责任单位：湘阴县住房和城乡建设局</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color w:val="000000" w:themeColor="text1"/>
                <w:u w:val="single" w:color="auto"/>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4"/>
                <w:u w:val="none" w:color="auto"/>
                <w:lang w:val="en-US" w:eastAsia="zh-CN"/>
                <w14:textFill>
                  <w14:solidFill>
                    <w14:schemeClr w14:val="tx1"/>
                  </w14:solidFill>
                </w14:textFill>
              </w:rPr>
              <w:t>发布时间：2023年5月11日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885" w:type="dxa"/>
            <w:noWrap w:val="0"/>
            <w:vAlign w:val="center"/>
          </w:tcPr>
          <w:p>
            <w:pPr>
              <w:adjustRightInd w:val="0"/>
              <w:snapToGrid w:val="0"/>
              <w:spacing w:line="240" w:lineRule="auto"/>
              <w:jc w:val="center"/>
              <w:rPr>
                <w:rFonts w:hint="default" w:ascii="Times New Roman" w:hAnsi="Times New Roman" w:cs="Times New Roman"/>
                <w:kern w:val="0"/>
                <w:sz w:val="24"/>
                <w:szCs w:val="24"/>
                <w:u w:val="none" w:color="auto"/>
              </w:rPr>
            </w:pPr>
            <w:r>
              <w:rPr>
                <w:rFonts w:hint="default" w:ascii="Times New Roman" w:hAnsi="Times New Roman" w:cs="Times New Roman"/>
                <w:sz w:val="24"/>
                <w:szCs w:val="24"/>
                <w:u w:val="none" w:color="auto"/>
              </w:rPr>
              <w:t>规划环境影响评价情况</w:t>
            </w:r>
          </w:p>
        </w:tc>
        <w:tc>
          <w:tcPr>
            <w:tcW w:w="7539"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4"/>
                <w:szCs w:val="24"/>
                <w:u w:val="single" w:color="auto"/>
                <w:lang w:val="en-US" w:eastAsia="zh-CN"/>
                <w14:textFill>
                  <w14:solidFill>
                    <w14:schemeClr w14:val="tx1"/>
                  </w14:solidFill>
                </w14:textFill>
              </w:rPr>
            </w:pPr>
            <w:r>
              <w:rPr>
                <w:rFonts w:hint="eastAsia" w:ascii="Times New Roman" w:hAnsi="Times New Roman" w:cs="Times New Roman"/>
                <w:color w:val="000000" w:themeColor="text1"/>
                <w:kern w:val="0"/>
                <w:sz w:val="24"/>
                <w:szCs w:val="24"/>
                <w:u w:val="none" w:color="auto"/>
                <w:lang w:val="en-US" w:eastAsia="zh-CN"/>
                <w14:textFill>
                  <w14:solidFill>
                    <w14:schemeClr w14:val="tx1"/>
                  </w14:solidFill>
                </w14:textFill>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885" w:type="dxa"/>
            <w:noWrap w:val="0"/>
            <w:vAlign w:val="center"/>
          </w:tcPr>
          <w:p>
            <w:pPr>
              <w:autoSpaceDE w:val="0"/>
              <w:autoSpaceDN w:val="0"/>
              <w:adjustRightInd w:val="0"/>
              <w:snapToGrid w:val="0"/>
              <w:spacing w:line="240" w:lineRule="auto"/>
              <w:jc w:val="center"/>
              <w:rPr>
                <w:rFonts w:hint="default" w:ascii="Times New Roman" w:hAnsi="Times New Roman" w:cs="Times New Roman"/>
                <w:kern w:val="0"/>
                <w:sz w:val="24"/>
                <w:szCs w:val="24"/>
                <w:u w:val="none" w:color="auto"/>
              </w:rPr>
            </w:pPr>
            <w:r>
              <w:rPr>
                <w:rFonts w:hint="default" w:ascii="Times New Roman" w:hAnsi="Times New Roman" w:cs="Times New Roman"/>
                <w:kern w:val="0"/>
                <w:sz w:val="24"/>
                <w:szCs w:val="24"/>
                <w:u w:val="none" w:color="auto"/>
              </w:rPr>
              <w:t>规划及规划环境影响评价符合性分析</w:t>
            </w:r>
          </w:p>
        </w:tc>
        <w:tc>
          <w:tcPr>
            <w:tcW w:w="7539"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both"/>
              <w:textAlignment w:val="auto"/>
              <w:rPr>
                <w:rFonts w:hint="eastAsia" w:ascii="Times New Roman" w:hAnsi="Times New Roman" w:eastAsia="宋体" w:cs="Times New Roman"/>
                <w:b/>
                <w:bCs/>
                <w:color w:val="000000" w:themeColor="text1"/>
                <w:kern w:val="0"/>
                <w:sz w:val="24"/>
                <w:szCs w:val="24"/>
                <w:u w:val="none" w:color="auto"/>
                <w:lang w:val="en-US" w:eastAsia="zh-CN"/>
                <w14:textFill>
                  <w14:solidFill>
                    <w14:schemeClr w14:val="tx1"/>
                  </w14:solidFill>
                </w14:textFill>
              </w:rPr>
            </w:pPr>
            <w:r>
              <w:rPr>
                <w:rFonts w:hint="eastAsia" w:ascii="Times New Roman" w:hAnsi="Times New Roman" w:eastAsia="宋体" w:cs="Times New Roman"/>
                <w:b/>
                <w:bCs/>
                <w:color w:val="000000" w:themeColor="text1"/>
                <w:kern w:val="0"/>
                <w:sz w:val="24"/>
                <w:szCs w:val="24"/>
                <w:u w:val="none" w:color="auto"/>
                <w:lang w:val="en-US" w:eastAsia="zh-CN"/>
                <w14:textFill>
                  <w14:solidFill>
                    <w14:schemeClr w14:val="tx1"/>
                  </w14:solidFill>
                </w14:textFill>
              </w:rPr>
              <w:t>与湘阴县“十四五” 新型城镇化发展规划（2021-2025年）相符性分析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b w:val="0"/>
                <w:bCs w:val="0"/>
                <w:color w:val="000000" w:themeColor="text1"/>
                <w:kern w:val="0"/>
                <w:sz w:val="24"/>
                <w:szCs w:val="24"/>
                <w:u w:val="none" w:color="auto"/>
                <w:lang w:val="en-US" w:eastAsia="zh-CN"/>
                <w14:textFill>
                  <w14:solidFill>
                    <w14:schemeClr w14:val="tx1"/>
                  </w14:solidFill>
                </w14:textFill>
              </w:rPr>
            </w:pPr>
            <w:r>
              <w:rPr>
                <w:rFonts w:hint="default" w:ascii="Times New Roman" w:hAnsi="Times New Roman" w:eastAsia="宋体" w:cs="Times New Roman"/>
                <w:b w:val="0"/>
                <w:bCs w:val="0"/>
                <w:color w:val="000000" w:themeColor="text1"/>
                <w:kern w:val="0"/>
                <w:sz w:val="24"/>
                <w:szCs w:val="24"/>
                <w:u w:val="none" w:color="auto"/>
                <w:lang w:val="en-US" w:eastAsia="zh-CN"/>
                <w14:textFill>
                  <w14:solidFill>
                    <w14:schemeClr w14:val="tx1"/>
                  </w14:solidFill>
                </w14:textFill>
              </w:rPr>
              <w:t>项目建</w:t>
            </w:r>
            <w:r>
              <w:rPr>
                <w:rFonts w:hint="eastAsia" w:ascii="Times New Roman" w:hAnsi="Times New Roman" w:eastAsia="宋体" w:cs="Times New Roman"/>
                <w:b w:val="0"/>
                <w:bCs w:val="0"/>
                <w:color w:val="000000" w:themeColor="text1"/>
                <w:kern w:val="0"/>
                <w:sz w:val="24"/>
                <w:szCs w:val="24"/>
                <w:u w:val="none" w:color="auto"/>
                <w:lang w:val="en-US" w:eastAsia="zh-CN"/>
                <w14:textFill>
                  <w14:solidFill>
                    <w14:schemeClr w14:val="tx1"/>
                  </w14:solidFill>
                </w14:textFill>
              </w:rPr>
              <w:t>设</w:t>
            </w:r>
            <w:r>
              <w:rPr>
                <w:rFonts w:hint="default" w:ascii="Times New Roman" w:hAnsi="Times New Roman" w:eastAsia="宋体" w:cs="Times New Roman"/>
                <w:b w:val="0"/>
                <w:bCs w:val="0"/>
                <w:color w:val="000000" w:themeColor="text1"/>
                <w:kern w:val="0"/>
                <w:sz w:val="24"/>
                <w:szCs w:val="24"/>
                <w:u w:val="none" w:color="auto"/>
                <w:lang w:val="en-US" w:eastAsia="zh-CN"/>
                <w14:textFill>
                  <w14:solidFill>
                    <w14:schemeClr w14:val="tx1"/>
                  </w14:solidFill>
                </w14:textFill>
              </w:rPr>
              <w:t>于</w:t>
            </w:r>
            <w:r>
              <w:rPr>
                <w:rFonts w:hint="eastAsia" w:cs="Times New Roman"/>
                <w:b w:val="0"/>
                <w:bCs w:val="0"/>
                <w:color w:val="000000" w:themeColor="text1"/>
                <w:kern w:val="0"/>
                <w:sz w:val="24"/>
                <w:szCs w:val="24"/>
                <w:u w:val="none" w:color="auto"/>
                <w:lang w:val="en-US" w:eastAsia="zh-CN"/>
                <w14:textFill>
                  <w14:solidFill>
                    <w14:schemeClr w14:val="tx1"/>
                  </w14:solidFill>
                </w14:textFill>
              </w:rPr>
              <w:t>湖南省岳阳市湘阴县石塘乡九洲村</w:t>
            </w:r>
            <w:r>
              <w:rPr>
                <w:rFonts w:hint="default" w:ascii="Times New Roman" w:hAnsi="Times New Roman" w:eastAsia="宋体" w:cs="Times New Roman"/>
                <w:b w:val="0"/>
                <w:bCs w:val="0"/>
                <w:color w:val="000000" w:themeColor="text1"/>
                <w:kern w:val="0"/>
                <w:sz w:val="24"/>
                <w:szCs w:val="24"/>
                <w:u w:val="none" w:color="auto"/>
                <w:lang w:val="en-US" w:eastAsia="zh-CN"/>
                <w14:textFill>
                  <w14:solidFill>
                    <w14:schemeClr w14:val="tx1"/>
                  </w14:solidFill>
                </w14:textFill>
              </w:rPr>
              <w:t>，与规划的相符性分析见下表</w:t>
            </w:r>
            <w:r>
              <w:rPr>
                <w:rFonts w:hint="eastAsia" w:ascii="Times New Roman" w:hAnsi="Times New Roman" w:eastAsia="宋体" w:cs="Times New Roman"/>
                <w:b w:val="0"/>
                <w:bCs w:val="0"/>
                <w:color w:val="000000" w:themeColor="text1"/>
                <w:kern w:val="0"/>
                <w:sz w:val="24"/>
                <w:szCs w:val="24"/>
                <w:u w:val="none" w:color="auto"/>
                <w:lang w:val="en-US" w:eastAsia="zh-CN"/>
                <w14:textFill>
                  <w14:solidFill>
                    <w14:schemeClr w14:val="tx1"/>
                  </w14:solidFill>
                </w14:textFill>
              </w:rPr>
              <w:t>。</w:t>
            </w:r>
          </w:p>
          <w:p>
            <w:pPr>
              <w:pStyle w:val="9"/>
              <w:keepNext w:val="0"/>
              <w:keepLines w:val="0"/>
              <w:pageBreakBefore w:val="0"/>
              <w:widowControl/>
              <w:kinsoku/>
              <w:wordWrap/>
              <w:overflowPunct/>
              <w:topLinePunct w:val="0"/>
              <w:autoSpaceDE/>
              <w:autoSpaceDN/>
              <w:bidi w:val="0"/>
              <w:adjustRightInd/>
              <w:snapToGrid w:val="0"/>
              <w:spacing w:before="0" w:after="0" w:line="360" w:lineRule="auto"/>
              <w:ind w:right="0"/>
              <w:jc w:val="center"/>
              <w:textAlignment w:val="auto"/>
              <w:rPr>
                <w:rFonts w:hint="default" w:ascii="Times New Roman" w:hAnsi="Times New Roman" w:eastAsia="宋体" w:cs="Times New Roman"/>
                <w:b/>
                <w:bCs/>
                <w:color w:val="000000" w:themeColor="text1"/>
                <w:sz w:val="24"/>
                <w:szCs w:val="24"/>
                <w:u w:val="none" w:color="auto"/>
                <w:lang w:val="en-US" w:eastAsia="zh-CN"/>
                <w14:textFill>
                  <w14:solidFill>
                    <w14:schemeClr w14:val="tx1"/>
                  </w14:solidFill>
                </w14:textFill>
              </w:rPr>
            </w:pPr>
            <w:r>
              <w:rPr>
                <w:rFonts w:hint="eastAsia" w:ascii="Times New Roman" w:hAnsi="Times New Roman" w:eastAsia="宋体" w:cs="Times New Roman"/>
                <w:b/>
                <w:bCs/>
                <w:color w:val="000000" w:themeColor="text1"/>
                <w:sz w:val="24"/>
                <w:szCs w:val="24"/>
                <w:u w:val="none" w:color="auto"/>
                <w:lang w:val="en-US" w:eastAsia="zh-CN"/>
                <w14:textFill>
                  <w14:solidFill>
                    <w14:schemeClr w14:val="tx1"/>
                  </w14:solidFill>
                </w14:textFill>
              </w:rPr>
              <w:t>表1-1 与湘阴县“十四五” 新型城镇化发展规划（2021-2025年）相符性分析一览表</w:t>
            </w:r>
          </w:p>
          <w:tbl>
            <w:tblPr>
              <w:tblStyle w:val="25"/>
              <w:tblW w:w="4998"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374"/>
              <w:gridCol w:w="2340"/>
              <w:gridCol w:w="57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blHeader/>
              </w:trPr>
              <w:tc>
                <w:tcPr>
                  <w:tcW w:w="2999"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t>规划要求</w:t>
                  </w:r>
                </w:p>
              </w:tc>
              <w:tc>
                <w:tcPr>
                  <w:tcW w:w="1604"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t>本项目情况</w:t>
                  </w:r>
                </w:p>
              </w:tc>
              <w:tc>
                <w:tcPr>
                  <w:tcW w:w="395"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val="0"/>
                    <w:snapToGrid w:val="0"/>
                    <w:spacing w:before="0" w:after="0" w:line="240" w:lineRule="auto"/>
                    <w:ind w:right="0"/>
                    <w:jc w:val="center"/>
                    <w:textAlignment w:val="auto"/>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99"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val="0"/>
                    <w:snapToGrid w:val="0"/>
                    <w:spacing w:before="0" w:after="0" w:line="240" w:lineRule="auto"/>
                    <w:ind w:right="0"/>
                    <w:jc w:val="both"/>
                    <w:textAlignment w:val="auto"/>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t>（</w:t>
                  </w:r>
                  <w:r>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t>一）打造城市生态空间</w:t>
                  </w:r>
                </w:p>
                <w:p>
                  <w:pPr>
                    <w:pStyle w:val="9"/>
                    <w:keepNext w:val="0"/>
                    <w:keepLines w:val="0"/>
                    <w:pageBreakBefore w:val="0"/>
                    <w:widowControl/>
                    <w:kinsoku/>
                    <w:wordWrap/>
                    <w:overflowPunct/>
                    <w:topLinePunct w:val="0"/>
                    <w:autoSpaceDE/>
                    <w:autoSpaceDN/>
                    <w:bidi w:val="0"/>
                    <w:adjustRightInd w:val="0"/>
                    <w:snapToGrid w:val="0"/>
                    <w:spacing w:before="0" w:after="0" w:line="240" w:lineRule="auto"/>
                    <w:ind w:right="0"/>
                    <w:jc w:val="both"/>
                    <w:textAlignment w:val="auto"/>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t>严格落实岳阳市“三线一单”生态环境总体管控要求，将生态保护红线、环境质量底线、资源利用上线和生态环境准入清单作为硬约束落实到环境管控单元。推动公园形态与城市空间有机融合，打造环城公园、社区公园、街头游园、口袋公园。推进城市绿道建设，串联城市公园绿地、文体中心等公共空间，服务休闲游憩健身,形成具有综合功能的城市生态廊道。</w:t>
                  </w:r>
                </w:p>
              </w:tc>
              <w:tc>
                <w:tcPr>
                  <w:tcW w:w="1604"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val="0"/>
                    <w:snapToGrid w:val="0"/>
                    <w:spacing w:before="0" w:after="0" w:line="240" w:lineRule="auto"/>
                    <w:ind w:right="0"/>
                    <w:jc w:val="both"/>
                    <w:textAlignment w:val="auto"/>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t>本项目</w:t>
                  </w:r>
                  <w:r>
                    <w:rPr>
                      <w:rFonts w:hint="eastAsia"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t>严格落实了岳阳市“三线一单”生态环境总体管控要求，与城镇规划</w:t>
                  </w:r>
                  <w:r>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t>相符</w:t>
                  </w:r>
                  <w:r>
                    <w:rPr>
                      <w:rFonts w:hint="eastAsia"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t>。</w:t>
                  </w:r>
                </w:p>
              </w:tc>
              <w:tc>
                <w:tcPr>
                  <w:tcW w:w="395"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val="0"/>
                    <w:snapToGrid w:val="0"/>
                    <w:spacing w:before="0" w:after="0" w:line="240" w:lineRule="auto"/>
                    <w:ind w:right="0"/>
                    <w:jc w:val="both"/>
                    <w:textAlignment w:val="auto"/>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99"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val="0"/>
                    <w:snapToGrid w:val="0"/>
                    <w:spacing w:before="0" w:after="0" w:line="240" w:lineRule="auto"/>
                    <w:ind w:right="0"/>
                    <w:jc w:val="both"/>
                    <w:textAlignment w:val="auto"/>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t>（二）推行绿色生产生活</w:t>
                  </w:r>
                </w:p>
                <w:p>
                  <w:pPr>
                    <w:pStyle w:val="9"/>
                    <w:keepNext w:val="0"/>
                    <w:keepLines w:val="0"/>
                    <w:pageBreakBefore w:val="0"/>
                    <w:widowControl/>
                    <w:kinsoku/>
                    <w:wordWrap/>
                    <w:overflowPunct/>
                    <w:topLinePunct w:val="0"/>
                    <w:autoSpaceDE/>
                    <w:autoSpaceDN/>
                    <w:bidi w:val="0"/>
                    <w:adjustRightInd w:val="0"/>
                    <w:snapToGrid w:val="0"/>
                    <w:spacing w:before="0" w:after="0" w:line="240" w:lineRule="auto"/>
                    <w:ind w:right="0"/>
                    <w:jc w:val="both"/>
                    <w:textAlignment w:val="auto"/>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t>倡导简约适度、绿色低碳生活方式。大力发展绿色交通，改善公共交通换乘便利化条件，建立生活垃圾分类回收机制，倡导节能生活、生活垃圾回收等绿色生活方式。鼓励支持绿色消费，推广节能环保型汽车、节能省地型住宅。实施节能装修和节能的家庭照明方式。推进车站、码头节能节水改造，开展创建低碳机关、社区、学校、医院、饭店、家庭等活动。</w:t>
                  </w:r>
                </w:p>
              </w:tc>
              <w:tc>
                <w:tcPr>
                  <w:tcW w:w="1604"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val="0"/>
                    <w:snapToGrid w:val="0"/>
                    <w:spacing w:before="0" w:after="0" w:line="240" w:lineRule="auto"/>
                    <w:ind w:right="0"/>
                    <w:jc w:val="both"/>
                    <w:textAlignment w:val="auto"/>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pPr>
                  <w:r>
                    <w:rPr>
                      <w:rFonts w:hint="eastAsia"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t>本</w:t>
                  </w:r>
                  <w:r>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t>项目</w:t>
                  </w:r>
                  <w:r>
                    <w:rPr>
                      <w:rFonts w:hint="eastAsia"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t>为非金属矿物制品制造项目，所用原材料为</w:t>
                  </w:r>
                  <w:r>
                    <w:rPr>
                      <w:rFonts w:hint="eastAsia" w:cs="Times New Roman"/>
                      <w:color w:val="000000" w:themeColor="text1"/>
                      <w:sz w:val="22"/>
                      <w:szCs w:val="22"/>
                      <w:u w:val="none" w:color="auto"/>
                      <w:vertAlign w:val="baseline"/>
                      <w:lang w:val="en-US" w:eastAsia="zh-CN"/>
                      <w14:textFill>
                        <w14:solidFill>
                          <w14:schemeClr w14:val="tx1"/>
                        </w14:solidFill>
                      </w14:textFill>
                    </w:rPr>
                    <w:t>锂云母矿石</w:t>
                  </w:r>
                  <w:r>
                    <w:rPr>
                      <w:rFonts w:hint="eastAsia"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t>，</w:t>
                  </w:r>
                  <w:r>
                    <w:rPr>
                      <w:rFonts w:hint="eastAsia" w:cs="Times New Roman"/>
                      <w:color w:val="000000" w:themeColor="text1"/>
                      <w:sz w:val="22"/>
                      <w:szCs w:val="22"/>
                      <w:u w:val="none" w:color="auto"/>
                      <w:vertAlign w:val="baseline"/>
                      <w:lang w:val="en-US" w:eastAsia="zh-CN"/>
                      <w14:textFill>
                        <w14:solidFill>
                          <w14:schemeClr w14:val="tx1"/>
                        </w14:solidFill>
                      </w14:textFill>
                    </w:rPr>
                    <w:t>利用现有工程隧道窑进行焙烧，不新增燃料，实现节能生产</w:t>
                  </w:r>
                  <w:r>
                    <w:rPr>
                      <w:rFonts w:hint="eastAsia"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t>，促进了城镇绿色发展理念。</w:t>
                  </w:r>
                </w:p>
              </w:tc>
              <w:tc>
                <w:tcPr>
                  <w:tcW w:w="395"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val="0"/>
                    <w:snapToGrid w:val="0"/>
                    <w:spacing w:before="0" w:after="0" w:line="240" w:lineRule="auto"/>
                    <w:ind w:right="0"/>
                    <w:jc w:val="both"/>
                    <w:textAlignment w:val="auto"/>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99"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val="0"/>
                    <w:snapToGrid w:val="0"/>
                    <w:spacing w:before="0" w:after="0" w:line="240" w:lineRule="auto"/>
                    <w:ind w:right="0"/>
                    <w:jc w:val="both"/>
                    <w:textAlignment w:val="auto"/>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t>（三）推动生态修复，打造特色生态景观</w:t>
                  </w:r>
                </w:p>
                <w:p>
                  <w:pPr>
                    <w:pStyle w:val="9"/>
                    <w:keepNext w:val="0"/>
                    <w:keepLines w:val="0"/>
                    <w:pageBreakBefore w:val="0"/>
                    <w:widowControl/>
                    <w:kinsoku/>
                    <w:wordWrap/>
                    <w:overflowPunct/>
                    <w:topLinePunct w:val="0"/>
                    <w:autoSpaceDE/>
                    <w:autoSpaceDN/>
                    <w:bidi w:val="0"/>
                    <w:adjustRightInd w:val="0"/>
                    <w:snapToGrid w:val="0"/>
                    <w:spacing w:before="0" w:after="0" w:line="240" w:lineRule="auto"/>
                    <w:ind w:right="0"/>
                    <w:jc w:val="both"/>
                    <w:textAlignment w:val="auto"/>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t>开展国土绿化行动，构建分布合理、类型丰富、完整连贯的城乡绿地系统。推荐“无废城市”建设，加强源头减量和资源化利用，加强危险废物医疗废物收集处理，加强塑料污染全链条防治。修补城市功能，提升城市环境品质，填补基础设施短板。持续推进大气污染综合防治，持续改善城市空气质量，降低碳排放强度。实施长江经济带生态环境保护专项整治行动，推进湘江、洞庭湖、资水联防联治和饮用水源保护区环境专项整治，加快黑臭水体整治。严格污染地块准入管理，稳步推进土壤管控与修复。</w:t>
                  </w:r>
                </w:p>
              </w:tc>
              <w:tc>
                <w:tcPr>
                  <w:tcW w:w="1604"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val="0"/>
                    <w:snapToGrid w:val="0"/>
                    <w:spacing w:before="0" w:after="0" w:line="240" w:lineRule="auto"/>
                    <w:ind w:right="0"/>
                    <w:jc w:val="both"/>
                    <w:textAlignment w:val="auto"/>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t>本项目</w:t>
                  </w:r>
                  <w:r>
                    <w:rPr>
                      <w:rFonts w:hint="eastAsia"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t>焙烧过程产生的颗粒物依托现有</w:t>
                  </w:r>
                  <w:r>
                    <w:rPr>
                      <w:rFonts w:hint="eastAsia" w:cs="Times New Roman"/>
                      <w:color w:val="000000" w:themeColor="text1"/>
                      <w:sz w:val="22"/>
                      <w:szCs w:val="22"/>
                      <w:u w:val="none" w:color="auto"/>
                      <w:vertAlign w:val="baseline"/>
                      <w:lang w:val="en-US" w:eastAsia="zh-CN"/>
                      <w14:textFill>
                        <w14:solidFill>
                          <w14:schemeClr w14:val="tx1"/>
                        </w14:solidFill>
                      </w14:textFill>
                    </w:rPr>
                    <w:t>双碱法碱液喷淋塔+34.5m烟囱</w:t>
                  </w:r>
                  <w:r>
                    <w:rPr>
                      <w:rFonts w:hint="eastAsia"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t>（DA002）有组织排放，在经过本环评提出的环保措施后，对大气环境影响可接受。</w:t>
                  </w:r>
                </w:p>
              </w:tc>
              <w:tc>
                <w:tcPr>
                  <w:tcW w:w="395"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val="0"/>
                    <w:snapToGrid w:val="0"/>
                    <w:spacing w:before="0" w:after="0" w:line="240" w:lineRule="auto"/>
                    <w:ind w:right="0"/>
                    <w:jc w:val="both"/>
                    <w:textAlignment w:val="auto"/>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99"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val="0"/>
                    <w:snapToGrid w:val="0"/>
                    <w:spacing w:before="0" w:after="0" w:line="240" w:lineRule="auto"/>
                    <w:ind w:right="0"/>
                    <w:jc w:val="both"/>
                    <w:textAlignment w:val="auto"/>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t>绿色发展，保护优先。把促进城镇生态文明建设作为推进新型城镇化的重要内容，强化环境保护和生态修复，节约集约利用土地、水、能源等资源，切实保护耕地和基本农田，着力推进绿色发展、循环发展、低碳发展，减少对自然的干扰和损害，推动形成绿色低碳的生产生活方式和城市建设管理模式，实现经济发展与生态保护的有机结合，保证可持续发展能力。</w:t>
                  </w:r>
                </w:p>
              </w:tc>
              <w:tc>
                <w:tcPr>
                  <w:tcW w:w="1604"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val="0"/>
                    <w:snapToGrid w:val="0"/>
                    <w:spacing w:before="0" w:after="0" w:line="240" w:lineRule="auto"/>
                    <w:ind w:right="0"/>
                    <w:jc w:val="both"/>
                    <w:textAlignment w:val="auto"/>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pPr>
                  <w:r>
                    <w:rPr>
                      <w:rFonts w:hint="default" w:ascii="Times New Roman" w:hAnsi="Times New Roman" w:cs="Times New Roman"/>
                      <w:sz w:val="22"/>
                      <w:szCs w:val="22"/>
                      <w:u w:val="none" w:color="auto"/>
                      <w:vertAlign w:val="baseline"/>
                      <w:lang w:val="en-US" w:eastAsia="zh-CN"/>
                    </w:rPr>
                    <w:t>本项目</w:t>
                  </w:r>
                  <w:r>
                    <w:rPr>
                      <w:rFonts w:hint="eastAsia" w:cs="Times New Roman"/>
                      <w:sz w:val="22"/>
                      <w:szCs w:val="22"/>
                      <w:u w:val="none" w:color="auto"/>
                      <w:vertAlign w:val="baseline"/>
                      <w:lang w:val="en-US" w:eastAsia="zh-CN"/>
                    </w:rPr>
                    <w:t>不新增生活污水，生产过程不产生生产废水，现有碱喷淋设备用于除硫，本项目不影响</w:t>
                  </w:r>
                  <w:r>
                    <w:rPr>
                      <w:rFonts w:hint="default" w:ascii="Times New Roman" w:hAnsi="Times New Roman" w:cs="Times New Roman"/>
                      <w:sz w:val="22"/>
                      <w:szCs w:val="22"/>
                      <w:u w:val="none" w:color="auto"/>
                      <w:vertAlign w:val="baseline"/>
                      <w:lang w:val="en-US" w:eastAsia="zh-CN"/>
                    </w:rPr>
                    <w:t>。</w:t>
                  </w:r>
                </w:p>
              </w:tc>
              <w:tc>
                <w:tcPr>
                  <w:tcW w:w="395"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val="0"/>
                    <w:snapToGrid w:val="0"/>
                    <w:spacing w:before="0" w:after="0" w:line="240" w:lineRule="auto"/>
                    <w:ind w:right="0"/>
                    <w:jc w:val="both"/>
                    <w:textAlignment w:val="auto"/>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999"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val="0"/>
                    <w:snapToGrid w:val="0"/>
                    <w:spacing w:before="0" w:after="0" w:line="240" w:lineRule="auto"/>
                    <w:ind w:right="0"/>
                    <w:jc w:val="both"/>
                    <w:textAlignment w:val="auto"/>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t>多方联动，协调发展。加强区域间合作，与周边区域联动，充分发挥湘阴县在长岳协同化、长株潭城市群中的作用。坚持城乡统筹发展，努力实现中心城区、副中心、重点镇、特色小镇及美丽乡村的协调发展。推动高质量的城镇化，促进基础设施向农村延伸，推动城乡服务均等化，逐步实现以工促农、以城带乡、工农互惠的新型工农、城乡关系，努力实现新型工业化、信息化、城镇化、农业现代化同步发展。</w:t>
                  </w:r>
                </w:p>
              </w:tc>
              <w:tc>
                <w:tcPr>
                  <w:tcW w:w="1604"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val="0"/>
                    <w:snapToGrid w:val="0"/>
                    <w:spacing w:before="0" w:after="0" w:line="240" w:lineRule="auto"/>
                    <w:ind w:right="0"/>
                    <w:jc w:val="both"/>
                    <w:textAlignment w:val="auto"/>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t>项目</w:t>
                  </w:r>
                  <w:r>
                    <w:rPr>
                      <w:rFonts w:hint="eastAsia"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t>建设完成后可</w:t>
                  </w:r>
                  <w:r>
                    <w:rPr>
                      <w:rFonts w:hint="eastAsia" w:cs="Times New Roman"/>
                      <w:color w:val="000000" w:themeColor="text1"/>
                      <w:sz w:val="22"/>
                      <w:szCs w:val="22"/>
                      <w:u w:val="none" w:color="auto"/>
                      <w:vertAlign w:val="baseline"/>
                      <w:lang w:val="en-US" w:eastAsia="zh-CN"/>
                      <w14:textFill>
                        <w14:solidFill>
                          <w14:schemeClr w14:val="tx1"/>
                        </w14:solidFill>
                      </w14:textFill>
                    </w:rPr>
                    <w:t>增加企业税收</w:t>
                  </w:r>
                  <w:r>
                    <w:rPr>
                      <w:rFonts w:hint="eastAsia"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t>，为推动城镇发展，做出了贡献。</w:t>
                  </w:r>
                </w:p>
              </w:tc>
              <w:tc>
                <w:tcPr>
                  <w:tcW w:w="395"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val="0"/>
                    <w:snapToGrid w:val="0"/>
                    <w:spacing w:before="0" w:after="0" w:line="240" w:lineRule="auto"/>
                    <w:ind w:right="0"/>
                    <w:jc w:val="both"/>
                    <w:textAlignment w:val="auto"/>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u w:val="none" w:color="auto"/>
                      <w:vertAlign w:val="baseline"/>
                      <w:lang w:val="en-US" w:eastAsia="zh-CN"/>
                      <w14:textFill>
                        <w14:solidFill>
                          <w14:schemeClr w14:val="tx1"/>
                        </w14:solidFill>
                      </w14:textFill>
                    </w:rPr>
                    <w:t>符合</w:t>
                  </w:r>
                </w:p>
              </w:tc>
            </w:tr>
          </w:tbl>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000000" w:themeColor="text1"/>
                <w:kern w:val="0"/>
                <w:sz w:val="24"/>
                <w:szCs w:val="24"/>
                <w:u w:val="single" w:color="auto"/>
                <w:lang w:val="en-US" w:eastAsia="zh-CN"/>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885" w:type="dxa"/>
            <w:noWrap w:val="0"/>
            <w:vAlign w:val="center"/>
          </w:tcPr>
          <w:p>
            <w:pPr>
              <w:autoSpaceDE w:val="0"/>
              <w:autoSpaceDN w:val="0"/>
              <w:adjustRightInd w:val="0"/>
              <w:snapToGrid w:val="0"/>
              <w:jc w:val="center"/>
              <w:rPr>
                <w:rFonts w:hint="default" w:ascii="Times New Roman" w:hAnsi="Times New Roman" w:cs="Times New Roman"/>
                <w:kern w:val="0"/>
                <w:sz w:val="24"/>
                <w:szCs w:val="24"/>
                <w:u w:val="none" w:color="auto"/>
              </w:rPr>
            </w:pPr>
            <w:r>
              <w:rPr>
                <w:rFonts w:hint="default" w:ascii="Times New Roman" w:hAnsi="Times New Roman" w:cs="Times New Roman"/>
                <w:kern w:val="0"/>
                <w:sz w:val="24"/>
                <w:szCs w:val="24"/>
                <w:u w:val="none" w:color="auto"/>
              </w:rPr>
              <w:t>其他符合性分析</w:t>
            </w:r>
          </w:p>
        </w:tc>
        <w:tc>
          <w:tcPr>
            <w:tcW w:w="7539"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default" w:ascii="Times New Roman" w:hAnsi="Times New Roman" w:eastAsia="宋体" w:cs="Times New Roman"/>
                <w:b/>
                <w:bCs/>
                <w:kern w:val="0"/>
                <w:sz w:val="24"/>
                <w:szCs w:val="24"/>
                <w:u w:val="none" w:color="auto"/>
                <w:lang w:val="en-US" w:eastAsia="zh-CN"/>
              </w:rPr>
            </w:pPr>
            <w:r>
              <w:rPr>
                <w:rFonts w:hint="eastAsia" w:ascii="Times New Roman" w:hAnsi="Times New Roman" w:eastAsia="宋体" w:cs="Times New Roman"/>
                <w:b/>
                <w:bCs/>
                <w:kern w:val="0"/>
                <w:sz w:val="24"/>
                <w:szCs w:val="24"/>
                <w:u w:val="none" w:color="auto"/>
                <w:lang w:val="en-US" w:eastAsia="zh-CN"/>
              </w:rPr>
              <w:t>1.2</w:t>
            </w:r>
            <w:r>
              <w:rPr>
                <w:rFonts w:hint="eastAsia" w:cs="Times New Roman"/>
                <w:b/>
                <w:bCs/>
                <w:kern w:val="0"/>
                <w:sz w:val="24"/>
                <w:szCs w:val="24"/>
                <w:u w:val="none" w:color="auto"/>
                <w:lang w:val="en-US" w:eastAsia="zh-CN"/>
              </w:rPr>
              <w:t xml:space="preserve"> </w:t>
            </w:r>
            <w:r>
              <w:rPr>
                <w:rFonts w:hint="eastAsia" w:ascii="Times New Roman" w:hAnsi="Times New Roman" w:eastAsia="宋体" w:cs="Times New Roman"/>
                <w:b/>
                <w:bCs/>
                <w:kern w:val="0"/>
                <w:sz w:val="24"/>
                <w:szCs w:val="24"/>
                <w:u w:val="none" w:color="auto"/>
                <w:lang w:val="en-US" w:eastAsia="zh-CN"/>
              </w:rPr>
              <w:t>产业政策符合性分析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cs="Times New Roman"/>
                <w:b w:val="0"/>
                <w:bCs w:val="0"/>
                <w:kern w:val="0"/>
                <w:sz w:val="24"/>
                <w:szCs w:val="24"/>
                <w:u w:val="none" w:color="auto"/>
                <w:lang w:val="en-US" w:eastAsia="zh-CN"/>
              </w:rPr>
            </w:pPr>
            <w:r>
              <w:rPr>
                <w:rFonts w:hint="eastAsia" w:ascii="Times New Roman" w:hAnsi="Times New Roman" w:eastAsia="宋体" w:cs="Times New Roman"/>
                <w:b w:val="0"/>
                <w:bCs w:val="0"/>
                <w:kern w:val="0"/>
                <w:sz w:val="24"/>
                <w:szCs w:val="24"/>
                <w:u w:val="none" w:color="auto"/>
                <w:lang w:val="en-US" w:eastAsia="zh-CN"/>
              </w:rPr>
              <w:t>本项目属于《国民经济行业类别》</w:t>
            </w:r>
            <w:r>
              <w:rPr>
                <w:rFonts w:hint="eastAsia" w:cs="Times New Roman"/>
                <w:b w:val="0"/>
                <w:bCs w:val="0"/>
                <w:kern w:val="0"/>
                <w:sz w:val="24"/>
                <w:szCs w:val="24"/>
                <w:u w:val="none" w:color="auto"/>
                <w:lang w:val="en-US" w:eastAsia="zh-CN"/>
              </w:rPr>
              <w:t>（GB/T4754-2017）中C3099其他非金属矿物制品制造</w:t>
            </w:r>
            <w:r>
              <w:rPr>
                <w:rFonts w:hint="eastAsia" w:ascii="Times New Roman" w:hAnsi="Times New Roman" w:eastAsia="宋体" w:cs="Times New Roman"/>
                <w:b w:val="0"/>
                <w:bCs w:val="0"/>
                <w:kern w:val="0"/>
                <w:sz w:val="24"/>
                <w:szCs w:val="24"/>
                <w:u w:val="none" w:color="auto"/>
                <w:lang w:val="en-US" w:eastAsia="zh-CN"/>
              </w:rPr>
              <w:t>，根据中华人民共和国国家发展和改革委员会令（第29号）《产业结构调整指导目录（20</w:t>
            </w:r>
            <w:r>
              <w:rPr>
                <w:rFonts w:hint="eastAsia" w:cs="Times New Roman"/>
                <w:b w:val="0"/>
                <w:bCs w:val="0"/>
                <w:kern w:val="0"/>
                <w:sz w:val="24"/>
                <w:szCs w:val="24"/>
                <w:u w:val="none" w:color="auto"/>
                <w:lang w:val="en-US" w:eastAsia="zh-CN"/>
              </w:rPr>
              <w:t>19</w:t>
            </w:r>
            <w:r>
              <w:rPr>
                <w:rFonts w:hint="eastAsia" w:ascii="Times New Roman" w:hAnsi="Times New Roman" w:eastAsia="宋体" w:cs="Times New Roman"/>
                <w:b w:val="0"/>
                <w:bCs w:val="0"/>
                <w:kern w:val="0"/>
                <w:sz w:val="24"/>
                <w:szCs w:val="24"/>
                <w:u w:val="none" w:color="auto"/>
                <w:lang w:val="en-US" w:eastAsia="zh-CN"/>
              </w:rPr>
              <w:t>年本）》，本项目的产品、所使用的设备及生产工艺均不属于淘汰类、限制类项目，为允许类。符合当前国家的产业发展政策</w:t>
            </w:r>
            <w:r>
              <w:rPr>
                <w:rFonts w:hint="eastAsia" w:cs="Times New Roman"/>
                <w:b w:val="0"/>
                <w:bCs w:val="0"/>
                <w:kern w:val="0"/>
                <w:sz w:val="24"/>
                <w:szCs w:val="24"/>
                <w:u w:val="none" w:color="auto"/>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both"/>
              <w:textAlignment w:val="auto"/>
              <w:rPr>
                <w:rFonts w:hint="default" w:ascii="Times New Roman" w:hAnsi="Times New Roman" w:eastAsia="宋体" w:cs="Times New Roman"/>
                <w:b/>
                <w:bCs/>
                <w:color w:val="FF0000"/>
                <w:kern w:val="0"/>
                <w:sz w:val="24"/>
                <w:szCs w:val="24"/>
                <w:u w:val="single" w:color="auto"/>
                <w:lang w:val="en-US" w:eastAsia="zh-CN"/>
              </w:rPr>
            </w:pPr>
            <w:r>
              <w:rPr>
                <w:rFonts w:hint="eastAsia" w:ascii="Times New Roman" w:hAnsi="Times New Roman" w:eastAsia="宋体" w:cs="Times New Roman"/>
                <w:b/>
                <w:bCs/>
                <w:color w:val="FF0000"/>
                <w:kern w:val="0"/>
                <w:sz w:val="24"/>
                <w:szCs w:val="24"/>
                <w:u w:val="single" w:color="auto"/>
                <w:lang w:val="en-US" w:eastAsia="zh-CN"/>
              </w:rPr>
              <w:t>1.3 “三线一单”符合性分析</w:t>
            </w:r>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default" w:ascii="Times New Roman" w:hAnsi="Times New Roman" w:eastAsia="宋体" w:cs="Times New Roman"/>
                <w:b/>
                <w:bCs/>
                <w:color w:val="FF0000"/>
                <w:kern w:val="0"/>
                <w:sz w:val="24"/>
                <w:szCs w:val="24"/>
                <w:u w:val="single" w:color="auto"/>
                <w:lang w:val="en-US" w:eastAsia="zh-CN"/>
              </w:rPr>
            </w:pPr>
            <w:r>
              <w:rPr>
                <w:rFonts w:hint="eastAsia" w:ascii="Times New Roman" w:hAnsi="Times New Roman" w:eastAsia="宋体" w:cs="Times New Roman"/>
                <w:b/>
                <w:bCs/>
                <w:color w:val="FF0000"/>
                <w:kern w:val="0"/>
                <w:sz w:val="24"/>
                <w:szCs w:val="24"/>
                <w:u w:val="single" w:color="auto"/>
                <w:lang w:val="en-US" w:eastAsia="zh-CN"/>
              </w:rPr>
              <w:t>1.3.1 生态保护红线</w:t>
            </w:r>
          </w:p>
          <w:p>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default" w:ascii="Times New Roman" w:hAnsi="Times New Roman" w:eastAsia="宋体" w:cs="Times New Roman"/>
                <w:b w:val="0"/>
                <w:bCs/>
                <w:color w:val="FF0000"/>
                <w:spacing w:val="-6"/>
                <w:sz w:val="24"/>
                <w:szCs w:val="24"/>
                <w:u w:val="single" w:color="auto"/>
                <w:lang w:val="en-US" w:eastAsia="zh-CN"/>
              </w:rPr>
            </w:pPr>
            <w:r>
              <w:rPr>
                <w:rFonts w:hint="eastAsia" w:ascii="Times New Roman" w:hAnsi="Times New Roman" w:eastAsia="宋体" w:cs="Times New Roman"/>
                <w:b w:val="0"/>
                <w:bCs/>
                <w:color w:val="FF0000"/>
                <w:spacing w:val="-6"/>
                <w:sz w:val="24"/>
                <w:szCs w:val="24"/>
                <w:u w:val="single" w:color="auto"/>
                <w:lang w:val="en-US" w:eastAsia="zh-CN"/>
              </w:rPr>
              <w:t>根据《生态保护红线划定指南（环办生态[2017]48号）》，2018年7月26日，湖南省生态环境厅（原湖南省环保厅）印发了《湖南省生态保护红线》。全省生态保护红线空间格局为“一湖三山四水”：“一湖”为洞庭湖（主要包括东洞庭湖、南洞庭湖、横岭湖、西洞庭湖等自然保护区和长江岸线），“三山”为武陵-雪峰山脉罗霄-幕阜山脉、南岭山脉，“四水”为湘资沅澧（湘江、资水、沅水、澧水）的源头区及重要水域。</w:t>
            </w:r>
          </w:p>
          <w:p>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default" w:ascii="Times New Roman" w:hAnsi="Times New Roman" w:eastAsia="宋体" w:cs="Times New Roman"/>
                <w:b w:val="0"/>
                <w:bCs/>
                <w:color w:val="FF0000"/>
                <w:spacing w:val="-6"/>
                <w:sz w:val="24"/>
                <w:szCs w:val="24"/>
                <w:u w:val="single" w:color="auto"/>
                <w:lang w:val="en-US" w:eastAsia="zh-CN"/>
              </w:rPr>
            </w:pPr>
            <w:r>
              <w:rPr>
                <w:rFonts w:hint="default" w:ascii="Times New Roman" w:hAnsi="Times New Roman" w:eastAsia="宋体" w:cs="Times New Roman"/>
                <w:b w:val="0"/>
                <w:bCs/>
                <w:color w:val="FF0000"/>
                <w:spacing w:val="-6"/>
                <w:sz w:val="24"/>
                <w:szCs w:val="24"/>
                <w:u w:val="single" w:color="auto"/>
              </w:rPr>
              <w:t>本项目位于</w:t>
            </w:r>
            <w:r>
              <w:rPr>
                <w:rFonts w:hint="eastAsia" w:cs="Times New Roman"/>
                <w:color w:val="FF0000"/>
                <w:sz w:val="24"/>
                <w:szCs w:val="24"/>
                <w:u w:val="single" w:color="auto"/>
                <w:lang w:val="en-US" w:eastAsia="zh-CN"/>
              </w:rPr>
              <w:t>湖南省岳阳市湘阴县石塘乡九洲村</w:t>
            </w:r>
            <w:r>
              <w:rPr>
                <w:rFonts w:hint="default" w:ascii="Times New Roman" w:hAnsi="Times New Roman" w:eastAsia="宋体" w:cs="Times New Roman"/>
                <w:b w:val="0"/>
                <w:bCs/>
                <w:color w:val="FF0000"/>
                <w:spacing w:val="-6"/>
                <w:sz w:val="24"/>
                <w:szCs w:val="24"/>
                <w:u w:val="single" w:color="auto"/>
              </w:rPr>
              <w:t>，根据</w:t>
            </w:r>
            <w:r>
              <w:rPr>
                <w:rFonts w:hint="eastAsia" w:cs="Times New Roman"/>
                <w:b w:val="0"/>
                <w:bCs/>
                <w:color w:val="FF0000"/>
                <w:spacing w:val="-6"/>
                <w:sz w:val="24"/>
                <w:szCs w:val="24"/>
                <w:u w:val="single" w:color="auto"/>
                <w:lang w:val="en-US" w:eastAsia="zh-CN"/>
              </w:rPr>
              <w:t>湘阴县</w:t>
            </w:r>
            <w:r>
              <w:rPr>
                <w:rFonts w:hint="default" w:ascii="Times New Roman" w:hAnsi="Times New Roman" w:eastAsia="宋体" w:cs="Times New Roman"/>
                <w:b w:val="0"/>
                <w:bCs/>
                <w:color w:val="FF0000"/>
                <w:spacing w:val="-6"/>
                <w:sz w:val="24"/>
                <w:szCs w:val="24"/>
                <w:u w:val="single" w:color="auto"/>
              </w:rPr>
              <w:t>生态保护红线</w:t>
            </w:r>
            <w:r>
              <w:rPr>
                <w:rFonts w:hint="default" w:ascii="Times New Roman" w:hAnsi="Times New Roman" w:eastAsia="宋体" w:cs="Times New Roman"/>
                <w:b w:val="0"/>
                <w:bCs/>
                <w:color w:val="FF0000"/>
                <w:spacing w:val="-6"/>
                <w:sz w:val="24"/>
                <w:szCs w:val="24"/>
                <w:highlight w:val="none"/>
                <w:u w:val="single" w:color="auto"/>
              </w:rPr>
              <w:t>分布图，本项</w:t>
            </w:r>
            <w:r>
              <w:rPr>
                <w:rFonts w:hint="default" w:ascii="Times New Roman" w:hAnsi="Times New Roman" w:eastAsia="宋体" w:cs="Times New Roman"/>
                <w:b w:val="0"/>
                <w:bCs/>
                <w:color w:val="FF0000"/>
                <w:spacing w:val="-6"/>
                <w:sz w:val="24"/>
                <w:szCs w:val="24"/>
                <w:u w:val="single" w:color="auto"/>
              </w:rPr>
              <w:t>目不在</w:t>
            </w:r>
            <w:r>
              <w:rPr>
                <w:rFonts w:hint="eastAsia" w:cs="Times New Roman"/>
                <w:b w:val="0"/>
                <w:bCs/>
                <w:color w:val="FF0000"/>
                <w:spacing w:val="-6"/>
                <w:sz w:val="24"/>
                <w:szCs w:val="24"/>
                <w:u w:val="single" w:color="auto"/>
                <w:lang w:val="en-US" w:eastAsia="zh-CN"/>
              </w:rPr>
              <w:t>湘阴县</w:t>
            </w:r>
            <w:r>
              <w:rPr>
                <w:rFonts w:hint="default" w:ascii="Times New Roman" w:hAnsi="Times New Roman" w:eastAsia="宋体" w:cs="Times New Roman"/>
                <w:b w:val="0"/>
                <w:bCs/>
                <w:color w:val="FF0000"/>
                <w:spacing w:val="-6"/>
                <w:sz w:val="24"/>
                <w:szCs w:val="24"/>
                <w:u w:val="single" w:color="auto"/>
              </w:rPr>
              <w:t>生态保护红线内，符合生态保护红线要求</w:t>
            </w:r>
            <w:r>
              <w:rPr>
                <w:rFonts w:hint="eastAsia" w:cs="Times New Roman"/>
                <w:b w:val="0"/>
                <w:bCs/>
                <w:color w:val="FF0000"/>
                <w:spacing w:val="-6"/>
                <w:sz w:val="24"/>
                <w:szCs w:val="24"/>
                <w:u w:val="single" w:color="auto"/>
                <w:lang w:eastAsia="zh-CN"/>
              </w:rPr>
              <w:t>，</w:t>
            </w:r>
            <w:r>
              <w:rPr>
                <w:rFonts w:hint="eastAsia" w:cs="Times New Roman"/>
                <w:b w:val="0"/>
                <w:bCs/>
                <w:color w:val="FF0000"/>
                <w:spacing w:val="-6"/>
                <w:sz w:val="24"/>
                <w:szCs w:val="24"/>
                <w:u w:val="single" w:color="auto"/>
                <w:lang w:val="en-US" w:eastAsia="zh-CN"/>
              </w:rPr>
              <w:t>本项目与湘阴县生态红线图位置见附图5。</w:t>
            </w:r>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default" w:ascii="Times New Roman" w:hAnsi="Times New Roman" w:cs="Times New Roman"/>
                <w:color w:val="FF0000"/>
                <w:sz w:val="24"/>
                <w:szCs w:val="24"/>
                <w:u w:val="single" w:color="auto"/>
                <w:lang w:val="en-US" w:eastAsia="zh-CN"/>
              </w:rPr>
            </w:pPr>
            <w:r>
              <w:rPr>
                <w:rFonts w:hint="eastAsia" w:ascii="Times New Roman" w:hAnsi="Times New Roman" w:eastAsia="宋体" w:cs="Times New Roman"/>
                <w:b/>
                <w:bCs/>
                <w:color w:val="FF0000"/>
                <w:kern w:val="0"/>
                <w:sz w:val="24"/>
                <w:szCs w:val="24"/>
                <w:u w:val="single" w:color="auto"/>
                <w:lang w:val="en-US" w:eastAsia="zh-CN"/>
              </w:rPr>
              <w:t>1.3.2 环境质量底线</w:t>
            </w:r>
          </w:p>
          <w:p>
            <w:pPr>
              <w:pStyle w:val="9"/>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cs="Times New Roman"/>
                <w:color w:val="FF0000"/>
                <w:sz w:val="24"/>
                <w:szCs w:val="24"/>
                <w:u w:val="single" w:color="auto"/>
                <w:lang w:val="en-US" w:eastAsia="zh-CN"/>
              </w:rPr>
            </w:pPr>
            <w:r>
              <w:rPr>
                <w:rFonts w:hint="default" w:ascii="Times New Roman" w:hAnsi="Times New Roman" w:cs="Times New Roman"/>
                <w:color w:val="FF0000"/>
                <w:sz w:val="24"/>
                <w:szCs w:val="24"/>
                <w:u w:val="single" w:color="auto"/>
                <w:lang w:val="en-US" w:eastAsia="zh-CN"/>
              </w:rPr>
              <w:t>根据岳阳市生态环境局湘阴分局发布的《湘阴县环境空气质量指数统计表（202</w:t>
            </w:r>
            <w:r>
              <w:rPr>
                <w:rFonts w:hint="eastAsia" w:cs="Times New Roman"/>
                <w:color w:val="FF0000"/>
                <w:sz w:val="24"/>
                <w:szCs w:val="24"/>
                <w:u w:val="single" w:color="auto"/>
                <w:lang w:val="en-US" w:eastAsia="zh-CN"/>
              </w:rPr>
              <w:t>2</w:t>
            </w:r>
            <w:r>
              <w:rPr>
                <w:rFonts w:hint="default" w:ascii="Times New Roman" w:hAnsi="Times New Roman" w:cs="Times New Roman"/>
                <w:color w:val="FF0000"/>
                <w:sz w:val="24"/>
                <w:szCs w:val="24"/>
                <w:u w:val="single" w:color="auto"/>
                <w:lang w:val="en-US" w:eastAsia="zh-CN"/>
              </w:rPr>
              <w:t>年）》，本项目位于空气质量达标区</w:t>
            </w:r>
            <w:r>
              <w:rPr>
                <w:rFonts w:hint="eastAsia" w:cs="Times New Roman"/>
                <w:color w:val="FF0000"/>
                <w:sz w:val="24"/>
                <w:szCs w:val="24"/>
                <w:u w:val="single" w:color="auto"/>
                <w:lang w:val="en-US" w:eastAsia="zh-CN"/>
              </w:rPr>
              <w:t>；本次环评引用2022年岳阳市生态环境局湘阴分局对湘江乌龙嘴断面的监测数据，湘江湘阴乌龙嘴断面水质各项指标均达到《地表水环境质量标准》（GB3838-2002）中Ⅲ类标准，区域水质状况良好</w:t>
            </w:r>
            <w:r>
              <w:rPr>
                <w:rFonts w:hint="eastAsia" w:ascii="Times New Roman" w:hAnsi="Times New Roman" w:eastAsia="宋体" w:cs="Times New Roman"/>
                <w:snapToGrid w:val="0"/>
                <w:color w:val="FF0000"/>
                <w:sz w:val="24"/>
                <w:szCs w:val="24"/>
                <w:u w:val="single" w:color="auto"/>
                <w:lang w:val="en-US" w:eastAsia="zh-CN"/>
              </w:rPr>
              <w:t>。</w:t>
            </w:r>
          </w:p>
          <w:p>
            <w:pPr>
              <w:pStyle w:val="9"/>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eastAsia" w:ascii="Times New Roman" w:hAnsi="Times New Roman" w:eastAsia="宋体" w:cs="Times New Roman"/>
                <w:snapToGrid w:val="0"/>
                <w:color w:val="FF0000"/>
                <w:sz w:val="24"/>
                <w:szCs w:val="24"/>
                <w:u w:val="single" w:color="auto"/>
                <w:lang w:eastAsia="zh-CN"/>
              </w:rPr>
            </w:pPr>
            <w:r>
              <w:rPr>
                <w:rFonts w:hint="eastAsia" w:ascii="Times New Roman" w:hAnsi="Times New Roman" w:eastAsia="宋体" w:cs="Times New Roman"/>
                <w:snapToGrid w:val="0"/>
                <w:color w:val="FF0000"/>
                <w:sz w:val="24"/>
                <w:szCs w:val="24"/>
                <w:u w:val="single" w:color="auto"/>
                <w:lang w:val="en-US" w:eastAsia="zh-CN"/>
              </w:rPr>
              <w:t>本</w:t>
            </w:r>
            <w:r>
              <w:rPr>
                <w:rFonts w:hint="default" w:ascii="Times New Roman" w:hAnsi="Times New Roman" w:eastAsia="宋体" w:cs="Times New Roman"/>
                <w:snapToGrid w:val="0"/>
                <w:color w:val="FF0000"/>
                <w:sz w:val="24"/>
                <w:szCs w:val="24"/>
                <w:u w:val="single" w:color="auto"/>
              </w:rPr>
              <w:t>项目</w:t>
            </w:r>
            <w:r>
              <w:rPr>
                <w:rFonts w:hint="eastAsia" w:cs="Times New Roman"/>
                <w:snapToGrid w:val="0"/>
                <w:color w:val="FF0000"/>
                <w:sz w:val="24"/>
                <w:szCs w:val="24"/>
                <w:u w:val="single" w:color="auto"/>
                <w:lang w:val="en-US" w:eastAsia="zh-CN"/>
              </w:rPr>
              <w:t>运营期主要废气为焙烧过程产生的颗粒物，焙烧过程产生的颗粒物依托现有双碱法碱液喷淋塔+34.5m烟囱（DA002）有组织排放，</w:t>
            </w:r>
            <w:r>
              <w:rPr>
                <w:rFonts w:hint="default" w:ascii="Times New Roman" w:hAnsi="Times New Roman" w:eastAsia="宋体" w:cs="Times New Roman"/>
                <w:snapToGrid w:val="0"/>
                <w:color w:val="FF0000"/>
                <w:sz w:val="24"/>
                <w:szCs w:val="24"/>
                <w:u w:val="single" w:color="auto"/>
              </w:rPr>
              <w:t>对周围环境</w:t>
            </w:r>
            <w:r>
              <w:rPr>
                <w:rFonts w:hint="eastAsia" w:cs="Times New Roman"/>
                <w:snapToGrid w:val="0"/>
                <w:color w:val="FF0000"/>
                <w:sz w:val="24"/>
                <w:szCs w:val="24"/>
                <w:u w:val="single" w:color="auto"/>
                <w:lang w:eastAsia="zh-CN"/>
              </w:rPr>
              <w:t>影响</w:t>
            </w:r>
            <w:r>
              <w:rPr>
                <w:rFonts w:hint="eastAsia" w:cs="Times New Roman"/>
                <w:snapToGrid w:val="0"/>
                <w:color w:val="FF0000"/>
                <w:sz w:val="24"/>
                <w:szCs w:val="24"/>
                <w:u w:val="single" w:color="auto"/>
                <w:lang w:val="en-US" w:eastAsia="zh-CN"/>
              </w:rPr>
              <w:t>较小</w:t>
            </w:r>
            <w:r>
              <w:rPr>
                <w:rFonts w:hint="eastAsia" w:ascii="Times New Roman" w:hAnsi="Times New Roman" w:eastAsia="宋体" w:cs="Times New Roman"/>
                <w:snapToGrid w:val="0"/>
                <w:color w:val="FF0000"/>
                <w:sz w:val="24"/>
                <w:szCs w:val="24"/>
                <w:u w:val="single" w:color="auto"/>
                <w:lang w:eastAsia="zh-CN"/>
              </w:rPr>
              <w:t>。</w:t>
            </w:r>
          </w:p>
          <w:p>
            <w:pPr>
              <w:pStyle w:val="9"/>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eastAsia" w:ascii="Times New Roman" w:hAnsi="Times New Roman" w:cs="Times New Roman"/>
                <w:i w:val="0"/>
                <w:iCs w:val="0"/>
                <w:color w:val="FF0000"/>
                <w:kern w:val="0"/>
                <w:sz w:val="24"/>
                <w:szCs w:val="24"/>
                <w:u w:val="single" w:color="auto"/>
                <w:lang w:val="en-US" w:eastAsia="zh-CN" w:bidi="ar-SA"/>
              </w:rPr>
            </w:pPr>
            <w:r>
              <w:rPr>
                <w:rFonts w:hint="eastAsia" w:ascii="Times New Roman" w:hAnsi="Times New Roman" w:eastAsia="宋体" w:cs="Times New Roman"/>
                <w:snapToGrid w:val="0"/>
                <w:color w:val="FF0000"/>
                <w:sz w:val="24"/>
                <w:szCs w:val="24"/>
                <w:u w:val="single" w:color="auto"/>
                <w:lang w:val="en-US" w:eastAsia="zh-CN"/>
              </w:rPr>
              <w:t>本项目运营期</w:t>
            </w:r>
            <w:r>
              <w:rPr>
                <w:rFonts w:hint="eastAsia" w:cs="Times New Roman"/>
                <w:snapToGrid w:val="0"/>
                <w:color w:val="FF0000"/>
                <w:sz w:val="24"/>
                <w:szCs w:val="24"/>
                <w:u w:val="single" w:color="auto"/>
                <w:lang w:val="en-US" w:eastAsia="zh-CN"/>
              </w:rPr>
              <w:t>无废水产生</w:t>
            </w:r>
            <w:r>
              <w:rPr>
                <w:rFonts w:hint="eastAsia" w:ascii="Times New Roman" w:hAnsi="Times New Roman" w:cs="Times New Roman"/>
                <w:i w:val="0"/>
                <w:iCs w:val="0"/>
                <w:color w:val="FF0000"/>
                <w:kern w:val="0"/>
                <w:sz w:val="24"/>
                <w:szCs w:val="24"/>
                <w:u w:val="single" w:color="auto"/>
                <w:lang w:val="en-US" w:eastAsia="zh-CN" w:bidi="ar-SA"/>
              </w:rPr>
              <w:t>。</w:t>
            </w:r>
          </w:p>
          <w:p>
            <w:pPr>
              <w:pStyle w:val="9"/>
              <w:keepNext w:val="0"/>
              <w:keepLines w:val="0"/>
              <w:pageBreakBefore w:val="0"/>
              <w:widowControl/>
              <w:kinsoku/>
              <w:wordWrap/>
              <w:overflowPunct/>
              <w:topLinePunct w:val="0"/>
              <w:autoSpaceDE/>
              <w:autoSpaceDN/>
              <w:bidi w:val="0"/>
              <w:adjustRightInd/>
              <w:snapToGrid w:val="0"/>
              <w:spacing w:before="0" w:after="0" w:line="360" w:lineRule="auto"/>
              <w:ind w:right="0" w:firstLine="480" w:firstLineChars="200"/>
              <w:textAlignment w:val="auto"/>
              <w:rPr>
                <w:rFonts w:hint="default" w:ascii="Times New Roman" w:hAnsi="Times New Roman" w:eastAsia="宋体" w:cs="Times New Roman"/>
                <w:snapToGrid w:val="0"/>
                <w:color w:val="FF0000"/>
                <w:sz w:val="24"/>
                <w:szCs w:val="24"/>
                <w:u w:val="single" w:color="auto"/>
                <w:lang w:val="en-US" w:eastAsia="zh-CN"/>
              </w:rPr>
            </w:pPr>
            <w:r>
              <w:rPr>
                <w:rFonts w:hint="eastAsia" w:cs="Times New Roman"/>
                <w:i w:val="0"/>
                <w:iCs w:val="0"/>
                <w:color w:val="FF0000"/>
                <w:kern w:val="0"/>
                <w:sz w:val="24"/>
                <w:szCs w:val="24"/>
                <w:u w:val="single" w:color="auto"/>
                <w:lang w:val="en-US" w:eastAsia="zh-CN" w:bidi="ar-SA"/>
              </w:rPr>
              <w:t>本项目运营过程中产生噪声经按环评要求建设的措施降噪处理后，厂界可达标排放。</w:t>
            </w:r>
          </w:p>
          <w:p>
            <w:pPr>
              <w:snapToGrid w:val="0"/>
              <w:spacing w:line="360" w:lineRule="auto"/>
              <w:ind w:firstLine="510"/>
              <w:jc w:val="left"/>
              <w:rPr>
                <w:rFonts w:hint="default" w:ascii="Times New Roman" w:hAnsi="Times New Roman" w:eastAsia="宋体" w:cs="Times New Roman"/>
                <w:snapToGrid w:val="0"/>
                <w:color w:val="FF0000"/>
                <w:sz w:val="24"/>
                <w:szCs w:val="24"/>
                <w:u w:val="single" w:color="auto"/>
              </w:rPr>
            </w:pPr>
            <w:r>
              <w:rPr>
                <w:rFonts w:hint="default" w:ascii="Times New Roman" w:hAnsi="Times New Roman" w:eastAsia="宋体" w:cs="Times New Roman"/>
                <w:color w:val="FF0000"/>
                <w:sz w:val="24"/>
                <w:szCs w:val="24"/>
                <w:u w:val="single" w:color="auto"/>
              </w:rPr>
              <w:t>项目自身产生的三废均能有效处理，因此本项目建设不会对当地环境质量底线造成冲击，项目的建设运营不会降低区域环境质量，满足环境质量底线要求</w:t>
            </w:r>
            <w:r>
              <w:rPr>
                <w:rFonts w:hint="default" w:ascii="Times New Roman" w:hAnsi="Times New Roman" w:eastAsia="宋体" w:cs="Times New Roman"/>
                <w:snapToGrid w:val="0"/>
                <w:color w:val="FF0000"/>
                <w:sz w:val="24"/>
                <w:szCs w:val="24"/>
                <w:u w:val="single" w:color="auto"/>
              </w:rPr>
              <w:t>。</w:t>
            </w:r>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default" w:ascii="Times New Roman" w:hAnsi="Times New Roman" w:eastAsia="宋体" w:cs="Times New Roman"/>
                <w:b/>
                <w:bCs/>
                <w:color w:val="FF0000"/>
                <w:kern w:val="0"/>
                <w:sz w:val="24"/>
                <w:szCs w:val="24"/>
                <w:u w:val="single" w:color="auto"/>
                <w:lang w:val="en-US" w:eastAsia="zh-CN"/>
              </w:rPr>
            </w:pPr>
            <w:r>
              <w:rPr>
                <w:rFonts w:hint="eastAsia" w:ascii="Times New Roman" w:hAnsi="Times New Roman" w:eastAsia="宋体" w:cs="Times New Roman"/>
                <w:b/>
                <w:bCs/>
                <w:color w:val="FF0000"/>
                <w:kern w:val="0"/>
                <w:sz w:val="24"/>
                <w:szCs w:val="24"/>
                <w:u w:val="single" w:color="auto"/>
                <w:lang w:val="en-US" w:eastAsia="zh-CN"/>
              </w:rPr>
              <w:t>1.3.3 资源利用上线</w:t>
            </w:r>
          </w:p>
          <w:p>
            <w:pPr>
              <w:keepNext w:val="0"/>
              <w:keepLines w:val="0"/>
              <w:pageBreakBefore w:val="0"/>
              <w:widowControl w:val="0"/>
              <w:kinsoku/>
              <w:wordWrap/>
              <w:overflowPunct/>
              <w:topLinePunct w:val="0"/>
              <w:autoSpaceDE/>
              <w:autoSpaceDN/>
              <w:bidi w:val="0"/>
              <w:adjustRightInd/>
              <w:snapToGrid/>
              <w:spacing w:line="360" w:lineRule="auto"/>
              <w:ind w:firstLine="456" w:firstLineChars="200"/>
              <w:textAlignment w:val="auto"/>
              <w:rPr>
                <w:rFonts w:hint="default" w:ascii="Times New Roman" w:hAnsi="Times New Roman" w:eastAsia="宋体" w:cs="Times New Roman"/>
                <w:b w:val="0"/>
                <w:bCs/>
                <w:color w:val="FF0000"/>
                <w:spacing w:val="-6"/>
                <w:sz w:val="24"/>
                <w:szCs w:val="24"/>
                <w:u w:val="single" w:color="auto"/>
              </w:rPr>
            </w:pPr>
            <w:r>
              <w:rPr>
                <w:rFonts w:hint="default" w:ascii="Times New Roman" w:hAnsi="Times New Roman" w:eastAsia="宋体" w:cs="Times New Roman"/>
                <w:b w:val="0"/>
                <w:bCs/>
                <w:color w:val="FF0000"/>
                <w:spacing w:val="-6"/>
                <w:sz w:val="24"/>
                <w:szCs w:val="24"/>
                <w:u w:val="single" w:color="auto"/>
              </w:rPr>
              <w:t>本项目</w:t>
            </w:r>
            <w:r>
              <w:rPr>
                <w:rFonts w:hint="eastAsia" w:ascii="Times New Roman" w:hAnsi="Times New Roman" w:eastAsia="宋体" w:cs="Times New Roman"/>
                <w:b w:val="0"/>
                <w:bCs/>
                <w:color w:val="FF0000"/>
                <w:spacing w:val="-6"/>
                <w:sz w:val="24"/>
                <w:szCs w:val="24"/>
                <w:u w:val="single" w:color="auto"/>
                <w:lang w:val="en-US" w:eastAsia="zh-CN"/>
              </w:rPr>
              <w:t>为</w:t>
            </w:r>
            <w:r>
              <w:rPr>
                <w:rFonts w:hint="eastAsia" w:cs="Times New Roman"/>
                <w:b w:val="0"/>
                <w:bCs/>
                <w:color w:val="FF0000"/>
                <w:spacing w:val="-6"/>
                <w:sz w:val="24"/>
                <w:szCs w:val="24"/>
                <w:u w:val="single" w:color="auto"/>
                <w:lang w:val="en-US" w:eastAsia="zh-CN"/>
              </w:rPr>
              <w:t>其他非金属矿物制品制造</w:t>
            </w:r>
            <w:r>
              <w:rPr>
                <w:rFonts w:hint="eastAsia" w:ascii="Times New Roman" w:hAnsi="Times New Roman" w:eastAsia="宋体" w:cs="Times New Roman"/>
                <w:b w:val="0"/>
                <w:bCs/>
                <w:color w:val="FF0000"/>
                <w:spacing w:val="-6"/>
                <w:sz w:val="24"/>
                <w:szCs w:val="24"/>
                <w:u w:val="single" w:color="auto"/>
                <w:lang w:val="en-US" w:eastAsia="zh-CN"/>
              </w:rPr>
              <w:t>，</w:t>
            </w:r>
            <w:r>
              <w:rPr>
                <w:rFonts w:hint="default" w:ascii="Times New Roman" w:hAnsi="Times New Roman" w:eastAsia="宋体" w:cs="Times New Roman"/>
                <w:color w:val="FF0000"/>
                <w:sz w:val="24"/>
                <w:szCs w:val="24"/>
                <w:u w:val="single" w:color="auto"/>
              </w:rPr>
              <w:t>使用资源主要为电</w:t>
            </w:r>
            <w:r>
              <w:rPr>
                <w:rFonts w:hint="eastAsia" w:cs="Times New Roman"/>
                <w:color w:val="FF0000"/>
                <w:sz w:val="24"/>
                <w:szCs w:val="24"/>
                <w:u w:val="single" w:color="auto"/>
                <w:lang w:eastAsia="zh-CN"/>
              </w:rPr>
              <w:t>能</w:t>
            </w:r>
            <w:r>
              <w:rPr>
                <w:rFonts w:hint="default" w:ascii="Times New Roman" w:hAnsi="Times New Roman" w:eastAsia="宋体" w:cs="Times New Roman"/>
                <w:color w:val="FF0000"/>
                <w:sz w:val="24"/>
                <w:szCs w:val="24"/>
                <w:u w:val="single" w:color="auto"/>
              </w:rPr>
              <w:t>，</w:t>
            </w:r>
            <w:r>
              <w:rPr>
                <w:rFonts w:hint="eastAsia" w:cs="Times New Roman"/>
                <w:color w:val="FF0000"/>
                <w:sz w:val="24"/>
                <w:szCs w:val="24"/>
                <w:u w:val="single" w:color="auto"/>
                <w:lang w:eastAsia="zh-CN"/>
              </w:rPr>
              <w:t>电来源于</w:t>
            </w:r>
            <w:r>
              <w:rPr>
                <w:rFonts w:hint="eastAsia" w:ascii="Times New Roman" w:hAnsi="Times New Roman" w:eastAsia="宋体" w:cs="Times New Roman"/>
                <w:color w:val="FF0000"/>
                <w:sz w:val="24"/>
                <w:szCs w:val="24"/>
                <w:u w:val="single" w:color="auto"/>
                <w:lang w:val="en-US" w:eastAsia="zh-CN"/>
              </w:rPr>
              <w:t>国家电网的</w:t>
            </w:r>
            <w:r>
              <w:rPr>
                <w:rFonts w:hint="default" w:ascii="Times New Roman" w:hAnsi="Times New Roman" w:eastAsia="宋体" w:cs="Times New Roman"/>
                <w:color w:val="FF0000"/>
                <w:sz w:val="24"/>
                <w:szCs w:val="24"/>
                <w:u w:val="single" w:color="auto"/>
              </w:rPr>
              <w:t>供电系统</w:t>
            </w:r>
            <w:r>
              <w:rPr>
                <w:rFonts w:hint="default" w:ascii="Times New Roman" w:hAnsi="Times New Roman" w:eastAsia="宋体" w:cs="Times New Roman"/>
                <w:color w:val="FF0000"/>
                <w:sz w:val="24"/>
                <w:szCs w:val="24"/>
                <w:u w:val="single" w:color="auto"/>
                <w:lang w:eastAsia="zh-CN"/>
              </w:rPr>
              <w:t>，</w:t>
            </w:r>
            <w:r>
              <w:rPr>
                <w:rFonts w:hint="default" w:ascii="Times New Roman" w:hAnsi="Times New Roman" w:eastAsia="宋体" w:cs="Times New Roman"/>
                <w:color w:val="FF0000"/>
                <w:sz w:val="24"/>
                <w:szCs w:val="24"/>
                <w:u w:val="single" w:color="auto"/>
              </w:rPr>
              <w:t>本项目建成运行后通过内部管理、设备选择、原辅材料的选用和管理、废物回收利用、污染治理等多方面采取可行的防治措施，以“节能、降耗、减污”为目标，有</w:t>
            </w:r>
            <w:r>
              <w:rPr>
                <w:rFonts w:hint="eastAsia" w:cs="Times New Roman"/>
                <w:color w:val="FF0000"/>
                <w:sz w:val="24"/>
                <w:szCs w:val="24"/>
                <w:u w:val="single" w:color="auto"/>
                <w:lang w:val="en-US" w:eastAsia="zh-CN"/>
              </w:rPr>
              <w:t>效</w:t>
            </w:r>
            <w:r>
              <w:rPr>
                <w:rFonts w:hint="default" w:ascii="Times New Roman" w:hAnsi="Times New Roman" w:eastAsia="宋体" w:cs="Times New Roman"/>
                <w:color w:val="FF0000"/>
                <w:sz w:val="24"/>
                <w:szCs w:val="24"/>
                <w:u w:val="single" w:color="auto"/>
              </w:rPr>
              <w:t>地控制污染，项目电等资源不会突破区域的资源利用上线。项目</w:t>
            </w:r>
            <w:r>
              <w:rPr>
                <w:rFonts w:hint="eastAsia" w:cs="Times New Roman"/>
                <w:color w:val="FF0000"/>
                <w:sz w:val="24"/>
                <w:szCs w:val="24"/>
                <w:u w:val="single" w:color="auto"/>
                <w:lang w:val="en-US" w:eastAsia="zh-CN"/>
              </w:rPr>
              <w:t>于湖南中承材料有限责任公司</w:t>
            </w:r>
            <w:r>
              <w:rPr>
                <w:rFonts w:hint="eastAsia" w:ascii="Times New Roman" w:hAnsi="Times New Roman" w:eastAsia="宋体" w:cs="Times New Roman"/>
                <w:color w:val="FF0000"/>
                <w:sz w:val="24"/>
                <w:szCs w:val="24"/>
                <w:u w:val="single" w:color="auto"/>
                <w:lang w:val="en-US" w:eastAsia="zh-CN"/>
              </w:rPr>
              <w:t>现有</w:t>
            </w:r>
            <w:r>
              <w:rPr>
                <w:rFonts w:hint="eastAsia" w:cs="Times New Roman"/>
                <w:color w:val="FF0000"/>
                <w:sz w:val="24"/>
                <w:szCs w:val="24"/>
                <w:u w:val="single" w:color="auto"/>
                <w:lang w:val="en-US" w:eastAsia="zh-CN"/>
              </w:rPr>
              <w:t>场地</w:t>
            </w:r>
            <w:r>
              <w:rPr>
                <w:rFonts w:hint="eastAsia" w:ascii="Times New Roman" w:hAnsi="Times New Roman" w:eastAsia="宋体" w:cs="Times New Roman"/>
                <w:color w:val="FF0000"/>
                <w:sz w:val="24"/>
                <w:szCs w:val="24"/>
                <w:u w:val="single" w:color="auto"/>
                <w:lang w:val="en-US" w:eastAsia="zh-CN"/>
              </w:rPr>
              <w:t>进行建设，</w:t>
            </w:r>
            <w:r>
              <w:rPr>
                <w:rFonts w:hint="default" w:ascii="Times New Roman" w:hAnsi="Times New Roman" w:eastAsia="宋体" w:cs="Times New Roman"/>
                <w:color w:val="FF0000"/>
                <w:sz w:val="24"/>
                <w:szCs w:val="24"/>
                <w:u w:val="single" w:color="auto"/>
              </w:rPr>
              <w:t>不涉及基本农田</w:t>
            </w:r>
            <w:r>
              <w:rPr>
                <w:rFonts w:hint="eastAsia" w:ascii="Times New Roman" w:hAnsi="Times New Roman" w:eastAsia="宋体" w:cs="Times New Roman"/>
                <w:color w:val="FF0000"/>
                <w:sz w:val="24"/>
                <w:szCs w:val="24"/>
                <w:u w:val="single" w:color="auto"/>
                <w:lang w:val="en-US" w:eastAsia="zh-CN"/>
              </w:rPr>
              <w:t>等敏感区</w:t>
            </w:r>
            <w:r>
              <w:rPr>
                <w:rFonts w:hint="default" w:ascii="Times New Roman" w:hAnsi="Times New Roman" w:eastAsia="宋体" w:cs="Times New Roman"/>
                <w:color w:val="FF0000"/>
                <w:sz w:val="24"/>
                <w:szCs w:val="24"/>
                <w:u w:val="single" w:color="auto"/>
              </w:rPr>
              <w:t>。项目资源利用满足要求</w:t>
            </w:r>
            <w:r>
              <w:rPr>
                <w:rFonts w:hint="default" w:ascii="Times New Roman" w:hAnsi="Times New Roman" w:eastAsia="宋体" w:cs="Times New Roman"/>
                <w:b w:val="0"/>
                <w:bCs/>
                <w:color w:val="FF0000"/>
                <w:spacing w:val="-6"/>
                <w:sz w:val="24"/>
                <w:szCs w:val="24"/>
                <w:u w:val="single" w:color="auto"/>
              </w:rPr>
              <w:t>。</w:t>
            </w:r>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default" w:ascii="Times New Roman" w:hAnsi="Times New Roman" w:eastAsia="宋体" w:cs="Times New Roman"/>
                <w:b/>
                <w:bCs/>
                <w:color w:val="FF0000"/>
                <w:kern w:val="0"/>
                <w:sz w:val="24"/>
                <w:szCs w:val="24"/>
                <w:u w:val="single" w:color="auto"/>
                <w:lang w:val="en-US" w:eastAsia="zh-CN"/>
              </w:rPr>
            </w:pPr>
            <w:r>
              <w:rPr>
                <w:rFonts w:hint="eastAsia" w:ascii="Times New Roman" w:hAnsi="Times New Roman" w:eastAsia="宋体" w:cs="Times New Roman"/>
                <w:b/>
                <w:bCs/>
                <w:color w:val="FF0000"/>
                <w:kern w:val="0"/>
                <w:sz w:val="24"/>
                <w:szCs w:val="24"/>
                <w:u w:val="single" w:color="auto"/>
                <w:lang w:val="en-US" w:eastAsia="zh-CN"/>
              </w:rPr>
              <w:t>1.3.4 环境准入负面清单</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cs="Times New Roman"/>
                <w:color w:val="FF0000"/>
                <w:sz w:val="24"/>
                <w:szCs w:val="24"/>
                <w:u w:val="single" w:color="auto"/>
                <w:lang w:val="en-US" w:eastAsia="zh-CN"/>
              </w:rPr>
            </w:pPr>
            <w:r>
              <w:rPr>
                <w:rFonts w:hint="default" w:ascii="Times New Roman" w:hAnsi="Times New Roman" w:cs="Times New Roman"/>
                <w:color w:val="FF0000"/>
                <w:sz w:val="24"/>
                <w:szCs w:val="24"/>
                <w:u w:val="single" w:color="auto"/>
              </w:rPr>
              <w:t>本项目属</w:t>
            </w:r>
            <w:r>
              <w:rPr>
                <w:rFonts w:hint="eastAsia" w:cs="Times New Roman"/>
                <w:color w:val="FF0000"/>
                <w:sz w:val="24"/>
                <w:szCs w:val="24"/>
                <w:u w:val="single" w:color="auto"/>
                <w:lang w:val="en-US" w:eastAsia="zh-CN"/>
              </w:rPr>
              <w:t>其他非金属矿物制品制造项目</w:t>
            </w:r>
            <w:r>
              <w:rPr>
                <w:rFonts w:hint="eastAsia" w:ascii="Times New Roman" w:hAnsi="Times New Roman" w:cs="Times New Roman"/>
                <w:color w:val="FF0000"/>
                <w:sz w:val="24"/>
                <w:szCs w:val="24"/>
                <w:u w:val="single" w:color="auto"/>
                <w:lang w:val="en-US" w:eastAsia="zh-CN"/>
              </w:rPr>
              <w:t>，不在《湖南省国家重点生态功能区产业准入负面清单（试行）》（2016年）及《湖南省新增19个国家重点生态功能区产业准入负面清单（试行）》（2018年）里</w:t>
            </w:r>
            <w:r>
              <w:rPr>
                <w:rFonts w:hint="eastAsia" w:cs="Times New Roman"/>
                <w:color w:val="FF0000"/>
                <w:sz w:val="24"/>
                <w:szCs w:val="24"/>
                <w:u w:val="single" w:color="auto"/>
                <w:lang w:val="en-US" w:eastAsia="zh-CN"/>
              </w:rPr>
              <w:t>。</w:t>
            </w:r>
          </w:p>
          <w:p>
            <w:pPr>
              <w:snapToGrid w:val="0"/>
              <w:spacing w:line="360" w:lineRule="auto"/>
              <w:ind w:firstLine="510"/>
              <w:jc w:val="left"/>
              <w:rPr>
                <w:rFonts w:hint="default" w:ascii="Times New Roman" w:hAnsi="Times New Roman" w:cs="Times New Roman"/>
                <w:color w:val="FF0000"/>
                <w:sz w:val="24"/>
                <w:szCs w:val="24"/>
                <w:u w:val="single" w:color="auto"/>
                <w:lang w:val="en-US" w:eastAsia="zh-CN"/>
              </w:rPr>
            </w:pPr>
            <w:r>
              <w:rPr>
                <w:rFonts w:hint="eastAsia" w:cs="Times New Roman"/>
                <w:color w:val="FF0000"/>
                <w:sz w:val="24"/>
                <w:szCs w:val="24"/>
                <w:u w:val="single" w:color="auto"/>
                <w:lang w:val="en-US" w:eastAsia="zh-CN"/>
              </w:rPr>
              <w:t>综上所述，本项目符合“三线一单”要求</w:t>
            </w:r>
            <w:r>
              <w:rPr>
                <w:rFonts w:hint="eastAsia" w:ascii="Times New Roman" w:hAnsi="Times New Roman" w:cs="Times New Roman"/>
                <w:color w:val="FF0000"/>
                <w:sz w:val="24"/>
                <w:szCs w:val="24"/>
                <w:u w:val="single" w:color="auto"/>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jc w:val="both"/>
              <w:textAlignment w:val="auto"/>
              <w:rPr>
                <w:rFonts w:hint="default" w:ascii="Times New Roman" w:hAnsi="Times New Roman" w:eastAsia="宋体" w:cs="Times New Roman"/>
                <w:b/>
                <w:bCs/>
                <w:color w:val="FF0000"/>
                <w:kern w:val="0"/>
                <w:sz w:val="24"/>
                <w:szCs w:val="24"/>
                <w:u w:val="single" w:color="auto"/>
                <w:lang w:val="en-US" w:eastAsia="zh-CN"/>
              </w:rPr>
            </w:pPr>
            <w:r>
              <w:rPr>
                <w:rFonts w:hint="eastAsia" w:ascii="Times New Roman" w:hAnsi="Times New Roman" w:eastAsia="宋体" w:cs="Times New Roman"/>
                <w:b/>
                <w:bCs/>
                <w:color w:val="FF0000"/>
                <w:kern w:val="0"/>
                <w:sz w:val="24"/>
                <w:szCs w:val="24"/>
                <w:u w:val="single" w:color="auto"/>
                <w:lang w:val="en-US" w:eastAsia="zh-CN"/>
              </w:rPr>
              <w:t>1.4</w:t>
            </w:r>
            <w:r>
              <w:rPr>
                <w:rFonts w:hint="eastAsia" w:cs="Times New Roman"/>
                <w:b/>
                <w:bCs/>
                <w:color w:val="FF0000"/>
                <w:kern w:val="0"/>
                <w:sz w:val="24"/>
                <w:szCs w:val="24"/>
                <w:u w:val="single" w:color="auto"/>
                <w:lang w:val="en-US" w:eastAsia="zh-CN"/>
              </w:rPr>
              <w:t xml:space="preserve"> </w:t>
            </w:r>
            <w:r>
              <w:rPr>
                <w:rFonts w:hint="eastAsia" w:ascii="Times New Roman" w:hAnsi="Times New Roman" w:eastAsia="宋体" w:cs="Times New Roman"/>
                <w:b/>
                <w:bCs/>
                <w:color w:val="FF0000"/>
                <w:kern w:val="0"/>
                <w:sz w:val="24"/>
                <w:szCs w:val="24"/>
                <w:u w:val="single" w:color="auto"/>
                <w:lang w:val="en-US" w:eastAsia="zh-CN"/>
              </w:rPr>
              <w:t>与《岳阳市人民政府关于实施岳阳市“三线一单”生态环境分区管控的意见（岳政发〔2021〕2号）》的相符性分析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eastAsia" w:ascii="Times New Roman" w:hAnsi="Times New Roman" w:eastAsia="宋体" w:cs="Times New Roman"/>
                <w:color w:val="FF0000"/>
                <w:kern w:val="0"/>
                <w:sz w:val="24"/>
                <w:szCs w:val="24"/>
                <w:u w:val="single" w:color="auto"/>
                <w:lang w:val="en-US" w:eastAsia="zh-CN"/>
              </w:rPr>
            </w:pPr>
            <w:r>
              <w:rPr>
                <w:rFonts w:hint="eastAsia" w:ascii="Times New Roman" w:hAnsi="Times New Roman" w:eastAsia="宋体" w:cs="Times New Roman"/>
                <w:color w:val="FF0000"/>
                <w:kern w:val="0"/>
                <w:sz w:val="24"/>
                <w:szCs w:val="24"/>
                <w:u w:val="single" w:color="auto"/>
                <w:lang w:val="en-US" w:eastAsia="zh-CN"/>
              </w:rPr>
              <w:t>本项目选址于</w:t>
            </w:r>
            <w:r>
              <w:rPr>
                <w:rFonts w:hint="eastAsia" w:ascii="Times New Roman" w:hAnsi="Times New Roman" w:cs="Times New Roman"/>
                <w:color w:val="FF0000"/>
                <w:sz w:val="24"/>
                <w:szCs w:val="24"/>
                <w:u w:val="single" w:color="auto"/>
                <w:lang w:val="en-US" w:eastAsia="zh-CN"/>
              </w:rPr>
              <w:t>湖南省岳阳市</w:t>
            </w:r>
            <w:r>
              <w:rPr>
                <w:rFonts w:hint="eastAsia" w:cs="Times New Roman"/>
                <w:color w:val="FF0000"/>
                <w:sz w:val="24"/>
                <w:szCs w:val="24"/>
                <w:u w:val="single" w:color="auto"/>
                <w:lang w:val="en-US" w:eastAsia="zh-CN"/>
              </w:rPr>
              <w:t>湖南省岳阳市湘阴县石塘乡九洲村，所在区为石塘</w:t>
            </w:r>
            <w:r>
              <w:rPr>
                <w:rFonts w:hint="eastAsia" w:ascii="Times New Roman" w:hAnsi="Times New Roman" w:cs="Times New Roman"/>
                <w:color w:val="FF0000"/>
                <w:sz w:val="24"/>
                <w:szCs w:val="24"/>
                <w:u w:val="single" w:color="auto"/>
                <w:lang w:val="en-US" w:eastAsia="zh-CN"/>
              </w:rPr>
              <w:t>镇，根据《岳阳市人民政府关于实施岳阳市“三线一单”生态环境分区管控的意见（岳政发〔2021〕2号）》可知，</w:t>
            </w:r>
            <w:r>
              <w:rPr>
                <w:rFonts w:hint="eastAsia" w:cs="Times New Roman"/>
                <w:color w:val="FF0000"/>
                <w:sz w:val="24"/>
                <w:szCs w:val="24"/>
                <w:u w:val="single" w:color="auto"/>
                <w:lang w:val="en-US" w:eastAsia="zh-CN"/>
              </w:rPr>
              <w:t>石塘</w:t>
            </w:r>
            <w:r>
              <w:rPr>
                <w:rFonts w:hint="eastAsia" w:ascii="Times New Roman" w:hAnsi="Times New Roman" w:cs="Times New Roman"/>
                <w:color w:val="FF0000"/>
                <w:sz w:val="24"/>
                <w:szCs w:val="24"/>
                <w:u w:val="single" w:color="auto"/>
                <w:lang w:val="en-US" w:eastAsia="zh-CN"/>
              </w:rPr>
              <w:t>镇</w:t>
            </w:r>
            <w:r>
              <w:rPr>
                <w:rFonts w:hint="eastAsia" w:cs="Times New Roman"/>
                <w:color w:val="FF0000"/>
                <w:sz w:val="24"/>
                <w:szCs w:val="24"/>
                <w:u w:val="single" w:color="auto"/>
                <w:lang w:val="en-US" w:eastAsia="zh-CN"/>
              </w:rPr>
              <w:t>为一般</w:t>
            </w:r>
            <w:r>
              <w:rPr>
                <w:rFonts w:hint="eastAsia" w:ascii="Times New Roman" w:hAnsi="Times New Roman" w:cs="Times New Roman"/>
                <w:color w:val="FF0000"/>
                <w:sz w:val="24"/>
                <w:szCs w:val="24"/>
                <w:u w:val="single" w:color="auto"/>
                <w:lang w:val="en-US" w:eastAsia="zh-CN"/>
              </w:rPr>
              <w:t>管控单元，编号为ZH43062430002，</w:t>
            </w:r>
            <w:r>
              <w:rPr>
                <w:rFonts w:hint="eastAsia" w:ascii="Times New Roman" w:hAnsi="Times New Roman" w:eastAsia="宋体" w:cs="Times New Roman"/>
                <w:color w:val="FF0000"/>
                <w:kern w:val="0"/>
                <w:sz w:val="24"/>
                <w:szCs w:val="24"/>
                <w:u w:val="single" w:color="auto"/>
                <w:lang w:val="en-US" w:eastAsia="zh-CN"/>
              </w:rPr>
              <w:t>具体分析如下：</w:t>
            </w:r>
          </w:p>
          <w:p>
            <w:pPr>
              <w:pStyle w:val="9"/>
              <w:keepNext w:val="0"/>
              <w:keepLines w:val="0"/>
              <w:pageBreakBefore w:val="0"/>
              <w:widowControl/>
              <w:kinsoku/>
              <w:wordWrap/>
              <w:overflowPunct/>
              <w:topLinePunct w:val="0"/>
              <w:autoSpaceDE/>
              <w:autoSpaceDN/>
              <w:bidi w:val="0"/>
              <w:adjustRightInd/>
              <w:snapToGrid w:val="0"/>
              <w:spacing w:before="0" w:after="0" w:line="360" w:lineRule="auto"/>
              <w:ind w:right="0"/>
              <w:jc w:val="center"/>
              <w:textAlignment w:val="auto"/>
              <w:rPr>
                <w:rFonts w:hint="default" w:ascii="Times New Roman" w:hAnsi="Times New Roman" w:cs="Times New Roman"/>
                <w:b/>
                <w:bCs/>
                <w:color w:val="FF0000"/>
                <w:sz w:val="24"/>
                <w:szCs w:val="24"/>
                <w:u w:val="single" w:color="auto"/>
                <w:lang w:val="en-US" w:eastAsia="zh-CN"/>
              </w:rPr>
            </w:pPr>
            <w:r>
              <w:rPr>
                <w:rFonts w:hint="default" w:ascii="Times New Roman" w:hAnsi="Times New Roman" w:cs="Times New Roman"/>
                <w:b/>
                <w:bCs/>
                <w:color w:val="FF0000"/>
                <w:sz w:val="24"/>
                <w:szCs w:val="24"/>
                <w:u w:val="single" w:color="auto"/>
                <w:lang w:val="en-US" w:eastAsia="zh-CN"/>
              </w:rPr>
              <w:t>表1-</w:t>
            </w:r>
            <w:r>
              <w:rPr>
                <w:rFonts w:hint="eastAsia" w:cs="Times New Roman"/>
                <w:b/>
                <w:bCs/>
                <w:color w:val="FF0000"/>
                <w:sz w:val="24"/>
                <w:szCs w:val="24"/>
                <w:u w:val="single" w:color="auto"/>
                <w:lang w:val="en-US" w:eastAsia="zh-CN"/>
              </w:rPr>
              <w:t>2</w:t>
            </w:r>
            <w:r>
              <w:rPr>
                <w:rFonts w:hint="default" w:ascii="Times New Roman" w:hAnsi="Times New Roman" w:cs="Times New Roman"/>
                <w:b/>
                <w:bCs/>
                <w:color w:val="FF0000"/>
                <w:sz w:val="24"/>
                <w:szCs w:val="24"/>
                <w:u w:val="single" w:color="auto"/>
                <w:lang w:val="en-US" w:eastAsia="zh-CN"/>
              </w:rPr>
              <w:t xml:space="preserve"> </w:t>
            </w:r>
            <w:r>
              <w:rPr>
                <w:rFonts w:hint="eastAsia" w:ascii="Times New Roman" w:hAnsi="Times New Roman" w:cs="Times New Roman"/>
                <w:b/>
                <w:bCs/>
                <w:color w:val="FF0000"/>
                <w:sz w:val="24"/>
                <w:szCs w:val="24"/>
                <w:u w:val="single" w:color="auto"/>
                <w:lang w:val="en-US" w:eastAsia="zh-CN"/>
              </w:rPr>
              <w:t>项目与岳阳市“三线一单”文件</w:t>
            </w:r>
            <w:r>
              <w:rPr>
                <w:rFonts w:hint="default" w:ascii="Times New Roman" w:hAnsi="Times New Roman" w:eastAsia="宋体" w:cs="Times New Roman"/>
                <w:b/>
                <w:bCs/>
                <w:color w:val="FF0000"/>
                <w:sz w:val="24"/>
                <w:szCs w:val="24"/>
                <w:u w:val="single" w:color="auto"/>
                <w:lang w:val="en-US" w:eastAsia="zh-CN"/>
              </w:rPr>
              <w:t>符</w:t>
            </w:r>
            <w:r>
              <w:rPr>
                <w:rFonts w:hint="default" w:ascii="Times New Roman" w:hAnsi="Times New Roman" w:cs="Times New Roman"/>
                <w:b/>
                <w:bCs/>
                <w:color w:val="FF0000"/>
                <w:sz w:val="24"/>
                <w:szCs w:val="24"/>
                <w:u w:val="single" w:color="auto"/>
                <w:lang w:val="en-US" w:eastAsia="zh-CN"/>
              </w:rPr>
              <w:t>合性分析表</w:t>
            </w:r>
          </w:p>
          <w:tbl>
            <w:tblPr>
              <w:tblStyle w:val="25"/>
              <w:tblW w:w="5000"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807"/>
              <w:gridCol w:w="3013"/>
              <w:gridCol w:w="2174"/>
              <w:gridCol w:w="7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79" w:type="pct"/>
                  <w:tcBorders>
                    <w:tl2br w:val="nil"/>
                    <w:tr2bl w:val="nil"/>
                  </w:tcBorders>
                  <w:noWrap w:val="0"/>
                  <w:vAlign w:val="center"/>
                </w:tcPr>
                <w:p>
                  <w:pPr>
                    <w:tabs>
                      <w:tab w:val="left" w:pos="7430"/>
                    </w:tabs>
                    <w:jc w:val="center"/>
                    <w:rPr>
                      <w:rFonts w:hint="default" w:ascii="黑体" w:hAnsi="黑体" w:eastAsia="黑体" w:cs="黑体"/>
                      <w:color w:val="FF0000"/>
                      <w:sz w:val="22"/>
                      <w:szCs w:val="22"/>
                      <w:u w:val="single" w:color="auto"/>
                      <w:lang w:val="en-US" w:eastAsia="zh-CN"/>
                    </w:rPr>
                  </w:pPr>
                  <w:r>
                    <w:rPr>
                      <w:rFonts w:hint="default" w:ascii="黑体" w:hAnsi="黑体" w:eastAsia="黑体" w:cs="黑体"/>
                      <w:color w:val="FF0000"/>
                      <w:sz w:val="22"/>
                      <w:szCs w:val="22"/>
                      <w:u w:val="single" w:color="auto"/>
                      <w:lang w:val="en-US" w:eastAsia="zh-CN"/>
                    </w:rPr>
                    <w:t>序号</w:t>
                  </w:r>
                </w:p>
              </w:tc>
              <w:tc>
                <w:tcPr>
                  <w:tcW w:w="553" w:type="pct"/>
                  <w:tcBorders>
                    <w:tl2br w:val="nil"/>
                    <w:tr2bl w:val="nil"/>
                  </w:tcBorders>
                  <w:noWrap w:val="0"/>
                  <w:vAlign w:val="center"/>
                </w:tcPr>
                <w:p>
                  <w:pPr>
                    <w:tabs>
                      <w:tab w:val="left" w:pos="7430"/>
                    </w:tabs>
                    <w:jc w:val="center"/>
                    <w:rPr>
                      <w:rFonts w:hint="default" w:ascii="黑体" w:hAnsi="黑体" w:eastAsia="黑体" w:cs="黑体"/>
                      <w:color w:val="FF0000"/>
                      <w:sz w:val="22"/>
                      <w:szCs w:val="22"/>
                      <w:u w:val="single" w:color="auto"/>
                      <w:lang w:val="en-US" w:eastAsia="zh-CN"/>
                    </w:rPr>
                  </w:pPr>
                  <w:r>
                    <w:rPr>
                      <w:rFonts w:hint="default" w:ascii="黑体" w:hAnsi="黑体" w:eastAsia="黑体" w:cs="黑体"/>
                      <w:color w:val="FF0000"/>
                      <w:sz w:val="22"/>
                      <w:szCs w:val="22"/>
                      <w:u w:val="single" w:color="auto"/>
                      <w:lang w:val="en-US" w:eastAsia="zh-CN"/>
                    </w:rPr>
                    <w:t>管控维度</w:t>
                  </w:r>
                </w:p>
              </w:tc>
              <w:tc>
                <w:tcPr>
                  <w:tcW w:w="2064" w:type="pct"/>
                  <w:tcBorders>
                    <w:tl2br w:val="nil"/>
                    <w:tr2bl w:val="nil"/>
                  </w:tcBorders>
                  <w:noWrap w:val="0"/>
                  <w:vAlign w:val="center"/>
                </w:tcPr>
                <w:p>
                  <w:pPr>
                    <w:tabs>
                      <w:tab w:val="left" w:pos="7430"/>
                    </w:tabs>
                    <w:jc w:val="center"/>
                    <w:rPr>
                      <w:rFonts w:hint="default" w:ascii="黑体" w:hAnsi="黑体" w:eastAsia="黑体" w:cs="黑体"/>
                      <w:color w:val="FF0000"/>
                      <w:sz w:val="22"/>
                      <w:szCs w:val="22"/>
                      <w:u w:val="single" w:color="auto"/>
                      <w:lang w:val="en-US" w:eastAsia="zh-CN"/>
                    </w:rPr>
                  </w:pPr>
                  <w:r>
                    <w:rPr>
                      <w:rFonts w:hint="default" w:ascii="黑体" w:hAnsi="黑体" w:eastAsia="黑体" w:cs="黑体"/>
                      <w:color w:val="FF0000"/>
                      <w:sz w:val="22"/>
                      <w:szCs w:val="22"/>
                      <w:u w:val="single" w:color="auto"/>
                      <w:lang w:val="en-US" w:eastAsia="zh-CN"/>
                    </w:rPr>
                    <w:t>管控要求</w:t>
                  </w:r>
                  <w:r>
                    <w:rPr>
                      <w:rFonts w:hint="eastAsia" w:ascii="黑体" w:hAnsi="黑体" w:eastAsia="黑体" w:cs="黑体"/>
                      <w:color w:val="FF0000"/>
                      <w:sz w:val="22"/>
                      <w:szCs w:val="22"/>
                      <w:u w:val="single" w:color="auto"/>
                      <w:lang w:val="en-US" w:eastAsia="zh-CN"/>
                    </w:rPr>
                    <w:t>（一般管控单元）</w:t>
                  </w:r>
                </w:p>
              </w:tc>
              <w:tc>
                <w:tcPr>
                  <w:tcW w:w="1489" w:type="pct"/>
                  <w:tcBorders>
                    <w:tl2br w:val="nil"/>
                    <w:tr2bl w:val="nil"/>
                  </w:tcBorders>
                  <w:noWrap w:val="0"/>
                  <w:vAlign w:val="center"/>
                </w:tcPr>
                <w:p>
                  <w:pPr>
                    <w:tabs>
                      <w:tab w:val="left" w:pos="7430"/>
                    </w:tabs>
                    <w:jc w:val="center"/>
                    <w:rPr>
                      <w:rFonts w:hint="default" w:ascii="黑体" w:hAnsi="黑体" w:eastAsia="黑体" w:cs="黑体"/>
                      <w:color w:val="FF0000"/>
                      <w:sz w:val="22"/>
                      <w:szCs w:val="22"/>
                      <w:u w:val="single" w:color="auto"/>
                      <w:lang w:val="en-US" w:eastAsia="zh-CN"/>
                    </w:rPr>
                  </w:pPr>
                  <w:r>
                    <w:rPr>
                      <w:rFonts w:hint="default" w:ascii="黑体" w:hAnsi="黑体" w:eastAsia="黑体" w:cs="黑体"/>
                      <w:color w:val="FF0000"/>
                      <w:sz w:val="22"/>
                      <w:szCs w:val="22"/>
                      <w:u w:val="single" w:color="auto"/>
                      <w:lang w:val="en-US" w:eastAsia="zh-CN"/>
                    </w:rPr>
                    <w:t>本项目情况</w:t>
                  </w:r>
                </w:p>
              </w:tc>
              <w:tc>
                <w:tcPr>
                  <w:tcW w:w="511" w:type="pct"/>
                  <w:tcBorders>
                    <w:tl2br w:val="nil"/>
                    <w:tr2bl w:val="nil"/>
                  </w:tcBorders>
                  <w:noWrap w:val="0"/>
                  <w:vAlign w:val="center"/>
                </w:tcPr>
                <w:p>
                  <w:pPr>
                    <w:tabs>
                      <w:tab w:val="left" w:pos="7430"/>
                    </w:tabs>
                    <w:jc w:val="center"/>
                    <w:rPr>
                      <w:rFonts w:hint="default" w:ascii="黑体" w:hAnsi="黑体" w:eastAsia="黑体" w:cs="黑体"/>
                      <w:color w:val="FF0000"/>
                      <w:sz w:val="22"/>
                      <w:szCs w:val="22"/>
                      <w:u w:val="single" w:color="auto"/>
                      <w:lang w:val="en-US" w:eastAsia="zh-CN"/>
                    </w:rPr>
                  </w:pPr>
                  <w:r>
                    <w:rPr>
                      <w:rFonts w:hint="default" w:ascii="黑体" w:hAnsi="黑体" w:eastAsia="黑体" w:cs="黑体"/>
                      <w:color w:val="FF0000"/>
                      <w:sz w:val="22"/>
                      <w:szCs w:val="22"/>
                      <w:u w:val="single" w:color="auto"/>
                      <w:lang w:val="en-US" w:eastAsia="zh-CN"/>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79"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color w:val="FF0000"/>
                      <w:sz w:val="22"/>
                      <w:szCs w:val="22"/>
                      <w:u w:val="single" w:color="auto"/>
                      <w:vertAlign w:val="baseline"/>
                      <w:lang w:val="en-US" w:eastAsia="zh-CN"/>
                    </w:rPr>
                  </w:pPr>
                  <w:r>
                    <w:rPr>
                      <w:rFonts w:hint="default" w:ascii="Times New Roman" w:hAnsi="Times New Roman" w:cs="Times New Roman"/>
                      <w:color w:val="FF0000"/>
                      <w:sz w:val="22"/>
                      <w:szCs w:val="22"/>
                      <w:u w:val="single" w:color="auto"/>
                      <w:vertAlign w:val="baseline"/>
                      <w:lang w:val="en-US" w:eastAsia="zh-CN"/>
                    </w:rPr>
                    <w:t>1</w:t>
                  </w:r>
                </w:p>
              </w:tc>
              <w:tc>
                <w:tcPr>
                  <w:tcW w:w="553"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color w:val="FF0000"/>
                      <w:sz w:val="22"/>
                      <w:szCs w:val="22"/>
                      <w:u w:val="single" w:color="auto"/>
                      <w:vertAlign w:val="baseline"/>
                      <w:lang w:val="en-US" w:eastAsia="zh-CN"/>
                    </w:rPr>
                  </w:pPr>
                  <w:r>
                    <w:rPr>
                      <w:rFonts w:hint="default" w:ascii="Times New Roman" w:hAnsi="Times New Roman" w:cs="Times New Roman"/>
                      <w:color w:val="FF0000"/>
                      <w:sz w:val="22"/>
                      <w:szCs w:val="22"/>
                      <w:u w:val="single" w:color="auto"/>
                      <w:vertAlign w:val="baseline"/>
                      <w:lang w:val="en-US" w:eastAsia="zh-CN"/>
                    </w:rPr>
                    <w:t>空间布局约束</w:t>
                  </w:r>
                </w:p>
              </w:tc>
              <w:tc>
                <w:tcPr>
                  <w:tcW w:w="2064"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both"/>
                    <w:textAlignment w:val="auto"/>
                    <w:rPr>
                      <w:rFonts w:hint="default" w:ascii="Times New Roman" w:hAnsi="Times New Roman" w:cs="Times New Roman"/>
                      <w:color w:val="FF0000"/>
                      <w:sz w:val="22"/>
                      <w:szCs w:val="22"/>
                      <w:u w:val="single" w:color="auto"/>
                      <w:vertAlign w:val="baseline"/>
                      <w:lang w:val="en-US" w:eastAsia="zh-CN"/>
                    </w:rPr>
                  </w:pPr>
                  <w:r>
                    <w:rPr>
                      <w:rFonts w:hint="default" w:ascii="Times New Roman" w:hAnsi="Times New Roman" w:cs="Times New Roman"/>
                      <w:color w:val="FF0000"/>
                      <w:sz w:val="22"/>
                      <w:szCs w:val="22"/>
                      <w:u w:val="single" w:color="auto"/>
                      <w:vertAlign w:val="baseline"/>
                      <w:lang w:val="en-US" w:eastAsia="zh-CN"/>
                    </w:rPr>
                    <w:t>1.1 严格执行养殖业禁养区、限养区、适养区的划分规定，严格把关养殖项目审批，不得在禁养区、限养区新批任何畜禽养殖项目</w:t>
                  </w:r>
                  <w:r>
                    <w:rPr>
                      <w:rFonts w:hint="eastAsia" w:cs="Times New Roman"/>
                      <w:color w:val="FF0000"/>
                      <w:sz w:val="22"/>
                      <w:szCs w:val="22"/>
                      <w:u w:val="single" w:color="auto"/>
                      <w:vertAlign w:val="baseline"/>
                      <w:lang w:val="en-US" w:eastAsia="zh-CN"/>
                    </w:rPr>
                    <w:t>；</w:t>
                  </w:r>
                  <w:r>
                    <w:rPr>
                      <w:rFonts w:hint="default" w:ascii="Times New Roman" w:hAnsi="Times New Roman" w:cs="Times New Roman"/>
                      <w:color w:val="FF0000"/>
                      <w:sz w:val="22"/>
                      <w:szCs w:val="22"/>
                      <w:u w:val="single" w:color="auto"/>
                      <w:vertAlign w:val="baseline"/>
                      <w:lang w:val="en-US" w:eastAsia="zh-CN"/>
                    </w:rPr>
                    <w:t>1.2 禁止露天焚烧垃圾和垃圾填埋，全面推行农村垃圾分类收集处理，逐步实现农村生活垃圾处理减量化、处置无害化、废物资源化</w:t>
                  </w:r>
                  <w:r>
                    <w:rPr>
                      <w:rFonts w:hint="eastAsia" w:cs="Times New Roman"/>
                      <w:color w:val="FF0000"/>
                      <w:sz w:val="22"/>
                      <w:szCs w:val="22"/>
                      <w:u w:val="single" w:color="auto"/>
                      <w:vertAlign w:val="baseline"/>
                      <w:lang w:val="en-US" w:eastAsia="zh-CN"/>
                    </w:rPr>
                    <w:t>；</w:t>
                  </w:r>
                  <w:r>
                    <w:rPr>
                      <w:rFonts w:hint="default" w:ascii="Times New Roman" w:hAnsi="Times New Roman" w:cs="Times New Roman"/>
                      <w:color w:val="FF0000"/>
                      <w:sz w:val="22"/>
                      <w:szCs w:val="22"/>
                      <w:u w:val="single" w:color="auto"/>
                      <w:vertAlign w:val="baseline"/>
                      <w:lang w:val="en-US" w:eastAsia="zh-CN"/>
                    </w:rPr>
                    <w:t>1.3 禁止造成饮用水源保护区污染的活动，包括投肥养鱼、珍珠养殖、游泳、破坏植被等</w:t>
                  </w:r>
                </w:p>
              </w:tc>
              <w:tc>
                <w:tcPr>
                  <w:tcW w:w="1489"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both"/>
                    <w:textAlignment w:val="auto"/>
                    <w:rPr>
                      <w:rFonts w:hint="default" w:ascii="Times New Roman" w:hAnsi="Times New Roman" w:cs="Times New Roman"/>
                      <w:color w:val="FF0000"/>
                      <w:sz w:val="22"/>
                      <w:szCs w:val="22"/>
                      <w:u w:val="single" w:color="auto"/>
                      <w:vertAlign w:val="baseline"/>
                      <w:lang w:val="en-US" w:eastAsia="zh-CN"/>
                    </w:rPr>
                  </w:pPr>
                  <w:r>
                    <w:rPr>
                      <w:rFonts w:hint="default" w:ascii="Times New Roman" w:hAnsi="Times New Roman" w:cs="Times New Roman"/>
                      <w:color w:val="FF0000"/>
                      <w:sz w:val="22"/>
                      <w:szCs w:val="22"/>
                      <w:u w:val="single" w:color="auto"/>
                      <w:vertAlign w:val="baseline"/>
                      <w:lang w:val="en-US" w:eastAsia="zh-CN"/>
                    </w:rPr>
                    <w:t>本项目属</w:t>
                  </w:r>
                  <w:r>
                    <w:rPr>
                      <w:rFonts w:hint="eastAsia" w:cs="Times New Roman"/>
                      <w:color w:val="FF0000"/>
                      <w:sz w:val="22"/>
                      <w:szCs w:val="22"/>
                      <w:u w:val="single" w:color="auto"/>
                      <w:vertAlign w:val="baseline"/>
                      <w:lang w:val="en-US" w:eastAsia="zh-CN"/>
                    </w:rPr>
                    <w:t>其他非金属矿物制品制造</w:t>
                  </w:r>
                  <w:r>
                    <w:rPr>
                      <w:rFonts w:hint="default" w:ascii="Times New Roman" w:hAnsi="Times New Roman" w:cs="Times New Roman"/>
                      <w:color w:val="FF0000"/>
                      <w:sz w:val="22"/>
                      <w:szCs w:val="22"/>
                      <w:u w:val="single" w:color="auto"/>
                      <w:vertAlign w:val="baseline"/>
                      <w:lang w:val="en-US" w:eastAsia="zh-CN"/>
                    </w:rPr>
                    <w:t>项目</w:t>
                  </w:r>
                  <w:r>
                    <w:rPr>
                      <w:rFonts w:hint="eastAsia" w:ascii="Times New Roman" w:hAnsi="Times New Roman" w:cs="Times New Roman"/>
                      <w:color w:val="FF0000"/>
                      <w:sz w:val="22"/>
                      <w:szCs w:val="22"/>
                      <w:u w:val="single" w:color="auto"/>
                      <w:vertAlign w:val="baseline"/>
                      <w:lang w:val="en-US" w:eastAsia="zh-CN"/>
                    </w:rPr>
                    <w:t>，</w:t>
                  </w:r>
                  <w:r>
                    <w:rPr>
                      <w:rFonts w:hint="eastAsia" w:cs="Times New Roman"/>
                      <w:color w:val="FF0000"/>
                      <w:sz w:val="22"/>
                      <w:szCs w:val="22"/>
                      <w:u w:val="single" w:color="auto"/>
                      <w:vertAlign w:val="baseline"/>
                      <w:lang w:val="en-US" w:eastAsia="zh-CN"/>
                    </w:rPr>
                    <w:t>不涉及养殖，</w:t>
                  </w:r>
                  <w:r>
                    <w:rPr>
                      <w:rFonts w:hint="eastAsia" w:ascii="Times New Roman" w:hAnsi="Times New Roman" w:cs="Times New Roman"/>
                      <w:color w:val="FF0000"/>
                      <w:sz w:val="22"/>
                      <w:szCs w:val="22"/>
                      <w:u w:val="single" w:color="auto"/>
                      <w:vertAlign w:val="baseline"/>
                      <w:lang w:val="en-US" w:eastAsia="zh-CN"/>
                    </w:rPr>
                    <w:t>项目</w:t>
                  </w:r>
                  <w:r>
                    <w:rPr>
                      <w:rFonts w:hint="eastAsia" w:cs="Times New Roman"/>
                      <w:color w:val="FF0000"/>
                      <w:sz w:val="22"/>
                      <w:szCs w:val="22"/>
                      <w:u w:val="single" w:color="auto"/>
                      <w:vertAlign w:val="baseline"/>
                      <w:lang w:val="en-US" w:eastAsia="zh-CN"/>
                    </w:rPr>
                    <w:t>不新增生活垃圾，不新增废水</w:t>
                  </w:r>
                  <w:r>
                    <w:rPr>
                      <w:rFonts w:hint="eastAsia" w:ascii="Times New Roman" w:hAnsi="Times New Roman" w:cs="Times New Roman"/>
                      <w:color w:val="FF0000"/>
                      <w:sz w:val="22"/>
                      <w:szCs w:val="22"/>
                      <w:u w:val="single" w:color="auto"/>
                      <w:vertAlign w:val="baseline"/>
                      <w:lang w:val="en-US" w:eastAsia="zh-CN"/>
                    </w:rPr>
                    <w:t>。</w:t>
                  </w:r>
                </w:p>
              </w:tc>
              <w:tc>
                <w:tcPr>
                  <w:tcW w:w="511"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color w:val="FF0000"/>
                      <w:sz w:val="22"/>
                      <w:szCs w:val="22"/>
                      <w:u w:val="single" w:color="auto"/>
                      <w:vertAlign w:val="baseline"/>
                      <w:lang w:val="en-US" w:eastAsia="zh-CN"/>
                    </w:rPr>
                  </w:pPr>
                  <w:r>
                    <w:rPr>
                      <w:rFonts w:hint="default" w:ascii="Times New Roman" w:hAnsi="Times New Roman" w:cs="Times New Roman"/>
                      <w:color w:val="FF0000"/>
                      <w:sz w:val="22"/>
                      <w:szCs w:val="22"/>
                      <w:u w:val="single" w:color="auto"/>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9" w:type="pct"/>
                  <w:vMerge w:val="restar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color w:val="FF0000"/>
                      <w:sz w:val="22"/>
                      <w:szCs w:val="22"/>
                      <w:u w:val="single" w:color="auto"/>
                      <w:vertAlign w:val="baseline"/>
                      <w:lang w:val="en-US" w:eastAsia="zh-CN"/>
                    </w:rPr>
                  </w:pPr>
                  <w:r>
                    <w:rPr>
                      <w:rFonts w:hint="eastAsia" w:ascii="Times New Roman" w:hAnsi="Times New Roman" w:cs="Times New Roman"/>
                      <w:color w:val="FF0000"/>
                      <w:sz w:val="22"/>
                      <w:szCs w:val="22"/>
                      <w:u w:val="single" w:color="auto"/>
                      <w:vertAlign w:val="baseline"/>
                      <w:lang w:val="en-US" w:eastAsia="zh-CN"/>
                    </w:rPr>
                    <w:t>2</w:t>
                  </w:r>
                </w:p>
              </w:tc>
              <w:tc>
                <w:tcPr>
                  <w:tcW w:w="553" w:type="pct"/>
                  <w:vMerge w:val="restar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color w:val="FF0000"/>
                      <w:sz w:val="22"/>
                      <w:szCs w:val="22"/>
                      <w:u w:val="single" w:color="auto"/>
                      <w:vertAlign w:val="baseline"/>
                      <w:lang w:val="en-US" w:eastAsia="zh-CN"/>
                    </w:rPr>
                  </w:pPr>
                  <w:r>
                    <w:rPr>
                      <w:rFonts w:hint="default" w:ascii="Times New Roman" w:hAnsi="Times New Roman" w:cs="Times New Roman"/>
                      <w:color w:val="FF0000"/>
                      <w:sz w:val="22"/>
                      <w:szCs w:val="22"/>
                      <w:u w:val="single" w:color="auto"/>
                      <w:vertAlign w:val="baseline"/>
                      <w:lang w:val="en-US" w:eastAsia="zh-CN"/>
                    </w:rPr>
                    <w:t>污染物排放管控</w:t>
                  </w:r>
                </w:p>
              </w:tc>
              <w:tc>
                <w:tcPr>
                  <w:tcW w:w="2064"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val="0"/>
                    <w:snapToGrid w:val="0"/>
                    <w:spacing w:before="0" w:after="0" w:line="240" w:lineRule="auto"/>
                    <w:ind w:right="0"/>
                    <w:jc w:val="both"/>
                    <w:textAlignment w:val="auto"/>
                    <w:rPr>
                      <w:rFonts w:hint="default" w:ascii="Times New Roman" w:hAnsi="Times New Roman" w:cs="Times New Roman"/>
                      <w:color w:val="FF0000"/>
                      <w:sz w:val="22"/>
                      <w:szCs w:val="22"/>
                      <w:u w:val="single" w:color="auto"/>
                      <w:vertAlign w:val="baseline"/>
                      <w:lang w:val="en-US" w:eastAsia="zh-CN"/>
                    </w:rPr>
                  </w:pPr>
                  <w:r>
                    <w:rPr>
                      <w:rFonts w:hint="eastAsia" w:cs="Times New Roman"/>
                      <w:color w:val="FF0000"/>
                      <w:sz w:val="22"/>
                      <w:szCs w:val="22"/>
                      <w:u w:val="single" w:color="auto"/>
                      <w:vertAlign w:val="baseline"/>
                      <w:lang w:val="en-US" w:eastAsia="zh-CN"/>
                    </w:rPr>
                    <w:t>2.1</w:t>
                  </w:r>
                  <w:r>
                    <w:rPr>
                      <w:rFonts w:hint="default" w:ascii="Times New Roman" w:hAnsi="Times New Roman" w:cs="Times New Roman"/>
                      <w:color w:val="FF0000"/>
                      <w:sz w:val="22"/>
                      <w:szCs w:val="22"/>
                      <w:u w:val="single" w:color="auto"/>
                      <w:vertAlign w:val="baseline"/>
                      <w:lang w:val="en-US" w:eastAsia="zh-CN"/>
                    </w:rPr>
                    <w:t>城市建成区内的施工工地（重点是市政工程、建筑工地和园林绿化工程等工地）按照绿色建筑施工要求，做到“六个 100%”。加大 执法力度，对工地扬尘污染和渣土运输撒漏污染等行为“零容忍”，严查严管建筑工地、建筑垃圾处置工地、建筑垃圾消纳场扬尘污染问题， 对车轮带泥、车身不洁、沿途撒漏、乱倾乱倒等造成路面及扬尘污染的违规行为依法严肃查处</w:t>
                  </w:r>
                </w:p>
              </w:tc>
              <w:tc>
                <w:tcPr>
                  <w:tcW w:w="1489"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both"/>
                    <w:textAlignment w:val="auto"/>
                    <w:rPr>
                      <w:rFonts w:hint="default" w:ascii="Times New Roman" w:hAnsi="Times New Roman" w:cs="Times New Roman"/>
                      <w:color w:val="FF0000"/>
                      <w:sz w:val="22"/>
                      <w:szCs w:val="22"/>
                      <w:u w:val="single" w:color="auto"/>
                      <w:vertAlign w:val="baseline"/>
                      <w:lang w:val="en-US" w:eastAsia="zh-CN"/>
                    </w:rPr>
                  </w:pPr>
                  <w:r>
                    <w:rPr>
                      <w:rFonts w:hint="default" w:ascii="Times New Roman" w:hAnsi="Times New Roman" w:cs="Times New Roman"/>
                      <w:color w:val="FF0000"/>
                      <w:sz w:val="22"/>
                      <w:szCs w:val="22"/>
                      <w:u w:val="single" w:color="auto"/>
                      <w:vertAlign w:val="baseline"/>
                      <w:lang w:val="en-US" w:eastAsia="zh-CN"/>
                    </w:rPr>
                    <w:t>本项目</w:t>
                  </w:r>
                  <w:r>
                    <w:rPr>
                      <w:rFonts w:hint="eastAsia" w:cs="Times New Roman"/>
                      <w:color w:val="FF0000"/>
                      <w:sz w:val="22"/>
                      <w:szCs w:val="22"/>
                      <w:u w:val="single" w:color="auto"/>
                      <w:vertAlign w:val="baseline"/>
                      <w:lang w:val="en-US" w:eastAsia="zh-CN"/>
                    </w:rPr>
                    <w:t>不新增占地，施工不涉及土建</w:t>
                  </w:r>
                  <w:r>
                    <w:rPr>
                      <w:rFonts w:hint="default" w:ascii="Times New Roman" w:hAnsi="Times New Roman" w:cs="Times New Roman"/>
                      <w:color w:val="FF0000"/>
                      <w:sz w:val="22"/>
                      <w:szCs w:val="22"/>
                      <w:u w:val="single" w:color="auto"/>
                      <w:vertAlign w:val="baseline"/>
                      <w:lang w:val="en-US" w:eastAsia="zh-CN"/>
                    </w:rPr>
                    <w:t>。</w:t>
                  </w:r>
                </w:p>
              </w:tc>
              <w:tc>
                <w:tcPr>
                  <w:tcW w:w="511" w:type="pct"/>
                  <w:vMerge w:val="restar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color w:val="FF0000"/>
                      <w:sz w:val="22"/>
                      <w:szCs w:val="22"/>
                      <w:u w:val="single" w:color="auto"/>
                      <w:vertAlign w:val="baseline"/>
                      <w:lang w:val="en-US" w:eastAsia="zh-CN"/>
                    </w:rPr>
                  </w:pPr>
                  <w:r>
                    <w:rPr>
                      <w:rFonts w:hint="default" w:ascii="Times New Roman" w:hAnsi="Times New Roman" w:cs="Times New Roman"/>
                      <w:color w:val="FF0000"/>
                      <w:sz w:val="22"/>
                      <w:szCs w:val="22"/>
                      <w:u w:val="single" w:color="auto"/>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379" w:type="pct"/>
                  <w:vMerge w:val="continue"/>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eastAsia" w:ascii="Times New Roman" w:hAnsi="Times New Roman" w:cs="Times New Roman"/>
                      <w:color w:val="FF0000"/>
                      <w:sz w:val="22"/>
                      <w:szCs w:val="22"/>
                      <w:u w:val="single" w:color="auto"/>
                      <w:vertAlign w:val="baseline"/>
                      <w:lang w:val="en-US" w:eastAsia="zh-CN"/>
                    </w:rPr>
                  </w:pPr>
                </w:p>
              </w:tc>
              <w:tc>
                <w:tcPr>
                  <w:tcW w:w="553" w:type="pct"/>
                  <w:vMerge w:val="continue"/>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color w:val="FF0000"/>
                      <w:sz w:val="22"/>
                      <w:szCs w:val="22"/>
                      <w:u w:val="single" w:color="auto"/>
                      <w:vertAlign w:val="baseline"/>
                      <w:lang w:val="en-US" w:eastAsia="zh-CN"/>
                    </w:rPr>
                  </w:pPr>
                </w:p>
              </w:tc>
              <w:tc>
                <w:tcPr>
                  <w:tcW w:w="2064"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val="0"/>
                    <w:snapToGrid w:val="0"/>
                    <w:spacing w:before="0" w:after="0" w:line="240" w:lineRule="auto"/>
                    <w:ind w:right="0"/>
                    <w:jc w:val="both"/>
                    <w:textAlignment w:val="auto"/>
                    <w:rPr>
                      <w:rFonts w:hint="default" w:ascii="Times New Roman" w:hAnsi="Times New Roman" w:cs="Times New Roman"/>
                      <w:color w:val="FF0000"/>
                      <w:sz w:val="22"/>
                      <w:szCs w:val="22"/>
                      <w:u w:val="single" w:color="auto"/>
                      <w:vertAlign w:val="baseline"/>
                      <w:lang w:val="en-US" w:eastAsia="zh-CN"/>
                    </w:rPr>
                  </w:pPr>
                  <w:r>
                    <w:rPr>
                      <w:rFonts w:hint="default" w:ascii="Times New Roman" w:hAnsi="Times New Roman" w:cs="Times New Roman"/>
                      <w:color w:val="FF0000"/>
                      <w:sz w:val="22"/>
                      <w:szCs w:val="22"/>
                      <w:u w:val="single" w:color="auto"/>
                      <w:vertAlign w:val="baseline"/>
                      <w:lang w:val="en-US" w:eastAsia="zh-CN"/>
                    </w:rPr>
                    <w:t>2.2 加强化肥、农药、农膜污染防治，引导农民减少化肥、农药使用量，积极推广有机肥使用、生物农药、振频杀虫、诱蛾灯杀虫等生态农业技术，控制农业面源污染</w:t>
                  </w:r>
                </w:p>
              </w:tc>
              <w:tc>
                <w:tcPr>
                  <w:tcW w:w="1489"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both"/>
                    <w:textAlignment w:val="auto"/>
                    <w:rPr>
                      <w:rFonts w:hint="default" w:ascii="Times New Roman" w:hAnsi="Times New Roman" w:cs="Times New Roman"/>
                      <w:color w:val="FF0000"/>
                      <w:sz w:val="22"/>
                      <w:szCs w:val="22"/>
                      <w:u w:val="single" w:color="auto"/>
                      <w:vertAlign w:val="baseline"/>
                      <w:lang w:val="en-US" w:eastAsia="zh-CN"/>
                    </w:rPr>
                  </w:pPr>
                  <w:r>
                    <w:rPr>
                      <w:rFonts w:hint="eastAsia" w:cs="Times New Roman"/>
                      <w:color w:val="FF0000"/>
                      <w:sz w:val="22"/>
                      <w:szCs w:val="22"/>
                      <w:u w:val="single" w:color="auto"/>
                      <w:vertAlign w:val="baseline"/>
                      <w:lang w:val="en-US" w:eastAsia="zh-CN"/>
                    </w:rPr>
                    <w:t>本项目不涉及</w:t>
                  </w:r>
                  <w:r>
                    <w:rPr>
                      <w:rFonts w:hint="default" w:ascii="Times New Roman" w:hAnsi="Times New Roman" w:cs="Times New Roman"/>
                      <w:color w:val="FF0000"/>
                      <w:sz w:val="22"/>
                      <w:szCs w:val="22"/>
                      <w:u w:val="single" w:color="auto"/>
                      <w:vertAlign w:val="baseline"/>
                      <w:lang w:val="en-US" w:eastAsia="zh-CN"/>
                    </w:rPr>
                    <w:t>化肥、农药、农膜污染</w:t>
                  </w:r>
                  <w:r>
                    <w:rPr>
                      <w:rFonts w:hint="eastAsia" w:cs="Times New Roman"/>
                      <w:color w:val="FF0000"/>
                      <w:sz w:val="22"/>
                      <w:szCs w:val="22"/>
                      <w:u w:val="single" w:color="auto"/>
                      <w:vertAlign w:val="baseline"/>
                      <w:lang w:val="en-US" w:eastAsia="zh-CN"/>
                    </w:rPr>
                    <w:t>。</w:t>
                  </w:r>
                </w:p>
              </w:tc>
              <w:tc>
                <w:tcPr>
                  <w:tcW w:w="511" w:type="pct"/>
                  <w:vMerge w:val="continue"/>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color w:val="FF0000"/>
                      <w:sz w:val="22"/>
                      <w:szCs w:val="22"/>
                      <w:u w:val="single" w:color="auto"/>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379" w:type="pct"/>
                  <w:vMerge w:val="continue"/>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eastAsia" w:ascii="Times New Roman" w:hAnsi="Times New Roman" w:cs="Times New Roman"/>
                      <w:color w:val="FF0000"/>
                      <w:sz w:val="22"/>
                      <w:szCs w:val="22"/>
                      <w:u w:val="single" w:color="auto"/>
                      <w:vertAlign w:val="baseline"/>
                      <w:lang w:val="en-US" w:eastAsia="zh-CN"/>
                    </w:rPr>
                  </w:pPr>
                </w:p>
              </w:tc>
              <w:tc>
                <w:tcPr>
                  <w:tcW w:w="553" w:type="pct"/>
                  <w:vMerge w:val="continue"/>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color w:val="FF0000"/>
                      <w:sz w:val="22"/>
                      <w:szCs w:val="22"/>
                      <w:u w:val="single" w:color="auto"/>
                      <w:vertAlign w:val="baseline"/>
                      <w:lang w:val="en-US" w:eastAsia="zh-CN"/>
                    </w:rPr>
                  </w:pPr>
                </w:p>
              </w:tc>
              <w:tc>
                <w:tcPr>
                  <w:tcW w:w="2064"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val="0"/>
                    <w:snapToGrid w:val="0"/>
                    <w:spacing w:before="0" w:after="0" w:line="240" w:lineRule="auto"/>
                    <w:ind w:right="0"/>
                    <w:jc w:val="both"/>
                    <w:textAlignment w:val="auto"/>
                    <w:rPr>
                      <w:rFonts w:hint="default" w:ascii="Times New Roman" w:hAnsi="Times New Roman" w:cs="Times New Roman"/>
                      <w:color w:val="FF0000"/>
                      <w:sz w:val="22"/>
                      <w:szCs w:val="22"/>
                      <w:u w:val="single" w:color="auto"/>
                      <w:vertAlign w:val="baseline"/>
                      <w:lang w:val="en-US" w:eastAsia="zh-CN"/>
                    </w:rPr>
                  </w:pPr>
                  <w:r>
                    <w:rPr>
                      <w:rFonts w:hint="default" w:ascii="Times New Roman" w:hAnsi="Times New Roman" w:cs="Times New Roman"/>
                      <w:color w:val="FF0000"/>
                      <w:sz w:val="22"/>
                      <w:szCs w:val="22"/>
                      <w:u w:val="single" w:color="auto"/>
                      <w:vertAlign w:val="baseline"/>
                      <w:lang w:val="en-US" w:eastAsia="zh-CN"/>
                    </w:rPr>
                    <w:t>2.3 强化配套，加快完善乡村两级垃圾处理基础设施，建设村（社区）垃圾定点收集池、垃圾堆积池、垃圾危险废物专用房屋（池）等基础设施，配备好垃圾车、保洁车等垃圾运输工具，农户配齐垃圾分类桶</w:t>
                  </w:r>
                </w:p>
              </w:tc>
              <w:tc>
                <w:tcPr>
                  <w:tcW w:w="1489"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both"/>
                    <w:textAlignment w:val="auto"/>
                    <w:rPr>
                      <w:rFonts w:hint="default" w:ascii="Times New Roman" w:hAnsi="Times New Roman" w:cs="Times New Roman"/>
                      <w:color w:val="FF0000"/>
                      <w:sz w:val="22"/>
                      <w:szCs w:val="22"/>
                      <w:u w:val="single" w:color="auto"/>
                      <w:vertAlign w:val="baseline"/>
                      <w:lang w:val="en-US" w:eastAsia="zh-CN"/>
                    </w:rPr>
                  </w:pPr>
                  <w:r>
                    <w:rPr>
                      <w:rFonts w:hint="eastAsia" w:cs="Times New Roman"/>
                      <w:color w:val="FF0000"/>
                      <w:sz w:val="22"/>
                      <w:szCs w:val="22"/>
                      <w:u w:val="single" w:color="auto"/>
                      <w:vertAlign w:val="baseline"/>
                      <w:lang w:val="en-US" w:eastAsia="zh-CN"/>
                    </w:rPr>
                    <w:t>本项目生活垃圾经厂区收集后交环卫部门处理。</w:t>
                  </w:r>
                </w:p>
              </w:tc>
              <w:tc>
                <w:tcPr>
                  <w:tcW w:w="511" w:type="pct"/>
                  <w:vMerge w:val="continue"/>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color w:val="FF0000"/>
                      <w:sz w:val="22"/>
                      <w:szCs w:val="22"/>
                      <w:u w:val="single" w:color="auto"/>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379" w:type="pct"/>
                  <w:vMerge w:val="continue"/>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eastAsia" w:ascii="Times New Roman" w:hAnsi="Times New Roman" w:cs="Times New Roman"/>
                      <w:color w:val="FF0000"/>
                      <w:sz w:val="22"/>
                      <w:szCs w:val="22"/>
                      <w:u w:val="single" w:color="auto"/>
                      <w:vertAlign w:val="baseline"/>
                      <w:lang w:val="en-US" w:eastAsia="zh-CN"/>
                    </w:rPr>
                  </w:pPr>
                </w:p>
              </w:tc>
              <w:tc>
                <w:tcPr>
                  <w:tcW w:w="553" w:type="pct"/>
                  <w:vMerge w:val="continue"/>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color w:val="FF0000"/>
                      <w:sz w:val="22"/>
                      <w:szCs w:val="22"/>
                      <w:u w:val="single" w:color="auto"/>
                      <w:vertAlign w:val="baseline"/>
                      <w:lang w:val="en-US" w:eastAsia="zh-CN"/>
                    </w:rPr>
                  </w:pPr>
                </w:p>
              </w:tc>
              <w:tc>
                <w:tcPr>
                  <w:tcW w:w="2064"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val="0"/>
                    <w:snapToGrid w:val="0"/>
                    <w:spacing w:before="0" w:after="0" w:line="240" w:lineRule="auto"/>
                    <w:ind w:right="0"/>
                    <w:jc w:val="both"/>
                    <w:textAlignment w:val="auto"/>
                    <w:rPr>
                      <w:rFonts w:hint="default" w:ascii="Times New Roman" w:hAnsi="Times New Roman" w:cs="Times New Roman"/>
                      <w:color w:val="FF0000"/>
                      <w:sz w:val="22"/>
                      <w:szCs w:val="22"/>
                      <w:u w:val="single" w:color="auto"/>
                      <w:vertAlign w:val="baseline"/>
                      <w:lang w:val="en-US" w:eastAsia="zh-CN"/>
                    </w:rPr>
                  </w:pPr>
                  <w:r>
                    <w:rPr>
                      <w:rFonts w:hint="default" w:ascii="Times New Roman" w:hAnsi="Times New Roman" w:cs="Times New Roman"/>
                      <w:color w:val="FF0000"/>
                      <w:sz w:val="22"/>
                      <w:szCs w:val="22"/>
                      <w:u w:val="single" w:color="auto"/>
                      <w:vertAlign w:val="baseline"/>
                      <w:lang w:val="en-US" w:eastAsia="zh-CN"/>
                    </w:rPr>
                    <w:t>2.4分批次建好集镇污水处理设施，逐步解决集中生活区污水污染问题；加快建设三格、四格化粪池，解决分散户生活污水问题</w:t>
                  </w:r>
                </w:p>
              </w:tc>
              <w:tc>
                <w:tcPr>
                  <w:tcW w:w="1489"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both"/>
                    <w:textAlignment w:val="auto"/>
                    <w:rPr>
                      <w:rFonts w:hint="default" w:ascii="Times New Roman" w:hAnsi="Times New Roman" w:cs="Times New Roman"/>
                      <w:color w:val="FF0000"/>
                      <w:sz w:val="22"/>
                      <w:szCs w:val="22"/>
                      <w:u w:val="single" w:color="auto"/>
                      <w:vertAlign w:val="baseline"/>
                      <w:lang w:val="en-US" w:eastAsia="zh-CN"/>
                    </w:rPr>
                  </w:pPr>
                  <w:r>
                    <w:rPr>
                      <w:rFonts w:hint="eastAsia" w:cs="Times New Roman"/>
                      <w:color w:val="FF0000"/>
                      <w:sz w:val="22"/>
                      <w:szCs w:val="22"/>
                      <w:u w:val="single" w:color="auto"/>
                      <w:vertAlign w:val="baseline"/>
                      <w:lang w:val="en-US" w:eastAsia="zh-CN"/>
                    </w:rPr>
                    <w:t>本项目不新增废水。</w:t>
                  </w:r>
                </w:p>
              </w:tc>
              <w:tc>
                <w:tcPr>
                  <w:tcW w:w="511" w:type="pct"/>
                  <w:vMerge w:val="continue"/>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color w:val="FF0000"/>
                      <w:sz w:val="22"/>
                      <w:szCs w:val="22"/>
                      <w:u w:val="single" w:color="auto"/>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79" w:type="pct"/>
                  <w:vMerge w:val="continue"/>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eastAsia" w:ascii="Times New Roman" w:hAnsi="Times New Roman" w:cs="Times New Roman"/>
                      <w:color w:val="FF0000"/>
                      <w:sz w:val="22"/>
                      <w:szCs w:val="22"/>
                      <w:u w:val="single" w:color="auto"/>
                      <w:vertAlign w:val="baseline"/>
                      <w:lang w:val="en-US" w:eastAsia="zh-CN"/>
                    </w:rPr>
                  </w:pPr>
                </w:p>
              </w:tc>
              <w:tc>
                <w:tcPr>
                  <w:tcW w:w="553" w:type="pct"/>
                  <w:vMerge w:val="continue"/>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color w:val="FF0000"/>
                      <w:sz w:val="22"/>
                      <w:szCs w:val="22"/>
                      <w:u w:val="single" w:color="auto"/>
                      <w:vertAlign w:val="baseline"/>
                      <w:lang w:val="en-US" w:eastAsia="zh-CN"/>
                    </w:rPr>
                  </w:pPr>
                </w:p>
              </w:tc>
              <w:tc>
                <w:tcPr>
                  <w:tcW w:w="2064"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val="0"/>
                    <w:snapToGrid w:val="0"/>
                    <w:spacing w:before="0" w:after="0" w:line="240" w:lineRule="auto"/>
                    <w:ind w:right="0"/>
                    <w:jc w:val="both"/>
                    <w:textAlignment w:val="auto"/>
                    <w:rPr>
                      <w:rFonts w:hint="default" w:ascii="Times New Roman" w:hAnsi="Times New Roman" w:cs="Times New Roman"/>
                      <w:color w:val="FF0000"/>
                      <w:sz w:val="22"/>
                      <w:szCs w:val="22"/>
                      <w:u w:val="single" w:color="auto"/>
                      <w:vertAlign w:val="baseline"/>
                      <w:lang w:val="en-US" w:eastAsia="zh-CN"/>
                    </w:rPr>
                  </w:pPr>
                  <w:r>
                    <w:rPr>
                      <w:rFonts w:hint="default" w:ascii="Times New Roman" w:hAnsi="Times New Roman" w:cs="Times New Roman"/>
                      <w:color w:val="FF0000"/>
                      <w:sz w:val="22"/>
                      <w:szCs w:val="22"/>
                      <w:u w:val="single" w:color="auto"/>
                      <w:vertAlign w:val="baseline"/>
                      <w:lang w:val="en-US" w:eastAsia="zh-CN"/>
                    </w:rPr>
                    <w:t>2.5 严格规范兽药、饲料及饲料添加剂的生产和使用，从源头防止兽药、饲料添加剂中的有害成分通过畜禽养殖废弃物还田对土壤造成的污染</w:t>
                  </w:r>
                </w:p>
              </w:tc>
              <w:tc>
                <w:tcPr>
                  <w:tcW w:w="1489"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both"/>
                    <w:textAlignment w:val="auto"/>
                    <w:rPr>
                      <w:rFonts w:hint="default" w:ascii="Times New Roman" w:hAnsi="Times New Roman" w:eastAsia="宋体" w:cs="Times New Roman"/>
                      <w:color w:val="FF0000"/>
                      <w:sz w:val="22"/>
                      <w:szCs w:val="22"/>
                      <w:u w:val="single" w:color="auto"/>
                      <w:vertAlign w:val="baseline"/>
                      <w:lang w:val="en-US" w:eastAsia="zh-CN"/>
                    </w:rPr>
                  </w:pPr>
                  <w:r>
                    <w:rPr>
                      <w:rFonts w:hint="eastAsia" w:cs="Times New Roman"/>
                      <w:color w:val="FF0000"/>
                      <w:sz w:val="22"/>
                      <w:szCs w:val="22"/>
                      <w:u w:val="single" w:color="auto"/>
                      <w:vertAlign w:val="baseline"/>
                      <w:lang w:val="en-US" w:eastAsia="zh-CN"/>
                    </w:rPr>
                    <w:t>本项目不涉及兽药、饲料及饲料添加剂的生产和使用。</w:t>
                  </w:r>
                </w:p>
              </w:tc>
              <w:tc>
                <w:tcPr>
                  <w:tcW w:w="511" w:type="pct"/>
                  <w:vMerge w:val="continue"/>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color w:val="FF0000"/>
                      <w:sz w:val="22"/>
                      <w:szCs w:val="22"/>
                      <w:u w:val="single" w:color="auto"/>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79" w:type="pct"/>
                  <w:vMerge w:val="continue"/>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eastAsia" w:ascii="Times New Roman" w:hAnsi="Times New Roman" w:cs="Times New Roman"/>
                      <w:color w:val="FF0000"/>
                      <w:sz w:val="22"/>
                      <w:szCs w:val="22"/>
                      <w:u w:val="single" w:color="auto"/>
                      <w:vertAlign w:val="baseline"/>
                      <w:lang w:val="en-US" w:eastAsia="zh-CN"/>
                    </w:rPr>
                  </w:pPr>
                </w:p>
              </w:tc>
              <w:tc>
                <w:tcPr>
                  <w:tcW w:w="553" w:type="pct"/>
                  <w:vMerge w:val="continue"/>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color w:val="FF0000"/>
                      <w:sz w:val="22"/>
                      <w:szCs w:val="22"/>
                      <w:u w:val="single" w:color="auto"/>
                      <w:vertAlign w:val="baseline"/>
                      <w:lang w:val="en-US" w:eastAsia="zh-CN"/>
                    </w:rPr>
                  </w:pPr>
                </w:p>
              </w:tc>
              <w:tc>
                <w:tcPr>
                  <w:tcW w:w="2064"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val="0"/>
                    <w:snapToGrid w:val="0"/>
                    <w:spacing w:before="0" w:after="0" w:line="240" w:lineRule="auto"/>
                    <w:ind w:right="0"/>
                    <w:jc w:val="both"/>
                    <w:textAlignment w:val="auto"/>
                    <w:rPr>
                      <w:rFonts w:hint="default" w:ascii="Times New Roman" w:hAnsi="Times New Roman" w:cs="Times New Roman"/>
                      <w:color w:val="FF0000"/>
                      <w:sz w:val="22"/>
                      <w:szCs w:val="22"/>
                      <w:u w:val="single" w:color="auto"/>
                      <w:vertAlign w:val="baseline"/>
                      <w:lang w:val="en-US" w:eastAsia="zh-CN"/>
                    </w:rPr>
                  </w:pPr>
                  <w:r>
                    <w:rPr>
                      <w:rFonts w:hint="default" w:ascii="Times New Roman" w:hAnsi="Times New Roman" w:cs="Times New Roman"/>
                      <w:color w:val="FF0000"/>
                      <w:sz w:val="22"/>
                      <w:szCs w:val="22"/>
                      <w:u w:val="single" w:color="auto"/>
                      <w:vertAlign w:val="baseline"/>
                      <w:lang w:val="en-US" w:eastAsia="zh-CN"/>
                    </w:rPr>
                    <w:t>2.6 畜禽粪污污染整治应按照“干湿分离+雨污分流”的要求，采用干清粪工艺和粪污生物发酵处理利用模式处理粪污，须配套建设堆 粪场、粪污水贮存池和铺设排污管道。干粪运至堆粪场好氧发酵，粪渣、尿、污水通过排污管道排入粪污水贮存池（或沼气池）厌氧发酵， 贮存池内的粪污水不得向外排放，应就地或转运至其他农用地消纳，并签订粪污消纳协议</w:t>
                  </w:r>
                </w:p>
              </w:tc>
              <w:tc>
                <w:tcPr>
                  <w:tcW w:w="1489"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both"/>
                    <w:textAlignment w:val="auto"/>
                    <w:rPr>
                      <w:rFonts w:hint="default" w:ascii="Times New Roman" w:hAnsi="Times New Roman" w:cs="Times New Roman"/>
                      <w:color w:val="FF0000"/>
                      <w:sz w:val="22"/>
                      <w:szCs w:val="22"/>
                      <w:u w:val="single" w:color="auto"/>
                      <w:vertAlign w:val="baseline"/>
                      <w:lang w:val="en-US" w:eastAsia="zh-CN"/>
                    </w:rPr>
                  </w:pPr>
                  <w:r>
                    <w:rPr>
                      <w:rFonts w:hint="eastAsia" w:cs="Times New Roman"/>
                      <w:color w:val="FF0000"/>
                      <w:sz w:val="22"/>
                      <w:szCs w:val="22"/>
                      <w:u w:val="single" w:color="auto"/>
                      <w:vertAlign w:val="baseline"/>
                      <w:lang w:val="en-US" w:eastAsia="zh-CN"/>
                    </w:rPr>
                    <w:t>本项目不涉及畜禽养殖。</w:t>
                  </w:r>
                </w:p>
              </w:tc>
              <w:tc>
                <w:tcPr>
                  <w:tcW w:w="511"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color w:val="FF0000"/>
                      <w:sz w:val="22"/>
                      <w:szCs w:val="22"/>
                      <w:u w:val="single" w:color="auto"/>
                      <w:vertAlign w:val="baseline"/>
                      <w:lang w:val="en-US" w:eastAsia="zh-CN"/>
                    </w:rPr>
                  </w:pPr>
                  <w:r>
                    <w:rPr>
                      <w:rFonts w:hint="default" w:ascii="Times New Roman" w:hAnsi="Times New Roman" w:cs="Times New Roman"/>
                      <w:color w:val="FF0000"/>
                      <w:sz w:val="22"/>
                      <w:szCs w:val="22"/>
                      <w:u w:val="single" w:color="auto"/>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379" w:type="pct"/>
                  <w:vMerge w:val="continue"/>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eastAsia" w:ascii="Times New Roman" w:hAnsi="Times New Roman" w:cs="Times New Roman"/>
                      <w:color w:val="FF0000"/>
                      <w:sz w:val="22"/>
                      <w:szCs w:val="22"/>
                      <w:u w:val="single" w:color="auto"/>
                      <w:vertAlign w:val="baseline"/>
                      <w:lang w:val="en-US" w:eastAsia="zh-CN"/>
                    </w:rPr>
                  </w:pPr>
                </w:p>
              </w:tc>
              <w:tc>
                <w:tcPr>
                  <w:tcW w:w="553" w:type="pct"/>
                  <w:vMerge w:val="continue"/>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color w:val="FF0000"/>
                      <w:sz w:val="22"/>
                      <w:szCs w:val="22"/>
                      <w:u w:val="single" w:color="auto"/>
                      <w:vertAlign w:val="baseline"/>
                      <w:lang w:val="en-US" w:eastAsia="zh-CN"/>
                    </w:rPr>
                  </w:pPr>
                </w:p>
              </w:tc>
              <w:tc>
                <w:tcPr>
                  <w:tcW w:w="2064"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val="0"/>
                    <w:snapToGrid w:val="0"/>
                    <w:spacing w:before="0" w:after="0" w:line="240" w:lineRule="auto"/>
                    <w:ind w:right="0"/>
                    <w:jc w:val="both"/>
                    <w:textAlignment w:val="auto"/>
                    <w:rPr>
                      <w:rFonts w:hint="default" w:ascii="Times New Roman" w:hAnsi="Times New Roman" w:cs="Times New Roman"/>
                      <w:color w:val="FF0000"/>
                      <w:sz w:val="22"/>
                      <w:szCs w:val="22"/>
                      <w:u w:val="single" w:color="auto"/>
                      <w:vertAlign w:val="baseline"/>
                      <w:lang w:val="en-US" w:eastAsia="zh-CN"/>
                    </w:rPr>
                  </w:pPr>
                  <w:r>
                    <w:rPr>
                      <w:rFonts w:hint="default" w:ascii="Times New Roman" w:hAnsi="Times New Roman" w:cs="Times New Roman"/>
                      <w:color w:val="FF0000"/>
                      <w:sz w:val="22"/>
                      <w:szCs w:val="22"/>
                      <w:u w:val="single" w:color="auto"/>
                      <w:vertAlign w:val="baseline"/>
                      <w:lang w:val="en-US" w:eastAsia="zh-CN"/>
                    </w:rPr>
                    <w:t>2.7 加强房屋建筑与市政工程施工现场扬尘环境监管，积极推进绿色施工，建设工程施工现场必须全封闭设置围挡墙，严禁敞开式作业， 施工现场道路、作业区、生活区必须进行地面硬化。将施工扬尘污染控制情况纳入建筑企业信用管理系统，作为招投标的重要依据。渣土运 输车辆全部采取密闭措施，对重点建筑施工现场安装视频，实施在线监管。推行道路机械化清扫等低尘作业方式。各种煤堆、料堆应实现封 闭储存或建设防风抑尘设施</w:t>
                  </w:r>
                </w:p>
              </w:tc>
              <w:tc>
                <w:tcPr>
                  <w:tcW w:w="1489"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both"/>
                    <w:textAlignment w:val="auto"/>
                    <w:rPr>
                      <w:rFonts w:hint="default" w:ascii="Times New Roman" w:hAnsi="Times New Roman" w:cs="Times New Roman"/>
                      <w:color w:val="FF0000"/>
                      <w:sz w:val="22"/>
                      <w:szCs w:val="22"/>
                      <w:u w:val="single" w:color="auto"/>
                      <w:vertAlign w:val="baseline"/>
                      <w:lang w:val="en-US" w:eastAsia="zh-CN"/>
                    </w:rPr>
                  </w:pPr>
                  <w:r>
                    <w:rPr>
                      <w:rFonts w:hint="eastAsia" w:cs="Times New Roman"/>
                      <w:color w:val="FF0000"/>
                      <w:sz w:val="22"/>
                      <w:szCs w:val="22"/>
                      <w:u w:val="single" w:color="auto"/>
                      <w:vertAlign w:val="baseline"/>
                      <w:lang w:val="en-US" w:eastAsia="zh-CN"/>
                    </w:rPr>
                    <w:t>本项目建设于原有仓库内，不涉及房屋建筑。</w:t>
                  </w:r>
                </w:p>
              </w:tc>
              <w:tc>
                <w:tcPr>
                  <w:tcW w:w="511"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color w:val="FF0000"/>
                      <w:sz w:val="22"/>
                      <w:szCs w:val="22"/>
                      <w:u w:val="single" w:color="auto"/>
                      <w:vertAlign w:val="baseline"/>
                      <w:lang w:val="en-US" w:eastAsia="zh-CN"/>
                    </w:rPr>
                  </w:pPr>
                  <w:r>
                    <w:rPr>
                      <w:rFonts w:hint="default" w:ascii="Times New Roman" w:hAnsi="Times New Roman" w:cs="Times New Roman"/>
                      <w:color w:val="FF0000"/>
                      <w:sz w:val="22"/>
                      <w:szCs w:val="22"/>
                      <w:u w:val="single" w:color="auto"/>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79"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color w:val="FF0000"/>
                      <w:sz w:val="22"/>
                      <w:szCs w:val="22"/>
                      <w:u w:val="single" w:color="auto"/>
                      <w:vertAlign w:val="baseline"/>
                      <w:lang w:val="en-US" w:eastAsia="zh-CN"/>
                    </w:rPr>
                  </w:pPr>
                  <w:r>
                    <w:rPr>
                      <w:rFonts w:hint="eastAsia" w:ascii="Times New Roman" w:hAnsi="Times New Roman" w:cs="Times New Roman"/>
                      <w:color w:val="FF0000"/>
                      <w:sz w:val="22"/>
                      <w:szCs w:val="22"/>
                      <w:u w:val="single" w:color="auto"/>
                      <w:vertAlign w:val="baseline"/>
                      <w:lang w:val="en-US" w:eastAsia="zh-CN"/>
                    </w:rPr>
                    <w:t>3</w:t>
                  </w:r>
                </w:p>
              </w:tc>
              <w:tc>
                <w:tcPr>
                  <w:tcW w:w="553"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color w:val="FF0000"/>
                      <w:sz w:val="22"/>
                      <w:szCs w:val="22"/>
                      <w:u w:val="single" w:color="auto"/>
                      <w:vertAlign w:val="baseline"/>
                      <w:lang w:val="en-US" w:eastAsia="zh-CN"/>
                    </w:rPr>
                  </w:pPr>
                  <w:r>
                    <w:rPr>
                      <w:rFonts w:hint="eastAsia" w:ascii="Times New Roman" w:hAnsi="Times New Roman" w:cs="Times New Roman"/>
                      <w:color w:val="FF0000"/>
                      <w:sz w:val="22"/>
                      <w:szCs w:val="22"/>
                      <w:u w:val="single" w:color="auto"/>
                      <w:vertAlign w:val="baseline"/>
                      <w:lang w:val="en-US" w:eastAsia="zh-CN"/>
                    </w:rPr>
                    <w:t>环境风险管控</w:t>
                  </w:r>
                </w:p>
              </w:tc>
              <w:tc>
                <w:tcPr>
                  <w:tcW w:w="2064"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both"/>
                    <w:textAlignment w:val="auto"/>
                    <w:rPr>
                      <w:rFonts w:hint="default" w:ascii="Times New Roman" w:hAnsi="Times New Roman" w:cs="Times New Roman"/>
                      <w:color w:val="FF0000"/>
                      <w:sz w:val="22"/>
                      <w:szCs w:val="22"/>
                      <w:u w:val="single" w:color="auto"/>
                      <w:vertAlign w:val="baseline"/>
                      <w:lang w:val="en-US" w:eastAsia="zh-CN"/>
                    </w:rPr>
                  </w:pPr>
                  <w:r>
                    <w:rPr>
                      <w:rFonts w:hint="eastAsia" w:cs="Times New Roman"/>
                      <w:color w:val="FF0000"/>
                      <w:sz w:val="22"/>
                      <w:szCs w:val="22"/>
                      <w:u w:val="single" w:color="auto"/>
                      <w:vertAlign w:val="baseline"/>
                      <w:lang w:val="en-US" w:eastAsia="zh-CN"/>
                    </w:rPr>
                    <w:t>3.1 探索采用 PPP 等市场化模式，引入第三方参与运行管理，鼓励社会投资建设污水处理厂，将管护权、收益权划归社会投资者，解决农村污水治理问题 3.2开展饮用水源地周边土壤环境质量调查，掌握饮用水源地周边土壤环境质量状况及其潜在环境风险情况 3.3对生活饮用水集中式供水单位供水水质按国家相关要求进行行业自检和监督监测，所有市政供水安全状况按国家要求每季度进行公 开。</w:t>
                  </w:r>
                </w:p>
              </w:tc>
              <w:tc>
                <w:tcPr>
                  <w:tcW w:w="1489"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both"/>
                    <w:textAlignment w:val="auto"/>
                    <w:rPr>
                      <w:rFonts w:hint="default" w:ascii="Times New Roman" w:hAnsi="Times New Roman" w:cs="Times New Roman"/>
                      <w:color w:val="FF0000"/>
                      <w:sz w:val="22"/>
                      <w:szCs w:val="22"/>
                      <w:u w:val="single" w:color="auto"/>
                      <w:vertAlign w:val="baseline"/>
                      <w:lang w:val="en-US" w:eastAsia="zh-CN"/>
                    </w:rPr>
                  </w:pPr>
                  <w:r>
                    <w:rPr>
                      <w:rFonts w:hint="default" w:ascii="Times New Roman" w:hAnsi="Times New Roman" w:cs="Times New Roman"/>
                      <w:color w:val="FF0000"/>
                      <w:sz w:val="22"/>
                      <w:szCs w:val="22"/>
                      <w:u w:val="single" w:color="auto"/>
                      <w:vertAlign w:val="baseline"/>
                      <w:lang w:val="en-US" w:eastAsia="zh-CN"/>
                    </w:rPr>
                    <w:t>本项目</w:t>
                  </w:r>
                  <w:r>
                    <w:rPr>
                      <w:rFonts w:hint="eastAsia" w:cs="Times New Roman"/>
                      <w:color w:val="FF0000"/>
                      <w:sz w:val="22"/>
                      <w:szCs w:val="22"/>
                      <w:u w:val="single" w:color="auto"/>
                      <w:vertAlign w:val="baseline"/>
                      <w:lang w:val="en-US" w:eastAsia="zh-CN"/>
                    </w:rPr>
                    <w:t>不新增废水。</w:t>
                  </w:r>
                </w:p>
              </w:tc>
              <w:tc>
                <w:tcPr>
                  <w:tcW w:w="511"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color w:val="FF0000"/>
                      <w:sz w:val="22"/>
                      <w:szCs w:val="22"/>
                      <w:u w:val="single" w:color="auto"/>
                      <w:vertAlign w:val="baseline"/>
                      <w:lang w:val="en-US" w:eastAsia="zh-CN"/>
                    </w:rPr>
                  </w:pPr>
                  <w:r>
                    <w:rPr>
                      <w:rFonts w:hint="eastAsia" w:ascii="Times New Roman" w:hAnsi="Times New Roman" w:cs="Times New Roman"/>
                      <w:color w:val="FF0000"/>
                      <w:sz w:val="22"/>
                      <w:szCs w:val="22"/>
                      <w:u w:val="single" w:color="auto"/>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79" w:type="pct"/>
                  <w:vMerge w:val="restar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color w:val="FF0000"/>
                      <w:sz w:val="22"/>
                      <w:szCs w:val="22"/>
                      <w:u w:val="single" w:color="auto"/>
                      <w:vertAlign w:val="baseline"/>
                      <w:lang w:val="en-US" w:eastAsia="zh-CN"/>
                    </w:rPr>
                  </w:pPr>
                  <w:r>
                    <w:rPr>
                      <w:rFonts w:hint="eastAsia" w:cs="Times New Roman"/>
                      <w:color w:val="FF0000"/>
                      <w:sz w:val="22"/>
                      <w:szCs w:val="22"/>
                      <w:u w:val="single" w:color="auto"/>
                      <w:vertAlign w:val="baseline"/>
                      <w:lang w:val="en-US" w:eastAsia="zh-CN"/>
                    </w:rPr>
                    <w:t>4</w:t>
                  </w:r>
                </w:p>
              </w:tc>
              <w:tc>
                <w:tcPr>
                  <w:tcW w:w="553" w:type="pct"/>
                  <w:vMerge w:val="restar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color w:val="FF0000"/>
                      <w:sz w:val="22"/>
                      <w:szCs w:val="22"/>
                      <w:u w:val="single" w:color="auto"/>
                      <w:vertAlign w:val="baseline"/>
                      <w:lang w:val="en-US" w:eastAsia="zh-CN"/>
                    </w:rPr>
                  </w:pPr>
                  <w:r>
                    <w:rPr>
                      <w:rFonts w:hint="eastAsia" w:ascii="Times New Roman" w:hAnsi="Times New Roman" w:cs="Times New Roman"/>
                      <w:color w:val="FF0000"/>
                      <w:sz w:val="22"/>
                      <w:szCs w:val="22"/>
                      <w:u w:val="single" w:color="auto"/>
                      <w:vertAlign w:val="baseline"/>
                      <w:lang w:val="en-US" w:eastAsia="zh-CN"/>
                    </w:rPr>
                    <w:t>资源开发效率要求</w:t>
                  </w:r>
                </w:p>
              </w:tc>
              <w:tc>
                <w:tcPr>
                  <w:tcW w:w="2064"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both"/>
                    <w:textAlignment w:val="auto"/>
                    <w:rPr>
                      <w:rFonts w:hint="default" w:ascii="Times New Roman" w:hAnsi="Times New Roman" w:cs="Times New Roman"/>
                      <w:color w:val="FF0000"/>
                      <w:sz w:val="22"/>
                      <w:szCs w:val="22"/>
                      <w:u w:val="single" w:color="auto"/>
                      <w:vertAlign w:val="baseline"/>
                      <w:lang w:val="en-US" w:eastAsia="zh-CN"/>
                    </w:rPr>
                  </w:pPr>
                  <w:r>
                    <w:rPr>
                      <w:rFonts w:hint="eastAsia" w:cs="Times New Roman"/>
                      <w:color w:val="FF0000"/>
                      <w:sz w:val="22"/>
                      <w:szCs w:val="22"/>
                      <w:u w:val="single" w:color="auto"/>
                      <w:vertAlign w:val="baseline"/>
                      <w:lang w:val="en-US" w:eastAsia="zh-CN"/>
                    </w:rPr>
                    <w:t xml:space="preserve">4.1 水资源：2020年，湘阴县万元国内生产总值用水量75m </w:t>
                  </w:r>
                  <w:r>
                    <w:rPr>
                      <w:rFonts w:hint="eastAsia" w:cs="Times New Roman"/>
                      <w:color w:val="FF0000"/>
                      <w:sz w:val="22"/>
                      <w:szCs w:val="22"/>
                      <w:u w:val="single" w:color="auto"/>
                      <w:vertAlign w:val="superscript"/>
                      <w:lang w:val="en-US" w:eastAsia="zh-CN"/>
                    </w:rPr>
                    <w:t>3</w:t>
                  </w:r>
                  <w:r>
                    <w:rPr>
                      <w:rFonts w:hint="eastAsia" w:cs="Times New Roman"/>
                      <w:color w:val="FF0000"/>
                      <w:sz w:val="22"/>
                      <w:szCs w:val="22"/>
                      <w:u w:val="single" w:color="auto"/>
                      <w:vertAlign w:val="baseline"/>
                      <w:lang w:val="en-US" w:eastAsia="zh-CN"/>
                    </w:rPr>
                    <w:t xml:space="preserve"> /万元，万元工业增加值用水量 28m </w:t>
                  </w:r>
                  <w:r>
                    <w:rPr>
                      <w:rFonts w:hint="eastAsia" w:cs="Times New Roman"/>
                      <w:color w:val="FF0000"/>
                      <w:sz w:val="22"/>
                      <w:szCs w:val="22"/>
                      <w:u w:val="single" w:color="auto"/>
                      <w:vertAlign w:val="superscript"/>
                      <w:lang w:val="en-US" w:eastAsia="zh-CN"/>
                    </w:rPr>
                    <w:t>3</w:t>
                  </w:r>
                  <w:r>
                    <w:rPr>
                      <w:rFonts w:hint="eastAsia" w:cs="Times New Roman"/>
                      <w:color w:val="FF0000"/>
                      <w:sz w:val="22"/>
                      <w:szCs w:val="22"/>
                      <w:u w:val="single" w:color="auto"/>
                      <w:vertAlign w:val="baseline"/>
                      <w:lang w:val="en-US" w:eastAsia="zh-CN"/>
                    </w:rPr>
                    <w:t xml:space="preserve"> /万元，农田灌溉水有效利用系数 0.53。</w:t>
                  </w:r>
                </w:p>
              </w:tc>
              <w:tc>
                <w:tcPr>
                  <w:tcW w:w="1489"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both"/>
                    <w:textAlignment w:val="auto"/>
                    <w:rPr>
                      <w:rFonts w:hint="default" w:ascii="Times New Roman" w:hAnsi="Times New Roman" w:cs="Times New Roman"/>
                      <w:color w:val="FF0000"/>
                      <w:sz w:val="22"/>
                      <w:szCs w:val="22"/>
                      <w:u w:val="single" w:color="auto"/>
                      <w:vertAlign w:val="baseline"/>
                      <w:lang w:val="en-US" w:eastAsia="zh-CN"/>
                    </w:rPr>
                  </w:pPr>
                  <w:r>
                    <w:rPr>
                      <w:rFonts w:hint="default" w:ascii="Times New Roman" w:hAnsi="Times New Roman" w:cs="Times New Roman"/>
                      <w:color w:val="FF0000"/>
                      <w:sz w:val="22"/>
                      <w:szCs w:val="22"/>
                      <w:u w:val="single" w:color="auto"/>
                      <w:vertAlign w:val="baseline"/>
                      <w:lang w:val="en-US" w:eastAsia="zh-CN"/>
                    </w:rPr>
                    <w:t>本项目</w:t>
                  </w:r>
                  <w:r>
                    <w:rPr>
                      <w:rFonts w:hint="eastAsia" w:cs="Times New Roman"/>
                      <w:color w:val="FF0000"/>
                      <w:sz w:val="22"/>
                      <w:szCs w:val="22"/>
                      <w:u w:val="single" w:color="auto"/>
                      <w:vertAlign w:val="baseline"/>
                      <w:lang w:val="en-US" w:eastAsia="zh-CN"/>
                    </w:rPr>
                    <w:t>不新增废水</w:t>
                  </w:r>
                  <w:r>
                    <w:rPr>
                      <w:rFonts w:hint="default" w:ascii="Times New Roman" w:hAnsi="Times New Roman" w:cs="Times New Roman"/>
                      <w:color w:val="FF0000"/>
                      <w:sz w:val="22"/>
                      <w:szCs w:val="22"/>
                      <w:u w:val="single" w:color="auto"/>
                      <w:vertAlign w:val="baseline"/>
                      <w:lang w:val="en-US" w:eastAsia="zh-CN"/>
                    </w:rPr>
                    <w:t>。</w:t>
                  </w:r>
                </w:p>
              </w:tc>
              <w:tc>
                <w:tcPr>
                  <w:tcW w:w="511"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ascii="Times New Roman" w:hAnsi="Times New Roman" w:cs="Times New Roman"/>
                      <w:color w:val="FF0000"/>
                      <w:sz w:val="22"/>
                      <w:szCs w:val="22"/>
                      <w:u w:val="single" w:color="auto"/>
                      <w:vertAlign w:val="baseline"/>
                      <w:lang w:val="en-US" w:eastAsia="zh-CN"/>
                    </w:rPr>
                  </w:pPr>
                  <w:r>
                    <w:rPr>
                      <w:rFonts w:hint="eastAsia" w:ascii="Times New Roman" w:hAnsi="Times New Roman" w:cs="Times New Roman"/>
                      <w:color w:val="FF0000"/>
                      <w:sz w:val="22"/>
                      <w:szCs w:val="22"/>
                      <w:u w:val="single" w:color="auto"/>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379" w:type="pct"/>
                  <w:vMerge w:val="continue"/>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eastAsia" w:ascii="Times New Roman" w:hAnsi="Times New Roman" w:cs="Times New Roman"/>
                      <w:color w:val="FF0000"/>
                      <w:sz w:val="22"/>
                      <w:szCs w:val="22"/>
                      <w:u w:val="single" w:color="auto"/>
                      <w:vertAlign w:val="baseline"/>
                      <w:lang w:val="en-US" w:eastAsia="zh-CN"/>
                    </w:rPr>
                  </w:pPr>
                </w:p>
              </w:tc>
              <w:tc>
                <w:tcPr>
                  <w:tcW w:w="553" w:type="pct"/>
                  <w:vMerge w:val="continue"/>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eastAsia" w:ascii="Times New Roman" w:hAnsi="Times New Roman" w:cs="Times New Roman"/>
                      <w:color w:val="FF0000"/>
                      <w:sz w:val="22"/>
                      <w:szCs w:val="22"/>
                      <w:u w:val="single" w:color="auto"/>
                      <w:vertAlign w:val="baseline"/>
                      <w:lang w:val="en-US" w:eastAsia="zh-CN"/>
                    </w:rPr>
                  </w:pPr>
                </w:p>
              </w:tc>
              <w:tc>
                <w:tcPr>
                  <w:tcW w:w="2064"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both"/>
                    <w:textAlignment w:val="auto"/>
                    <w:rPr>
                      <w:rFonts w:hint="default" w:ascii="Times New Roman" w:hAnsi="Times New Roman" w:cs="Times New Roman"/>
                      <w:color w:val="FF0000"/>
                      <w:sz w:val="22"/>
                      <w:szCs w:val="22"/>
                      <w:u w:val="single" w:color="auto"/>
                      <w:vertAlign w:val="baseline"/>
                      <w:lang w:val="en-US" w:eastAsia="zh-CN"/>
                    </w:rPr>
                  </w:pPr>
                  <w:r>
                    <w:rPr>
                      <w:rFonts w:hint="eastAsia" w:cs="Times New Roman"/>
                      <w:color w:val="FF0000"/>
                      <w:sz w:val="22"/>
                      <w:szCs w:val="22"/>
                      <w:u w:val="single" w:color="auto"/>
                      <w:vertAlign w:val="baseline"/>
                      <w:lang w:val="en-US" w:eastAsia="zh-CN"/>
                    </w:rPr>
                    <w:t>4.2 能源：积极引导生活用燃煤的居民改用天然气、液化石油气等清洁能源，鼓励秸秆资源化、能源化利用。湘阴县“十三五”能耗强度降低目标18.5%，“十三五”能耗控制目标20万吨标准煤。</w:t>
                  </w:r>
                </w:p>
              </w:tc>
              <w:tc>
                <w:tcPr>
                  <w:tcW w:w="1489" w:type="pct"/>
                  <w:tcBorders>
                    <w:tl2br w:val="nil"/>
                    <w:tr2bl w:val="nil"/>
                  </w:tcBorders>
                  <w:noWrap w:val="0"/>
                  <w:vAlign w:val="center"/>
                </w:tcPr>
                <w:p>
                  <w:pPr>
                    <w:pStyle w:val="9"/>
                    <w:keepNext w:val="0"/>
                    <w:keepLines w:val="0"/>
                    <w:pageBreakBefore w:val="0"/>
                    <w:widowControl/>
                    <w:kinsoku/>
                    <w:wordWrap/>
                    <w:overflowPunct/>
                    <w:topLinePunct w:val="0"/>
                    <w:autoSpaceDE/>
                    <w:autoSpaceDN/>
                    <w:bidi w:val="0"/>
                    <w:adjustRightInd/>
                    <w:snapToGrid w:val="0"/>
                    <w:spacing w:before="0" w:after="0" w:line="240" w:lineRule="auto"/>
                    <w:ind w:right="0"/>
                    <w:jc w:val="both"/>
                    <w:textAlignment w:val="auto"/>
                    <w:rPr>
                      <w:rFonts w:hint="eastAsia" w:ascii="Times New Roman" w:hAnsi="Times New Roman" w:cs="Times New Roman"/>
                      <w:color w:val="FF0000"/>
                      <w:sz w:val="22"/>
                      <w:szCs w:val="22"/>
                      <w:u w:val="single" w:color="auto"/>
                      <w:vertAlign w:val="baseline"/>
                      <w:lang w:val="en-US" w:eastAsia="zh-CN"/>
                    </w:rPr>
                  </w:pPr>
                  <w:r>
                    <w:rPr>
                      <w:rFonts w:hint="eastAsia" w:cs="Times New Roman"/>
                      <w:color w:val="FF0000"/>
                      <w:sz w:val="22"/>
                      <w:szCs w:val="22"/>
                      <w:u w:val="single" w:color="auto"/>
                      <w:vertAlign w:val="baseline"/>
                      <w:lang w:val="en-US" w:eastAsia="zh-CN"/>
                    </w:rPr>
                    <w:t>本项目属于其他非金属矿物制品制造项目，利用现有项目隧道窑进行焙烧，不新增燃料。</w:t>
                  </w:r>
                </w:p>
              </w:tc>
              <w:tc>
                <w:tcPr>
                  <w:tcW w:w="51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eastAsia" w:ascii="Times New Roman" w:hAnsi="Times New Roman" w:cs="Times New Roman"/>
                      <w:color w:val="FF0000"/>
                      <w:sz w:val="22"/>
                      <w:szCs w:val="22"/>
                      <w:u w:val="single" w:color="auto"/>
                      <w:vertAlign w:val="baseline"/>
                      <w:lang w:val="en-US" w:eastAsia="zh-CN"/>
                    </w:rPr>
                  </w:pPr>
                  <w:r>
                    <w:rPr>
                      <w:rFonts w:hint="eastAsia" w:ascii="Times New Roman" w:hAnsi="Times New Roman" w:cs="Times New Roman"/>
                      <w:color w:val="FF0000"/>
                      <w:sz w:val="22"/>
                      <w:szCs w:val="22"/>
                      <w:u w:val="single" w:color="auto"/>
                      <w:vertAlign w:val="baseline"/>
                      <w:lang w:val="en-US" w:eastAsia="zh-CN"/>
                    </w:rPr>
                    <w:t>符合</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both"/>
              <w:textAlignment w:val="auto"/>
              <w:rPr>
                <w:rFonts w:hint="default" w:ascii="Times New Roman" w:hAnsi="Times New Roman" w:eastAsia="宋体" w:cs="Times New Roman"/>
                <w:kern w:val="0"/>
                <w:sz w:val="24"/>
                <w:szCs w:val="24"/>
                <w:u w:val="none" w:color="auto"/>
                <w:lang w:val="en-US" w:eastAsia="zh-CN"/>
              </w:rPr>
            </w:pPr>
            <w:r>
              <w:rPr>
                <w:rFonts w:hint="eastAsia" w:ascii="Times New Roman" w:hAnsi="Times New Roman" w:eastAsia="宋体" w:cs="Times New Roman"/>
                <w:color w:val="FF0000"/>
                <w:kern w:val="0"/>
                <w:sz w:val="24"/>
                <w:szCs w:val="24"/>
                <w:u w:val="single" w:color="auto"/>
                <w:lang w:val="en-US" w:eastAsia="zh-CN"/>
              </w:rPr>
              <w:t>综上，本项目</w:t>
            </w:r>
            <w:r>
              <w:rPr>
                <w:rFonts w:hint="eastAsia" w:cs="Times New Roman"/>
                <w:color w:val="FF0000"/>
                <w:kern w:val="0"/>
                <w:sz w:val="24"/>
                <w:szCs w:val="24"/>
                <w:u w:val="single" w:color="auto"/>
                <w:lang w:val="en-US" w:eastAsia="zh-CN"/>
              </w:rPr>
              <w:t>符合</w:t>
            </w:r>
            <w:r>
              <w:rPr>
                <w:rFonts w:hint="eastAsia" w:ascii="Times New Roman" w:hAnsi="Times New Roman" w:eastAsia="宋体" w:cs="Times New Roman"/>
                <w:color w:val="FF0000"/>
                <w:kern w:val="0"/>
                <w:sz w:val="24"/>
                <w:szCs w:val="24"/>
                <w:u w:val="single" w:color="auto"/>
                <w:lang w:val="en-US" w:eastAsia="zh-CN"/>
              </w:rPr>
              <w:t>《岳阳市人民政府关于实施岳阳市“三线一单”生态环境分区管控的意见（岳政发〔2021〕2号）》</w:t>
            </w:r>
            <w:r>
              <w:rPr>
                <w:rFonts w:hint="eastAsia" w:cs="Times New Roman"/>
                <w:color w:val="FF0000"/>
                <w:kern w:val="0"/>
                <w:sz w:val="24"/>
                <w:szCs w:val="24"/>
                <w:u w:val="single" w:color="auto"/>
                <w:lang w:val="en-US" w:eastAsia="zh-CN"/>
              </w:rPr>
              <w:t>的要求</w:t>
            </w:r>
            <w:r>
              <w:rPr>
                <w:rFonts w:hint="eastAsia" w:ascii="Times New Roman" w:hAnsi="Times New Roman" w:eastAsia="宋体" w:cs="Times New Roman"/>
                <w:color w:val="FF0000"/>
                <w:kern w:val="0"/>
                <w:sz w:val="24"/>
                <w:szCs w:val="24"/>
                <w:u w:val="single" w:color="auto"/>
                <w:lang w:val="en-US" w:eastAsia="zh-CN"/>
              </w:rPr>
              <w:t>。</w:t>
            </w:r>
          </w:p>
          <w:p>
            <w:pPr>
              <w:pStyle w:val="58"/>
              <w:ind w:left="0" w:leftChars="0" w:firstLine="0" w:firstLineChars="0"/>
              <w:rPr>
                <w:rFonts w:hint="eastAsia" w:ascii="Times New Roman" w:hAnsi="Times New Roman" w:eastAsia="宋体" w:cs="Times New Roman"/>
                <w:b/>
                <w:bCs/>
                <w:kern w:val="0"/>
                <w:sz w:val="24"/>
                <w:szCs w:val="24"/>
                <w:u w:val="none" w:color="auto"/>
                <w:lang w:val="en-US" w:eastAsia="zh-CN" w:bidi="ar-SA"/>
              </w:rPr>
            </w:pPr>
            <w:r>
              <w:rPr>
                <w:rFonts w:hint="eastAsia" w:ascii="Times New Roman" w:hAnsi="Times New Roman" w:eastAsia="宋体" w:cs="Times New Roman"/>
                <w:b/>
                <w:bCs/>
                <w:kern w:val="0"/>
                <w:sz w:val="24"/>
                <w:szCs w:val="24"/>
                <w:u w:val="none" w:color="auto"/>
                <w:lang w:val="en-US" w:eastAsia="zh-CN" w:bidi="ar-SA"/>
              </w:rPr>
              <w:t>1.5</w:t>
            </w:r>
            <w:r>
              <w:rPr>
                <w:rFonts w:hint="eastAsia" w:cs="Times New Roman"/>
                <w:b/>
                <w:bCs/>
                <w:kern w:val="0"/>
                <w:sz w:val="24"/>
                <w:szCs w:val="24"/>
                <w:u w:val="none" w:color="auto"/>
                <w:lang w:val="en-US" w:eastAsia="zh-CN" w:bidi="ar-SA"/>
              </w:rPr>
              <w:t xml:space="preserve"> </w:t>
            </w:r>
            <w:r>
              <w:rPr>
                <w:rFonts w:hint="eastAsia" w:ascii="Times New Roman" w:hAnsi="Times New Roman" w:eastAsia="宋体" w:cs="Times New Roman"/>
                <w:b/>
                <w:bCs/>
                <w:kern w:val="0"/>
                <w:sz w:val="24"/>
                <w:szCs w:val="24"/>
                <w:u w:val="none" w:color="auto"/>
                <w:lang w:val="en-US" w:eastAsia="zh-CN" w:bidi="ar-SA"/>
              </w:rPr>
              <w:t>选址合理性分析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cs="Times New Roman"/>
                <w:kern w:val="0"/>
                <w:sz w:val="24"/>
                <w:szCs w:val="24"/>
                <w:u w:val="none" w:color="auto"/>
                <w:lang w:val="en-US" w:eastAsia="zh-CN"/>
              </w:rPr>
            </w:pPr>
            <w:r>
              <w:rPr>
                <w:rFonts w:hint="default" w:ascii="Times New Roman" w:hAnsi="Times New Roman" w:cs="Times New Roman"/>
                <w:kern w:val="0"/>
                <w:sz w:val="24"/>
                <w:szCs w:val="24"/>
                <w:u w:val="none" w:color="auto"/>
                <w:lang w:val="en-US" w:eastAsia="zh-CN"/>
              </w:rPr>
              <w:t>本项目选址于湖南省岳阳市</w:t>
            </w:r>
            <w:r>
              <w:rPr>
                <w:rFonts w:hint="eastAsia" w:cs="Times New Roman"/>
                <w:kern w:val="0"/>
                <w:sz w:val="24"/>
                <w:szCs w:val="24"/>
                <w:u w:val="none" w:color="auto"/>
                <w:lang w:val="en-US" w:eastAsia="zh-CN"/>
              </w:rPr>
              <w:t>湖南省岳阳市湘阴县石塘乡九洲村</w:t>
            </w:r>
            <w:r>
              <w:rPr>
                <w:rFonts w:hint="eastAsia" w:ascii="Times New Roman" w:hAnsi="Times New Roman" w:cs="Times New Roman"/>
                <w:kern w:val="0"/>
                <w:sz w:val="24"/>
                <w:szCs w:val="24"/>
                <w:u w:val="none" w:color="auto"/>
                <w:lang w:val="en-US" w:eastAsia="zh-CN"/>
              </w:rPr>
              <w:t>，仅在现有场地进行建设，不新增用地；项目所在区域内电、路等相应配套的设施设备设置齐全，基础条件充足，环境优越。本项目也不在风景名胜区、自然保护区、饮用水源保护区等敏感目标内，故项目周边无明显环境制约因素。</w:t>
            </w:r>
            <w:r>
              <w:rPr>
                <w:rFonts w:hint="eastAsia" w:cs="Times New Roman"/>
                <w:kern w:val="0"/>
                <w:sz w:val="24"/>
                <w:szCs w:val="24"/>
                <w:u w:val="none" w:color="auto"/>
                <w:lang w:val="en-US" w:eastAsia="zh-CN"/>
              </w:rPr>
              <w:t>本项目生产过程中产生的废气，经落实本项目提出的各项环保措施后，可将影响降至最低，最大程度减少对周边环境及居民的影响。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cs="Times New Roman"/>
                <w:kern w:val="0"/>
                <w:sz w:val="24"/>
                <w:szCs w:val="24"/>
                <w:u w:val="none" w:color="auto"/>
                <w:lang w:val="en-US" w:eastAsia="zh-CN"/>
              </w:rPr>
            </w:pPr>
            <w:r>
              <w:rPr>
                <w:rFonts w:hint="eastAsia" w:ascii="Times New Roman" w:hAnsi="Times New Roman" w:cs="Times New Roman"/>
                <w:kern w:val="0"/>
                <w:sz w:val="24"/>
                <w:szCs w:val="24"/>
                <w:u w:val="none" w:color="auto"/>
                <w:lang w:val="en-US" w:eastAsia="zh-CN"/>
              </w:rPr>
              <w:t>同时本项目在采取报告提出的污染防治措施后，污染物均可做到达标排放，对周围环境污染影响较小。综上所述，从环境保护角度分析，本项目选址合理、可行。</w:t>
            </w:r>
          </w:p>
          <w:p>
            <w:pPr>
              <w:pStyle w:val="58"/>
              <w:ind w:left="0" w:leftChars="0" w:firstLine="0" w:firstLineChars="0"/>
              <w:rPr>
                <w:rFonts w:hint="eastAsia" w:ascii="Times New Roman" w:hAnsi="Times New Roman" w:cs="Times New Roman"/>
                <w:b/>
                <w:bCs/>
                <w:kern w:val="0"/>
                <w:sz w:val="24"/>
                <w:szCs w:val="24"/>
                <w:u w:val="none" w:color="auto"/>
                <w:lang w:val="en-US" w:eastAsia="zh-CN"/>
              </w:rPr>
            </w:pPr>
            <w:r>
              <w:rPr>
                <w:rFonts w:hint="eastAsia" w:ascii="Times New Roman" w:hAnsi="Times New Roman" w:cs="Times New Roman"/>
                <w:b/>
                <w:bCs/>
                <w:kern w:val="0"/>
                <w:sz w:val="24"/>
                <w:szCs w:val="24"/>
                <w:u w:val="none" w:color="auto"/>
                <w:lang w:val="en-US" w:eastAsia="zh-CN"/>
              </w:rPr>
              <w:t>1.6</w:t>
            </w:r>
            <w:r>
              <w:rPr>
                <w:rFonts w:hint="eastAsia" w:cs="Times New Roman"/>
                <w:b/>
                <w:bCs/>
                <w:kern w:val="0"/>
                <w:sz w:val="24"/>
                <w:szCs w:val="24"/>
                <w:u w:val="none" w:color="auto"/>
                <w:lang w:val="en-US" w:eastAsia="zh-CN"/>
              </w:rPr>
              <w:t xml:space="preserve"> </w:t>
            </w:r>
            <w:r>
              <w:rPr>
                <w:rFonts w:hint="eastAsia" w:ascii="Times New Roman" w:hAnsi="Times New Roman" w:cs="Times New Roman"/>
                <w:b/>
                <w:bCs/>
                <w:kern w:val="0"/>
                <w:sz w:val="24"/>
                <w:szCs w:val="24"/>
                <w:u w:val="none" w:color="auto"/>
                <w:lang w:val="en-US" w:eastAsia="zh-CN"/>
              </w:rPr>
              <w:t>平面布局合理性分析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cs="Times New Roman"/>
                <w:sz w:val="24"/>
                <w:szCs w:val="24"/>
                <w:u w:val="none" w:color="auto"/>
                <w:lang w:val="en-US" w:eastAsia="zh-CN"/>
              </w:rPr>
            </w:pPr>
            <w:r>
              <w:rPr>
                <w:rFonts w:hint="eastAsia" w:ascii="Times New Roman" w:hAnsi="Times New Roman" w:cs="Times New Roman"/>
                <w:kern w:val="0"/>
                <w:sz w:val="24"/>
                <w:szCs w:val="24"/>
                <w:u w:val="none" w:color="auto"/>
                <w:lang w:val="en-US" w:eastAsia="zh-CN"/>
              </w:rPr>
              <w:t>根据</w:t>
            </w:r>
            <w:r>
              <w:rPr>
                <w:rFonts w:hint="eastAsia" w:cs="Times New Roman"/>
                <w:kern w:val="0"/>
                <w:sz w:val="24"/>
                <w:szCs w:val="24"/>
                <w:u w:val="none" w:color="auto"/>
                <w:lang w:val="en-US" w:eastAsia="zh-CN"/>
              </w:rPr>
              <w:t>项目总平面布置图，项目大门出入口设置在西面，</w:t>
            </w:r>
            <w:r>
              <w:rPr>
                <w:rFonts w:hint="eastAsia" w:cs="Times New Roman"/>
                <w:sz w:val="24"/>
                <w:szCs w:val="24"/>
                <w:u w:val="none" w:color="auto"/>
                <w:lang w:val="en-US" w:eastAsia="zh-CN"/>
              </w:rPr>
              <w:t>与X105县道连接，交通便利，厂区西北侧为办公区、员工宿舍，中部位原料区、破碎区，东侧为隧道窑，本次扩建依托现有破碎区中的压制设备及隧道窑。均位于厂区东侧，远离居民。</w:t>
            </w:r>
          </w:p>
          <w:p>
            <w:pPr>
              <w:pStyle w:val="58"/>
              <w:rPr>
                <w:rFonts w:hint="eastAsia" w:cs="Times New Roman"/>
                <w:kern w:val="0"/>
                <w:sz w:val="24"/>
                <w:szCs w:val="24"/>
                <w:u w:val="none" w:color="auto"/>
                <w:lang w:val="en-US" w:eastAsia="zh-CN"/>
              </w:rPr>
            </w:pPr>
            <w:r>
              <w:rPr>
                <w:rFonts w:hint="eastAsia" w:cs="Times New Roman"/>
                <w:sz w:val="24"/>
                <w:szCs w:val="24"/>
                <w:u w:val="none" w:color="auto"/>
                <w:lang w:val="en-US" w:eastAsia="zh-CN"/>
              </w:rPr>
              <w:t>项目总平面布置上科学合理，功能分区明显，布局合理</w:t>
            </w:r>
            <w:r>
              <w:rPr>
                <w:rFonts w:hint="eastAsia" w:cs="Times New Roman"/>
                <w:kern w:val="0"/>
                <w:sz w:val="24"/>
                <w:szCs w:val="24"/>
                <w:u w:val="none" w:color="auto"/>
                <w:lang w:val="en-US" w:eastAsia="zh-CN"/>
              </w:rPr>
              <w:t>，便于项目的运行及管理，项目主要产生噪声区为生产车间，位于厂区中部，且设置了厂房，对周边影响较小；因此，本项目平面布置是合理的。</w:t>
            </w:r>
          </w:p>
          <w:p>
            <w:pPr>
              <w:pStyle w:val="58"/>
              <w:ind w:left="0" w:leftChars="0" w:firstLine="0" w:firstLineChars="0"/>
              <w:rPr>
                <w:rFonts w:hint="default" w:cs="Times New Roman"/>
                <w:b/>
                <w:bCs/>
                <w:kern w:val="0"/>
                <w:sz w:val="24"/>
                <w:szCs w:val="24"/>
                <w:u w:val="none" w:color="auto"/>
                <w:lang w:val="en-US" w:eastAsia="zh-CN"/>
              </w:rPr>
            </w:pPr>
            <w:r>
              <w:rPr>
                <w:rFonts w:hint="eastAsia" w:cs="Times New Roman"/>
                <w:b/>
                <w:bCs/>
                <w:kern w:val="0"/>
                <w:sz w:val="24"/>
                <w:szCs w:val="24"/>
                <w:u w:val="none" w:color="auto"/>
                <w:lang w:val="en-US" w:eastAsia="zh-CN"/>
              </w:rPr>
              <w:t>1.7 项目与《湖南省长江经济带发展负面清单实施细则（试行，2022年版）》相符性分析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cs="Times New Roman"/>
                <w:sz w:val="24"/>
                <w:szCs w:val="24"/>
                <w:u w:val="none" w:color="auto"/>
                <w:lang w:val="en-US" w:eastAsia="zh-CN"/>
              </w:rPr>
            </w:pPr>
            <w:r>
              <w:rPr>
                <w:rFonts w:hint="eastAsia" w:cs="Times New Roman"/>
                <w:kern w:val="0"/>
                <w:sz w:val="24"/>
                <w:szCs w:val="24"/>
                <w:u w:val="none" w:color="auto"/>
                <w:lang w:val="en-US" w:eastAsia="zh-CN"/>
              </w:rPr>
              <w:t>本项目位于湖南省岳阳市湘阴县石塘乡九洲村</w:t>
            </w:r>
            <w:r>
              <w:rPr>
                <w:rFonts w:hint="eastAsia" w:cs="Times New Roman"/>
                <w:sz w:val="24"/>
                <w:szCs w:val="24"/>
                <w:u w:val="none" w:color="auto"/>
                <w:lang w:val="en-US" w:eastAsia="zh-CN"/>
              </w:rPr>
              <w:t>，其与《湖南省长江经济带发展负面清单实施细则（试行，2022年版）》相符性分析详见下表：</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cs="Times New Roman"/>
                <w:b/>
                <w:bCs/>
                <w:sz w:val="24"/>
                <w:szCs w:val="24"/>
                <w:u w:val="none" w:color="auto"/>
                <w:lang w:val="en-US" w:eastAsia="zh-CN"/>
              </w:rPr>
            </w:pPr>
            <w:r>
              <w:rPr>
                <w:rFonts w:hint="eastAsia" w:cs="Times New Roman"/>
                <w:b/>
                <w:bCs/>
                <w:sz w:val="24"/>
                <w:szCs w:val="24"/>
                <w:u w:val="none" w:color="auto"/>
                <w:lang w:val="en-US" w:eastAsia="zh-CN"/>
              </w:rPr>
              <w:t>表1-3 相符性分析一览表</w:t>
            </w:r>
          </w:p>
          <w:tbl>
            <w:tblPr>
              <w:tblStyle w:val="25"/>
              <w:tblW w:w="4998"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3648"/>
              <w:gridCol w:w="2262"/>
              <w:gridCol w:w="72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4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cs="Times New Roman"/>
                      <w:sz w:val="22"/>
                      <w:szCs w:val="22"/>
                      <w:u w:val="none" w:color="auto"/>
                      <w:vertAlign w:val="baseline"/>
                      <w:lang w:val="en-US" w:eastAsia="zh-CN"/>
                    </w:rPr>
                  </w:pPr>
                  <w:r>
                    <w:rPr>
                      <w:rFonts w:hint="eastAsia" w:cs="Times New Roman"/>
                      <w:sz w:val="22"/>
                      <w:szCs w:val="22"/>
                      <w:u w:val="none" w:color="auto"/>
                      <w:vertAlign w:val="baseline"/>
                      <w:lang w:val="en-US" w:eastAsia="zh-CN"/>
                    </w:rPr>
                    <w:t>序号</w:t>
                  </w:r>
                </w:p>
              </w:tc>
              <w:tc>
                <w:tcPr>
                  <w:tcW w:w="250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cs="Times New Roman"/>
                      <w:sz w:val="22"/>
                      <w:szCs w:val="22"/>
                      <w:u w:val="none" w:color="auto"/>
                      <w:vertAlign w:val="baseline"/>
                      <w:lang w:val="en-US" w:eastAsia="zh-CN"/>
                    </w:rPr>
                  </w:pPr>
                  <w:r>
                    <w:rPr>
                      <w:rFonts w:hint="eastAsia" w:cs="Times New Roman"/>
                      <w:sz w:val="22"/>
                      <w:szCs w:val="22"/>
                      <w:u w:val="none" w:color="auto"/>
                      <w:vertAlign w:val="baseline"/>
                      <w:lang w:val="en-US" w:eastAsia="zh-CN"/>
                    </w:rPr>
                    <w:t>要求</w:t>
                  </w:r>
                </w:p>
              </w:tc>
              <w:tc>
                <w:tcPr>
                  <w:tcW w:w="155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cs="Times New Roman"/>
                      <w:sz w:val="22"/>
                      <w:szCs w:val="22"/>
                      <w:u w:val="none" w:color="auto"/>
                      <w:vertAlign w:val="baseline"/>
                      <w:lang w:val="en-US" w:eastAsia="zh-CN"/>
                    </w:rPr>
                  </w:pPr>
                  <w:r>
                    <w:rPr>
                      <w:rFonts w:hint="eastAsia" w:cs="Times New Roman"/>
                      <w:sz w:val="22"/>
                      <w:szCs w:val="22"/>
                      <w:u w:val="none" w:color="auto"/>
                      <w:vertAlign w:val="baseline"/>
                      <w:lang w:val="en-US" w:eastAsia="zh-CN"/>
                    </w:rPr>
                    <w:t>本项目情况</w:t>
                  </w:r>
                </w:p>
              </w:tc>
              <w:tc>
                <w:tcPr>
                  <w:tcW w:w="4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cs="Times New Roman"/>
                      <w:sz w:val="22"/>
                      <w:szCs w:val="22"/>
                      <w:u w:val="none" w:color="auto"/>
                      <w:vertAlign w:val="baseline"/>
                      <w:lang w:val="en-US" w:eastAsia="zh-CN"/>
                    </w:rPr>
                  </w:pPr>
                  <w:r>
                    <w:rPr>
                      <w:rFonts w:hint="eastAsia" w:cs="Times New Roman"/>
                      <w:sz w:val="22"/>
                      <w:szCs w:val="22"/>
                      <w:u w:val="none" w:color="auto"/>
                      <w:vertAlign w:val="baseline"/>
                      <w:lang w:val="en-US" w:eastAsia="zh-CN"/>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cs="Times New Roman"/>
                      <w:sz w:val="22"/>
                      <w:szCs w:val="22"/>
                      <w:u w:val="none" w:color="auto"/>
                      <w:vertAlign w:val="baseline"/>
                      <w:lang w:val="en-US" w:eastAsia="zh-CN"/>
                    </w:rPr>
                  </w:pPr>
                  <w:r>
                    <w:rPr>
                      <w:rFonts w:hint="eastAsia" w:cs="Times New Roman"/>
                      <w:sz w:val="22"/>
                      <w:szCs w:val="22"/>
                      <w:u w:val="none" w:color="auto"/>
                      <w:vertAlign w:val="baseline"/>
                      <w:lang w:val="en-US" w:eastAsia="zh-CN"/>
                    </w:rPr>
                    <w:t>1</w:t>
                  </w:r>
                </w:p>
              </w:tc>
              <w:tc>
                <w:tcPr>
                  <w:tcW w:w="250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eastAsia="宋体"/>
                      <w:color w:val="000000"/>
                      <w:spacing w:val="0"/>
                      <w:w w:val="100"/>
                      <w:position w:val="0"/>
                      <w:sz w:val="22"/>
                      <w:szCs w:val="22"/>
                      <w:lang w:val="en-US" w:eastAsia="zh-CN"/>
                    </w:rPr>
                  </w:pPr>
                  <w:r>
                    <w:rPr>
                      <w:color w:val="000000"/>
                      <w:spacing w:val="0"/>
                      <w:w w:val="100"/>
                      <w:position w:val="0"/>
                      <w:sz w:val="22"/>
                      <w:szCs w:val="22"/>
                    </w:rPr>
                    <w:t>饮用水水源一级保护区内禁止新建、改建、扩建与供水设施和保护水源无关的建设项目，以及网箱养殖、畜禽养殖、旅游等可能污染饮用水水体的投资建设项目；禁止向水域排放污水，已设置的排污口必须拆除；不得设置与供水需要无关的码头，禁止停靠船舶；禁止堆置和存放工业废渣、城市垃圾、粪便和其它废弃物；禁止设置油库；禁止使用含磷洗涤用品</w:t>
                  </w:r>
                  <w:r>
                    <w:rPr>
                      <w:rFonts w:hint="eastAsia"/>
                      <w:color w:val="000000"/>
                      <w:spacing w:val="0"/>
                      <w:w w:val="100"/>
                      <w:position w:val="0"/>
                      <w:sz w:val="22"/>
                      <w:szCs w:val="22"/>
                      <w:lang w:eastAsia="zh-CN"/>
                    </w:rPr>
                    <w:t>。</w:t>
                  </w:r>
                </w:p>
              </w:tc>
              <w:tc>
                <w:tcPr>
                  <w:tcW w:w="155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cs="Times New Roman"/>
                      <w:sz w:val="22"/>
                      <w:szCs w:val="22"/>
                      <w:u w:val="none" w:color="auto"/>
                      <w:vertAlign w:val="baseline"/>
                      <w:lang w:val="en-US" w:eastAsia="zh-CN"/>
                    </w:rPr>
                  </w:pPr>
                  <w:r>
                    <w:rPr>
                      <w:rFonts w:hint="eastAsia" w:cs="Times New Roman"/>
                      <w:sz w:val="22"/>
                      <w:szCs w:val="22"/>
                      <w:u w:val="none" w:color="auto"/>
                      <w:vertAlign w:val="baseline"/>
                      <w:lang w:val="en-US" w:eastAsia="zh-CN"/>
                    </w:rPr>
                    <w:t>本项目为其他非金属矿物制品制造项目，</w:t>
                  </w:r>
                  <w:r>
                    <w:rPr>
                      <w:rFonts w:hint="eastAsia" w:ascii="Times New Roman" w:hAnsi="Times New Roman" w:eastAsia="宋体" w:cs="Times New Roman"/>
                      <w:kern w:val="0"/>
                      <w:sz w:val="22"/>
                      <w:szCs w:val="22"/>
                      <w:u w:val="none" w:color="auto"/>
                      <w:vertAlign w:val="baseline"/>
                      <w:lang w:val="en-US" w:eastAsia="zh-CN" w:bidi="ar-SA"/>
                    </w:rPr>
                    <w:t>项目</w:t>
                  </w:r>
                  <w:r>
                    <w:rPr>
                      <w:rFonts w:hint="eastAsia" w:cs="Times New Roman"/>
                      <w:kern w:val="0"/>
                      <w:sz w:val="22"/>
                      <w:szCs w:val="22"/>
                      <w:u w:val="none" w:color="auto"/>
                      <w:vertAlign w:val="baseline"/>
                      <w:lang w:val="en-US" w:eastAsia="zh-CN" w:bidi="ar-SA"/>
                    </w:rPr>
                    <w:t>不新增用水。</w:t>
                  </w:r>
                </w:p>
              </w:tc>
              <w:tc>
                <w:tcPr>
                  <w:tcW w:w="4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cs="Times New Roman"/>
                      <w:sz w:val="22"/>
                      <w:szCs w:val="22"/>
                      <w:u w:val="none" w:color="auto"/>
                      <w:vertAlign w:val="baseline"/>
                      <w:lang w:val="en-US" w:eastAsia="zh-CN"/>
                    </w:rPr>
                  </w:pPr>
                  <w:r>
                    <w:rPr>
                      <w:rFonts w:hint="eastAsia" w:cs="Times New Roman"/>
                      <w:sz w:val="22"/>
                      <w:szCs w:val="22"/>
                      <w:u w:val="none" w:color="auto"/>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cs="Times New Roman"/>
                      <w:sz w:val="22"/>
                      <w:szCs w:val="22"/>
                      <w:u w:val="none" w:color="auto"/>
                      <w:vertAlign w:val="baseline"/>
                      <w:lang w:val="en-US" w:eastAsia="zh-CN"/>
                    </w:rPr>
                  </w:pPr>
                  <w:r>
                    <w:rPr>
                      <w:rFonts w:hint="eastAsia" w:cs="Times New Roman"/>
                      <w:sz w:val="22"/>
                      <w:szCs w:val="22"/>
                      <w:u w:val="none" w:color="auto"/>
                      <w:vertAlign w:val="baseline"/>
                      <w:lang w:val="en-US" w:eastAsia="zh-CN"/>
                    </w:rPr>
                    <w:t>2</w:t>
                  </w:r>
                </w:p>
              </w:tc>
              <w:tc>
                <w:tcPr>
                  <w:tcW w:w="250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eastAsia="宋体"/>
                      <w:color w:val="000000"/>
                      <w:spacing w:val="0"/>
                      <w:w w:val="100"/>
                      <w:position w:val="0"/>
                      <w:sz w:val="22"/>
                      <w:szCs w:val="22"/>
                      <w:lang w:val="en-US" w:eastAsia="zh-CN"/>
                    </w:rPr>
                  </w:pPr>
                  <w:r>
                    <w:rPr>
                      <w:color w:val="000000"/>
                      <w:spacing w:val="0"/>
                      <w:w w:val="100"/>
                      <w:position w:val="0"/>
                      <w:sz w:val="22"/>
                      <w:szCs w:val="22"/>
                    </w:rPr>
                    <w:t>禁止在长江湖南段和洞庭湖、湘江、资江、沅江、澧水干流岸线一公里范围内新建、扩建化工园区和化工项 目。禁止在长江湖南段岸线三公里范围内和湘江、资江、沅江、 澧水岸线一公里范围内新建、改建、扩建尾矿库、冶炼渣库和磷石膏库，以提升安全、生态环境保护水平为目的的改建除外</w:t>
                  </w:r>
                  <w:r>
                    <w:rPr>
                      <w:rFonts w:hint="eastAsia"/>
                      <w:color w:val="000000"/>
                      <w:spacing w:val="0"/>
                      <w:w w:val="100"/>
                      <w:position w:val="0"/>
                      <w:sz w:val="22"/>
                      <w:szCs w:val="22"/>
                      <w:lang w:eastAsia="zh-CN"/>
                    </w:rPr>
                    <w:t>。</w:t>
                  </w:r>
                </w:p>
              </w:tc>
              <w:tc>
                <w:tcPr>
                  <w:tcW w:w="155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cs="Times New Roman"/>
                      <w:sz w:val="22"/>
                      <w:szCs w:val="22"/>
                      <w:u w:val="none" w:color="auto"/>
                      <w:vertAlign w:val="baseline"/>
                      <w:lang w:val="en-US" w:eastAsia="zh-CN"/>
                    </w:rPr>
                  </w:pPr>
                  <w:r>
                    <w:rPr>
                      <w:rFonts w:hint="eastAsia" w:cs="Times New Roman"/>
                      <w:sz w:val="22"/>
                      <w:szCs w:val="22"/>
                      <w:u w:val="none" w:color="auto"/>
                      <w:vertAlign w:val="baseline"/>
                      <w:lang w:val="en-US" w:eastAsia="zh-CN"/>
                    </w:rPr>
                    <w:t>本项目为其他非金属矿物制品制造项目，不属于上述禁止建设项目。</w:t>
                  </w:r>
                </w:p>
              </w:tc>
              <w:tc>
                <w:tcPr>
                  <w:tcW w:w="4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Times New Roman"/>
                      <w:sz w:val="22"/>
                      <w:szCs w:val="22"/>
                      <w:u w:val="none" w:color="auto"/>
                      <w:vertAlign w:val="baseline"/>
                      <w:lang w:val="en-US" w:eastAsia="zh-CN"/>
                    </w:rPr>
                  </w:pPr>
                  <w:r>
                    <w:rPr>
                      <w:rFonts w:hint="eastAsia" w:cs="Times New Roman"/>
                      <w:sz w:val="22"/>
                      <w:szCs w:val="22"/>
                      <w:u w:val="none" w:color="auto"/>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cs="Times New Roman"/>
                      <w:sz w:val="22"/>
                      <w:szCs w:val="22"/>
                      <w:u w:val="none" w:color="auto"/>
                      <w:vertAlign w:val="baseline"/>
                      <w:lang w:val="en-US" w:eastAsia="zh-CN"/>
                    </w:rPr>
                  </w:pPr>
                  <w:r>
                    <w:rPr>
                      <w:rFonts w:hint="eastAsia" w:cs="Times New Roman"/>
                      <w:sz w:val="22"/>
                      <w:szCs w:val="22"/>
                      <w:u w:val="none" w:color="auto"/>
                      <w:vertAlign w:val="baseline"/>
                      <w:lang w:val="en-US" w:eastAsia="zh-CN"/>
                    </w:rPr>
                    <w:t>3</w:t>
                  </w:r>
                </w:p>
              </w:tc>
              <w:tc>
                <w:tcPr>
                  <w:tcW w:w="250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eastAsia="宋体"/>
                      <w:color w:val="000000"/>
                      <w:spacing w:val="0"/>
                      <w:w w:val="100"/>
                      <w:position w:val="0"/>
                      <w:sz w:val="22"/>
                      <w:szCs w:val="22"/>
                      <w:lang w:val="en-US" w:eastAsia="zh-CN"/>
                    </w:rPr>
                  </w:pPr>
                  <w:r>
                    <w:rPr>
                      <w:color w:val="000000"/>
                      <w:spacing w:val="0"/>
                      <w:w w:val="100"/>
                      <w:position w:val="0"/>
                      <w:sz w:val="22"/>
                      <w:szCs w:val="22"/>
                    </w:rPr>
                    <w:t>禁止在合规园区外新建、扩建钢铁、石化、化工、焦化、建材、有色、制浆造纸等高污染项目。高污染项目严格按照生态环境部《环境保护综合名录（2021年</w:t>
                  </w:r>
                  <w:r>
                    <w:rPr>
                      <w:color w:val="000000"/>
                      <w:spacing w:val="0"/>
                      <w:w w:val="100"/>
                      <w:position w:val="0"/>
                      <w:sz w:val="22"/>
                      <w:szCs w:val="22"/>
                      <w:lang w:val="zh-CN" w:eastAsia="zh-CN"/>
                    </w:rPr>
                    <w:t>版）》</w:t>
                  </w:r>
                  <w:r>
                    <w:rPr>
                      <w:color w:val="000000"/>
                      <w:spacing w:val="0"/>
                      <w:w w:val="100"/>
                      <w:position w:val="0"/>
                      <w:sz w:val="22"/>
                      <w:szCs w:val="22"/>
                    </w:rPr>
                    <w:t>有关要求执行</w:t>
                  </w:r>
                  <w:r>
                    <w:rPr>
                      <w:rFonts w:hint="eastAsia"/>
                      <w:color w:val="000000"/>
                      <w:spacing w:val="0"/>
                      <w:w w:val="100"/>
                      <w:position w:val="0"/>
                      <w:sz w:val="22"/>
                      <w:szCs w:val="22"/>
                      <w:lang w:eastAsia="zh-CN"/>
                    </w:rPr>
                    <w:t>。</w:t>
                  </w:r>
                </w:p>
              </w:tc>
              <w:tc>
                <w:tcPr>
                  <w:tcW w:w="155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cs="Times New Roman"/>
                      <w:sz w:val="22"/>
                      <w:szCs w:val="22"/>
                      <w:u w:val="none" w:color="auto"/>
                      <w:vertAlign w:val="baseline"/>
                      <w:lang w:val="en-US" w:eastAsia="zh-CN"/>
                    </w:rPr>
                  </w:pPr>
                  <w:r>
                    <w:rPr>
                      <w:rFonts w:hint="eastAsia" w:cs="Times New Roman"/>
                      <w:sz w:val="22"/>
                      <w:szCs w:val="22"/>
                      <w:u w:val="none" w:color="auto"/>
                      <w:vertAlign w:val="baseline"/>
                      <w:lang w:val="en-US" w:eastAsia="zh-CN"/>
                    </w:rPr>
                    <w:t>项目属于其他非金属矿物制品制造项目，根据</w:t>
                  </w:r>
                  <w:r>
                    <w:rPr>
                      <w:color w:val="000000"/>
                      <w:spacing w:val="0"/>
                      <w:w w:val="100"/>
                      <w:position w:val="0"/>
                      <w:sz w:val="22"/>
                      <w:szCs w:val="22"/>
                    </w:rPr>
                    <w:t>《环境保护综合名录（2021年</w:t>
                  </w:r>
                  <w:r>
                    <w:rPr>
                      <w:color w:val="000000"/>
                      <w:spacing w:val="0"/>
                      <w:w w:val="100"/>
                      <w:position w:val="0"/>
                      <w:sz w:val="22"/>
                      <w:szCs w:val="22"/>
                      <w:lang w:val="zh-CN" w:eastAsia="zh-CN"/>
                    </w:rPr>
                    <w:t>版）》</w:t>
                  </w:r>
                  <w:r>
                    <w:rPr>
                      <w:rFonts w:hint="eastAsia"/>
                      <w:color w:val="000000"/>
                      <w:spacing w:val="0"/>
                      <w:w w:val="100"/>
                      <w:position w:val="0"/>
                      <w:sz w:val="22"/>
                      <w:szCs w:val="22"/>
                      <w:lang w:val="en-US" w:eastAsia="zh-CN"/>
                    </w:rPr>
                    <w:t>可知，项目不属于高污染项目。</w:t>
                  </w:r>
                </w:p>
              </w:tc>
              <w:tc>
                <w:tcPr>
                  <w:tcW w:w="4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Times New Roman"/>
                      <w:sz w:val="22"/>
                      <w:szCs w:val="22"/>
                      <w:u w:val="none" w:color="auto"/>
                      <w:vertAlign w:val="baseline"/>
                      <w:lang w:val="en-US" w:eastAsia="zh-CN"/>
                    </w:rPr>
                  </w:pPr>
                  <w:r>
                    <w:rPr>
                      <w:rFonts w:hint="eastAsia" w:cs="Times New Roman"/>
                      <w:sz w:val="22"/>
                      <w:szCs w:val="22"/>
                      <w:u w:val="none" w:color="auto"/>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cs="Times New Roman"/>
                      <w:sz w:val="22"/>
                      <w:szCs w:val="22"/>
                      <w:u w:val="none" w:color="auto"/>
                      <w:vertAlign w:val="baseline"/>
                      <w:lang w:val="en-US" w:eastAsia="zh-CN"/>
                    </w:rPr>
                  </w:pPr>
                  <w:r>
                    <w:rPr>
                      <w:rFonts w:hint="eastAsia" w:cs="Times New Roman"/>
                      <w:sz w:val="22"/>
                      <w:szCs w:val="22"/>
                      <w:u w:val="none" w:color="auto"/>
                      <w:vertAlign w:val="baseline"/>
                      <w:lang w:val="en-US" w:eastAsia="zh-CN"/>
                    </w:rPr>
                    <w:t>4</w:t>
                  </w:r>
                </w:p>
              </w:tc>
              <w:tc>
                <w:tcPr>
                  <w:tcW w:w="250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eastAsia="宋体"/>
                      <w:color w:val="000000"/>
                      <w:spacing w:val="0"/>
                      <w:w w:val="100"/>
                      <w:position w:val="0"/>
                      <w:sz w:val="22"/>
                      <w:szCs w:val="22"/>
                      <w:lang w:val="en-US" w:eastAsia="zh-CN"/>
                    </w:rPr>
                  </w:pPr>
                  <w:r>
                    <w:rPr>
                      <w:color w:val="000000"/>
                      <w:spacing w:val="0"/>
                      <w:w w:val="100"/>
                      <w:position w:val="0"/>
                      <w:sz w:val="22"/>
                      <w:szCs w:val="22"/>
                    </w:rPr>
                    <w:t>禁止新建、扩建不符合国家石化、现代煤化工等产业布局规划的项目。未通过认定的化工园区，不得新建、 改扩建化工项目（安全、环保、节能和智能化改造项目除外）</w:t>
                  </w:r>
                  <w:r>
                    <w:rPr>
                      <w:rFonts w:hint="eastAsia"/>
                      <w:color w:val="000000"/>
                      <w:spacing w:val="0"/>
                      <w:w w:val="100"/>
                      <w:position w:val="0"/>
                      <w:sz w:val="22"/>
                      <w:szCs w:val="22"/>
                      <w:lang w:eastAsia="zh-CN"/>
                    </w:rPr>
                    <w:t>。</w:t>
                  </w:r>
                </w:p>
              </w:tc>
              <w:tc>
                <w:tcPr>
                  <w:tcW w:w="155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cs="Times New Roman"/>
                      <w:sz w:val="22"/>
                      <w:szCs w:val="22"/>
                      <w:u w:val="none" w:color="auto"/>
                      <w:vertAlign w:val="baseline"/>
                      <w:lang w:val="en-US" w:eastAsia="zh-CN"/>
                    </w:rPr>
                  </w:pPr>
                  <w:r>
                    <w:rPr>
                      <w:rFonts w:hint="eastAsia" w:cs="Times New Roman"/>
                      <w:sz w:val="22"/>
                      <w:szCs w:val="22"/>
                      <w:u w:val="none" w:color="auto"/>
                      <w:vertAlign w:val="baseline"/>
                      <w:lang w:val="en-US" w:eastAsia="zh-CN"/>
                    </w:rPr>
                    <w:t>项目属于其他非金属矿物制品制造项目，不属于化工项目及国家石化、现代煤化工等产业布局项目。</w:t>
                  </w:r>
                </w:p>
              </w:tc>
              <w:tc>
                <w:tcPr>
                  <w:tcW w:w="4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Times New Roman"/>
                      <w:sz w:val="22"/>
                      <w:szCs w:val="22"/>
                      <w:u w:val="none" w:color="auto"/>
                      <w:vertAlign w:val="baseline"/>
                      <w:lang w:val="en-US" w:eastAsia="zh-CN"/>
                    </w:rPr>
                  </w:pPr>
                  <w:r>
                    <w:rPr>
                      <w:rFonts w:hint="eastAsia" w:cs="Times New Roman"/>
                      <w:sz w:val="22"/>
                      <w:szCs w:val="22"/>
                      <w:u w:val="none" w:color="auto"/>
                      <w:vertAlign w:val="baseline"/>
                      <w:lang w:val="en-US" w:eastAsia="zh-CN"/>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4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cs="Times New Roman"/>
                      <w:sz w:val="22"/>
                      <w:szCs w:val="22"/>
                      <w:u w:val="none" w:color="auto"/>
                      <w:vertAlign w:val="baseline"/>
                      <w:lang w:val="en-US" w:eastAsia="zh-CN"/>
                    </w:rPr>
                  </w:pPr>
                  <w:r>
                    <w:rPr>
                      <w:rFonts w:hint="eastAsia" w:cs="Times New Roman"/>
                      <w:sz w:val="22"/>
                      <w:szCs w:val="22"/>
                      <w:u w:val="none" w:color="auto"/>
                      <w:vertAlign w:val="baseline"/>
                      <w:lang w:val="en-US" w:eastAsia="zh-CN"/>
                    </w:rPr>
                    <w:t>5</w:t>
                  </w:r>
                </w:p>
              </w:tc>
              <w:tc>
                <w:tcPr>
                  <w:tcW w:w="250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eastAsia="宋体"/>
                      <w:color w:val="000000"/>
                      <w:spacing w:val="0"/>
                      <w:w w:val="100"/>
                      <w:position w:val="0"/>
                      <w:sz w:val="22"/>
                      <w:szCs w:val="22"/>
                      <w:lang w:val="en-US" w:eastAsia="zh-CN"/>
                    </w:rPr>
                  </w:pPr>
                  <w:r>
                    <w:rPr>
                      <w:color w:val="000000"/>
                      <w:spacing w:val="0"/>
                      <w:w w:val="100"/>
                      <w:position w:val="0"/>
                      <w:sz w:val="22"/>
                      <w:szCs w:val="22"/>
                    </w:rPr>
                    <w:t>禁止新建、扩建法律法规和相关政策明令禁止的落后产能项目；对不符合要求的落后产能存量项目依法依规 退出。禁止新建、扩建不符合国家产能置换要求的严重过剩产能行业（钢铁、水泥、电解铝、平板玻璃、船舶等行业）的项目。对确有必要新建、扩建的，必须严格执行产能置换实施办法，实施减量或等量置换，依法依规办理有关手续。禁止新建、扩建不符合要求的高耗能高排放项目</w:t>
                  </w:r>
                  <w:r>
                    <w:rPr>
                      <w:rFonts w:hint="eastAsia"/>
                      <w:color w:val="000000"/>
                      <w:spacing w:val="0"/>
                      <w:w w:val="100"/>
                      <w:position w:val="0"/>
                      <w:sz w:val="22"/>
                      <w:szCs w:val="22"/>
                      <w:lang w:eastAsia="zh-CN"/>
                    </w:rPr>
                    <w:t>。</w:t>
                  </w:r>
                </w:p>
              </w:tc>
              <w:tc>
                <w:tcPr>
                  <w:tcW w:w="1551"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eastAsia="宋体" w:cs="Times New Roman"/>
                      <w:sz w:val="22"/>
                      <w:szCs w:val="22"/>
                      <w:u w:val="none" w:color="auto"/>
                      <w:vertAlign w:val="baseline"/>
                      <w:lang w:val="en-US" w:eastAsia="zh-CN"/>
                    </w:rPr>
                  </w:pPr>
                  <w:r>
                    <w:rPr>
                      <w:rFonts w:hint="eastAsia" w:cs="Times New Roman"/>
                      <w:sz w:val="22"/>
                      <w:szCs w:val="22"/>
                      <w:u w:val="none" w:color="auto"/>
                      <w:vertAlign w:val="baseline"/>
                      <w:lang w:val="en-US" w:eastAsia="zh-CN"/>
                    </w:rPr>
                    <w:t>项目属于其他非金属矿物制品制造项目，不属于</w:t>
                  </w:r>
                  <w:r>
                    <w:rPr>
                      <w:color w:val="000000"/>
                      <w:spacing w:val="0"/>
                      <w:w w:val="100"/>
                      <w:position w:val="0"/>
                      <w:sz w:val="22"/>
                      <w:szCs w:val="22"/>
                    </w:rPr>
                    <w:t>法律法规和相关政策明令禁止的落后产能项目</w:t>
                  </w:r>
                  <w:r>
                    <w:rPr>
                      <w:rFonts w:hint="eastAsia"/>
                      <w:color w:val="000000"/>
                      <w:spacing w:val="0"/>
                      <w:w w:val="100"/>
                      <w:position w:val="0"/>
                      <w:sz w:val="22"/>
                      <w:szCs w:val="22"/>
                      <w:lang w:eastAsia="zh-CN"/>
                    </w:rPr>
                    <w:t>、</w:t>
                  </w:r>
                  <w:r>
                    <w:rPr>
                      <w:color w:val="000000"/>
                      <w:spacing w:val="0"/>
                      <w:w w:val="100"/>
                      <w:position w:val="0"/>
                      <w:sz w:val="22"/>
                      <w:szCs w:val="22"/>
                    </w:rPr>
                    <w:t>国家产能置换要求的严重过剩产能行业的项目</w:t>
                  </w:r>
                  <w:r>
                    <w:rPr>
                      <w:rFonts w:hint="eastAsia"/>
                      <w:color w:val="000000"/>
                      <w:spacing w:val="0"/>
                      <w:w w:val="100"/>
                      <w:position w:val="0"/>
                      <w:sz w:val="22"/>
                      <w:szCs w:val="22"/>
                      <w:lang w:val="en-US" w:eastAsia="zh-CN"/>
                    </w:rPr>
                    <w:t>及</w:t>
                  </w:r>
                  <w:r>
                    <w:rPr>
                      <w:color w:val="000000"/>
                      <w:spacing w:val="0"/>
                      <w:w w:val="100"/>
                      <w:position w:val="0"/>
                      <w:sz w:val="22"/>
                      <w:szCs w:val="22"/>
                    </w:rPr>
                    <w:t>高耗能高排放项目</w:t>
                  </w:r>
                  <w:r>
                    <w:rPr>
                      <w:rFonts w:hint="eastAsia"/>
                      <w:color w:val="000000"/>
                      <w:spacing w:val="0"/>
                      <w:w w:val="100"/>
                      <w:position w:val="0"/>
                      <w:sz w:val="22"/>
                      <w:szCs w:val="22"/>
                      <w:lang w:eastAsia="zh-CN"/>
                    </w:rPr>
                    <w:t>。</w:t>
                  </w:r>
                </w:p>
              </w:tc>
              <w:tc>
                <w:tcPr>
                  <w:tcW w:w="49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cs="Times New Roman"/>
                      <w:sz w:val="22"/>
                      <w:szCs w:val="22"/>
                      <w:u w:val="none" w:color="auto"/>
                      <w:vertAlign w:val="baseline"/>
                      <w:lang w:val="en-US" w:eastAsia="zh-CN"/>
                    </w:rPr>
                  </w:pPr>
                  <w:r>
                    <w:rPr>
                      <w:rFonts w:hint="eastAsia" w:cs="Times New Roman"/>
                      <w:sz w:val="22"/>
                      <w:szCs w:val="22"/>
                      <w:u w:val="none" w:color="auto"/>
                      <w:vertAlign w:val="baseline"/>
                      <w:lang w:val="en-US" w:eastAsia="zh-CN"/>
                    </w:rPr>
                    <w:t>符合</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cs="Times New Roman"/>
                <w:b w:val="0"/>
                <w:bCs w:val="0"/>
                <w:sz w:val="24"/>
                <w:szCs w:val="24"/>
                <w:u w:val="none" w:color="auto"/>
                <w:lang w:val="en-US" w:eastAsia="zh-CN"/>
              </w:rPr>
            </w:pPr>
            <w:r>
              <w:rPr>
                <w:rFonts w:hint="eastAsia" w:cs="Times New Roman"/>
                <w:b w:val="0"/>
                <w:bCs w:val="0"/>
                <w:kern w:val="0"/>
                <w:sz w:val="24"/>
                <w:szCs w:val="24"/>
                <w:u w:val="none" w:color="auto"/>
                <w:lang w:val="en-US" w:eastAsia="zh-CN"/>
              </w:rPr>
              <w:t>综上所述，项目不在《湖南省长江经济带发展负面清单实施细则（试行，2022年版）》中禁止的范围内，符合相关要求。</w:t>
            </w:r>
          </w:p>
          <w:p>
            <w:pPr>
              <w:pStyle w:val="58"/>
              <w:ind w:left="0" w:leftChars="0" w:firstLine="0" w:firstLineChars="0"/>
              <w:rPr>
                <w:rFonts w:hint="default" w:eastAsia="宋体" w:cs="Times New Roman"/>
                <w:b/>
                <w:bCs/>
                <w:color w:val="FF0000"/>
                <w:kern w:val="0"/>
                <w:sz w:val="24"/>
                <w:szCs w:val="24"/>
                <w:u w:val="single" w:color="auto"/>
                <w:lang w:val="en-US" w:eastAsia="zh-CN"/>
              </w:rPr>
            </w:pPr>
            <w:r>
              <w:rPr>
                <w:rFonts w:hint="eastAsia" w:eastAsia="宋体" w:cs="Times New Roman"/>
                <w:b/>
                <w:bCs/>
                <w:color w:val="FF0000"/>
                <w:kern w:val="0"/>
                <w:sz w:val="24"/>
                <w:szCs w:val="24"/>
                <w:u w:val="single" w:color="auto"/>
                <w:lang w:val="en-US" w:eastAsia="zh-CN"/>
              </w:rPr>
              <w:t>1.</w:t>
            </w:r>
            <w:r>
              <w:rPr>
                <w:rFonts w:hint="eastAsia" w:cs="Times New Roman"/>
                <w:b/>
                <w:bCs/>
                <w:color w:val="FF0000"/>
                <w:kern w:val="0"/>
                <w:sz w:val="24"/>
                <w:szCs w:val="24"/>
                <w:u w:val="single" w:color="auto"/>
                <w:lang w:val="en-US" w:eastAsia="zh-CN"/>
              </w:rPr>
              <w:t>8</w:t>
            </w:r>
            <w:r>
              <w:rPr>
                <w:rFonts w:hint="eastAsia" w:eastAsia="宋体" w:cs="Times New Roman"/>
                <w:b/>
                <w:bCs/>
                <w:color w:val="FF0000"/>
                <w:kern w:val="0"/>
                <w:sz w:val="24"/>
                <w:szCs w:val="24"/>
                <w:u w:val="single" w:color="auto"/>
                <w:lang w:val="en-US" w:eastAsia="zh-CN"/>
              </w:rPr>
              <w:t>与《湖南省“两高”项目管理目录》的相符性分析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cs="Times New Roman"/>
                <w:b w:val="0"/>
                <w:bCs w:val="0"/>
                <w:color w:val="FF0000"/>
                <w:kern w:val="0"/>
                <w:sz w:val="24"/>
                <w:szCs w:val="24"/>
                <w:u w:val="single" w:color="auto"/>
                <w:lang w:val="en-US" w:eastAsia="zh-CN"/>
              </w:rPr>
            </w:pPr>
            <w:r>
              <w:rPr>
                <w:rFonts w:hint="eastAsia" w:cs="Times New Roman"/>
                <w:b w:val="0"/>
                <w:bCs w:val="0"/>
                <w:color w:val="FF0000"/>
                <w:kern w:val="0"/>
                <w:sz w:val="24"/>
                <w:szCs w:val="24"/>
                <w:u w:val="single" w:color="auto"/>
                <w:lang w:val="en-US" w:eastAsia="zh-CN"/>
              </w:rPr>
              <w:t>根据湖南省发改委关于印发《湖南省“两高”项目管理目录》的通知（文号：湘发改环资[2021]968号），可知，具体详见下表分析。</w:t>
            </w:r>
          </w:p>
          <w:p>
            <w:pPr>
              <w:autoSpaceDE w:val="0"/>
              <w:autoSpaceDN w:val="0"/>
              <w:adjustRightInd w:val="0"/>
              <w:snapToGrid w:val="0"/>
              <w:jc w:val="center"/>
              <w:rPr>
                <w:rFonts w:hint="default" w:ascii="Times New Roman" w:hAnsi="Times New Roman" w:eastAsia="宋体" w:cs="Times New Roman"/>
                <w:b/>
                <w:bCs/>
                <w:color w:val="FF0000"/>
                <w:kern w:val="0"/>
                <w:szCs w:val="21"/>
                <w:highlight w:val="none"/>
                <w:u w:val="single" w:color="auto"/>
                <w:lang w:val="en-US" w:eastAsia="zh-CN"/>
              </w:rPr>
            </w:pPr>
            <w:r>
              <w:rPr>
                <w:rFonts w:hint="eastAsia" w:ascii="Times New Roman" w:hAnsi="Times New Roman" w:eastAsia="宋体" w:cs="Times New Roman"/>
                <w:b/>
                <w:bCs/>
                <w:color w:val="FF0000"/>
                <w:kern w:val="0"/>
                <w:szCs w:val="21"/>
                <w:highlight w:val="none"/>
                <w:u w:val="single" w:color="auto"/>
                <w:lang w:val="en-US" w:eastAsia="zh-CN"/>
              </w:rPr>
              <w:t>表1-</w:t>
            </w:r>
            <w:r>
              <w:rPr>
                <w:rFonts w:hint="eastAsia" w:ascii="Times New Roman" w:hAnsi="Times New Roman" w:cs="Times New Roman"/>
                <w:b/>
                <w:bCs/>
                <w:color w:val="FF0000"/>
                <w:kern w:val="0"/>
                <w:szCs w:val="21"/>
                <w:highlight w:val="none"/>
                <w:u w:val="single" w:color="auto"/>
                <w:lang w:val="en-US" w:eastAsia="zh-CN"/>
              </w:rPr>
              <w:t>4</w:t>
            </w:r>
            <w:r>
              <w:rPr>
                <w:rFonts w:hint="eastAsia" w:ascii="Times New Roman" w:hAnsi="Times New Roman" w:eastAsia="宋体" w:cs="Times New Roman"/>
                <w:b/>
                <w:bCs/>
                <w:color w:val="FF0000"/>
                <w:kern w:val="0"/>
                <w:szCs w:val="21"/>
                <w:highlight w:val="none"/>
                <w:u w:val="single" w:color="auto"/>
                <w:lang w:val="en-US" w:eastAsia="zh-CN"/>
              </w:rPr>
              <w:t>与《湖南省“两高”项目管理目录》相符性分析一览表</w:t>
            </w:r>
          </w:p>
          <w:tbl>
            <w:tblPr>
              <w:tblStyle w:val="25"/>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7"/>
              <w:gridCol w:w="437"/>
              <w:gridCol w:w="1736"/>
              <w:gridCol w:w="2308"/>
              <w:gridCol w:w="1008"/>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99" w:type="pct"/>
                  <w:noWrap w:val="0"/>
                  <w:vAlign w:val="center"/>
                </w:tcPr>
                <w:p>
                  <w:pPr>
                    <w:autoSpaceDE w:val="0"/>
                    <w:autoSpaceDN w:val="0"/>
                    <w:adjustRightInd w:val="0"/>
                    <w:snapToGrid w:val="0"/>
                    <w:jc w:val="center"/>
                    <w:rPr>
                      <w:rFonts w:hint="eastAsia" w:ascii="Times New Roman" w:hAnsi="Times New Roman" w:eastAsia="宋体" w:cs="Times New Roman"/>
                      <w:b/>
                      <w:bCs/>
                      <w:color w:val="FF0000"/>
                      <w:kern w:val="0"/>
                      <w:sz w:val="22"/>
                      <w:szCs w:val="22"/>
                      <w:u w:val="single" w:color="auto"/>
                      <w:lang w:val="en-US" w:eastAsia="zh-CN"/>
                    </w:rPr>
                  </w:pPr>
                  <w:r>
                    <w:rPr>
                      <w:rFonts w:hint="eastAsia" w:ascii="Times New Roman" w:hAnsi="Times New Roman" w:eastAsia="宋体" w:cs="Times New Roman"/>
                      <w:b/>
                      <w:bCs/>
                      <w:color w:val="FF0000"/>
                      <w:kern w:val="0"/>
                      <w:sz w:val="22"/>
                      <w:szCs w:val="22"/>
                      <w:u w:val="single" w:color="auto"/>
                      <w:lang w:val="en-US" w:eastAsia="zh-CN"/>
                    </w:rPr>
                    <w:t>序号</w:t>
                  </w:r>
                </w:p>
              </w:tc>
              <w:tc>
                <w:tcPr>
                  <w:tcW w:w="299" w:type="pct"/>
                  <w:noWrap w:val="0"/>
                  <w:vAlign w:val="center"/>
                </w:tcPr>
                <w:p>
                  <w:pPr>
                    <w:autoSpaceDE w:val="0"/>
                    <w:autoSpaceDN w:val="0"/>
                    <w:adjustRightInd w:val="0"/>
                    <w:snapToGrid w:val="0"/>
                    <w:jc w:val="center"/>
                    <w:rPr>
                      <w:rFonts w:hint="eastAsia" w:ascii="Times New Roman" w:hAnsi="Times New Roman" w:eastAsia="宋体" w:cs="Times New Roman"/>
                      <w:b/>
                      <w:bCs/>
                      <w:color w:val="FF0000"/>
                      <w:kern w:val="0"/>
                      <w:sz w:val="22"/>
                      <w:szCs w:val="22"/>
                      <w:u w:val="single" w:color="auto"/>
                      <w:lang w:val="en-US" w:eastAsia="zh-CN"/>
                    </w:rPr>
                  </w:pPr>
                  <w:r>
                    <w:rPr>
                      <w:rFonts w:hint="eastAsia" w:ascii="Times New Roman" w:hAnsi="Times New Roman" w:eastAsia="宋体" w:cs="Times New Roman"/>
                      <w:b/>
                      <w:bCs/>
                      <w:color w:val="FF0000"/>
                      <w:kern w:val="0"/>
                      <w:sz w:val="22"/>
                      <w:szCs w:val="22"/>
                      <w:u w:val="single" w:color="auto"/>
                      <w:lang w:val="en-US" w:eastAsia="zh-CN"/>
                    </w:rPr>
                    <w:t>行业</w:t>
                  </w:r>
                </w:p>
              </w:tc>
              <w:tc>
                <w:tcPr>
                  <w:tcW w:w="1188" w:type="pct"/>
                  <w:noWrap w:val="0"/>
                  <w:vAlign w:val="center"/>
                </w:tcPr>
                <w:p>
                  <w:pPr>
                    <w:autoSpaceDE w:val="0"/>
                    <w:autoSpaceDN w:val="0"/>
                    <w:adjustRightInd w:val="0"/>
                    <w:snapToGrid w:val="0"/>
                    <w:jc w:val="center"/>
                    <w:rPr>
                      <w:rFonts w:hint="eastAsia" w:ascii="Times New Roman" w:hAnsi="Times New Roman" w:eastAsia="宋体" w:cs="Times New Roman"/>
                      <w:b/>
                      <w:bCs/>
                      <w:color w:val="FF0000"/>
                      <w:kern w:val="0"/>
                      <w:sz w:val="22"/>
                      <w:szCs w:val="22"/>
                      <w:u w:val="single" w:color="auto"/>
                      <w:lang w:val="en-US" w:eastAsia="zh-CN"/>
                    </w:rPr>
                  </w:pPr>
                  <w:r>
                    <w:rPr>
                      <w:rFonts w:hint="eastAsia" w:ascii="Times New Roman" w:hAnsi="Times New Roman" w:eastAsia="宋体" w:cs="Times New Roman"/>
                      <w:b/>
                      <w:bCs/>
                      <w:color w:val="FF0000"/>
                      <w:kern w:val="0"/>
                      <w:sz w:val="22"/>
                      <w:szCs w:val="22"/>
                      <w:u w:val="single" w:color="auto"/>
                      <w:lang w:val="en-US" w:eastAsia="zh-CN"/>
                    </w:rPr>
                    <w:t>主要内容</w:t>
                  </w:r>
                </w:p>
              </w:tc>
              <w:tc>
                <w:tcPr>
                  <w:tcW w:w="1579" w:type="pct"/>
                  <w:noWrap w:val="0"/>
                  <w:vAlign w:val="center"/>
                </w:tcPr>
                <w:p>
                  <w:pPr>
                    <w:autoSpaceDE w:val="0"/>
                    <w:autoSpaceDN w:val="0"/>
                    <w:adjustRightInd w:val="0"/>
                    <w:snapToGrid w:val="0"/>
                    <w:jc w:val="center"/>
                    <w:rPr>
                      <w:rFonts w:hint="eastAsia" w:ascii="Times New Roman" w:hAnsi="Times New Roman" w:eastAsia="宋体" w:cs="Times New Roman"/>
                      <w:b/>
                      <w:bCs/>
                      <w:color w:val="FF0000"/>
                      <w:kern w:val="0"/>
                      <w:sz w:val="22"/>
                      <w:szCs w:val="22"/>
                      <w:u w:val="single" w:color="auto"/>
                      <w:lang w:val="en-US" w:eastAsia="zh-CN"/>
                    </w:rPr>
                  </w:pPr>
                  <w:r>
                    <w:rPr>
                      <w:rFonts w:hint="eastAsia" w:ascii="Times New Roman" w:hAnsi="Times New Roman" w:eastAsia="宋体" w:cs="Times New Roman"/>
                      <w:b/>
                      <w:bCs/>
                      <w:color w:val="FF0000"/>
                      <w:kern w:val="0"/>
                      <w:sz w:val="22"/>
                      <w:szCs w:val="22"/>
                      <w:u w:val="single" w:color="auto"/>
                      <w:lang w:val="en-US" w:eastAsia="zh-CN"/>
                    </w:rPr>
                    <w:t>涉及主要产品及工序</w:t>
                  </w:r>
                </w:p>
              </w:tc>
              <w:tc>
                <w:tcPr>
                  <w:tcW w:w="689" w:type="pct"/>
                  <w:noWrap w:val="0"/>
                  <w:vAlign w:val="center"/>
                </w:tcPr>
                <w:p>
                  <w:pPr>
                    <w:autoSpaceDE w:val="0"/>
                    <w:autoSpaceDN w:val="0"/>
                    <w:adjustRightInd w:val="0"/>
                    <w:snapToGrid w:val="0"/>
                    <w:jc w:val="center"/>
                    <w:rPr>
                      <w:rFonts w:hint="eastAsia" w:ascii="Times New Roman" w:hAnsi="Times New Roman" w:eastAsia="宋体" w:cs="Times New Roman"/>
                      <w:b/>
                      <w:bCs/>
                      <w:color w:val="FF0000"/>
                      <w:kern w:val="0"/>
                      <w:sz w:val="22"/>
                      <w:szCs w:val="22"/>
                      <w:u w:val="single" w:color="auto"/>
                      <w:lang w:val="en-US" w:eastAsia="zh-CN"/>
                    </w:rPr>
                  </w:pPr>
                  <w:r>
                    <w:rPr>
                      <w:rFonts w:hint="eastAsia" w:ascii="Times New Roman" w:hAnsi="Times New Roman" w:eastAsia="宋体" w:cs="Times New Roman"/>
                      <w:b/>
                      <w:bCs/>
                      <w:color w:val="FF0000"/>
                      <w:kern w:val="0"/>
                      <w:sz w:val="22"/>
                      <w:szCs w:val="22"/>
                      <w:u w:val="single" w:color="auto"/>
                      <w:lang w:val="en-US" w:eastAsia="zh-CN"/>
                    </w:rPr>
                    <w:t>备注</w:t>
                  </w:r>
                </w:p>
              </w:tc>
              <w:tc>
                <w:tcPr>
                  <w:tcW w:w="944" w:type="pct"/>
                  <w:noWrap w:val="0"/>
                  <w:vAlign w:val="center"/>
                </w:tcPr>
                <w:p>
                  <w:pPr>
                    <w:autoSpaceDE w:val="0"/>
                    <w:autoSpaceDN w:val="0"/>
                    <w:adjustRightInd w:val="0"/>
                    <w:snapToGrid w:val="0"/>
                    <w:jc w:val="center"/>
                    <w:rPr>
                      <w:rFonts w:hint="default" w:ascii="Times New Roman" w:hAnsi="Times New Roman" w:eastAsia="宋体" w:cs="Times New Roman"/>
                      <w:b/>
                      <w:bCs/>
                      <w:color w:val="FF0000"/>
                      <w:kern w:val="0"/>
                      <w:sz w:val="22"/>
                      <w:szCs w:val="22"/>
                      <w:u w:val="single" w:color="auto"/>
                      <w:lang w:val="en-US" w:eastAsia="zh-CN"/>
                    </w:rPr>
                  </w:pPr>
                  <w:r>
                    <w:rPr>
                      <w:rFonts w:hint="eastAsia" w:ascii="Times New Roman" w:hAnsi="Times New Roman" w:eastAsia="宋体" w:cs="Times New Roman"/>
                      <w:b/>
                      <w:bCs/>
                      <w:color w:val="FF0000"/>
                      <w:kern w:val="0"/>
                      <w:sz w:val="22"/>
                      <w:szCs w:val="22"/>
                      <w:u w:val="single" w:color="auto"/>
                      <w:lang w:val="en-US" w:eastAsia="zh-CN"/>
                    </w:rPr>
                    <w:t>本项目情况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99"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1</w:t>
                  </w:r>
                </w:p>
              </w:tc>
              <w:tc>
                <w:tcPr>
                  <w:tcW w:w="299"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石化</w:t>
                  </w:r>
                </w:p>
              </w:tc>
              <w:tc>
                <w:tcPr>
                  <w:tcW w:w="1188"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原油加工及石油制品制造（2511）</w:t>
                  </w:r>
                </w:p>
              </w:tc>
              <w:tc>
                <w:tcPr>
                  <w:tcW w:w="1579"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炼油、乙烯</w:t>
                  </w:r>
                </w:p>
              </w:tc>
              <w:tc>
                <w:tcPr>
                  <w:tcW w:w="689" w:type="pct"/>
                  <w:noWrap w:val="0"/>
                  <w:vAlign w:val="center"/>
                </w:tcPr>
                <w:p>
                  <w:pPr>
                    <w:autoSpaceDE w:val="0"/>
                    <w:autoSpaceDN w:val="0"/>
                    <w:adjustRightInd w:val="0"/>
                    <w:snapToGrid w:val="0"/>
                    <w:jc w:val="center"/>
                    <w:rPr>
                      <w:rFonts w:hint="default"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w:t>
                  </w:r>
                </w:p>
              </w:tc>
              <w:tc>
                <w:tcPr>
                  <w:tcW w:w="944" w:type="pct"/>
                  <w:noWrap w:val="0"/>
                  <w:vAlign w:val="center"/>
                </w:tcPr>
                <w:p>
                  <w:pPr>
                    <w:autoSpaceDE w:val="0"/>
                    <w:autoSpaceDN w:val="0"/>
                    <w:adjustRightInd w:val="0"/>
                    <w:snapToGrid w:val="0"/>
                    <w:jc w:val="center"/>
                    <w:rPr>
                      <w:rFonts w:hint="default"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本项目不属于该行业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trPr>
              <w:tc>
                <w:tcPr>
                  <w:tcW w:w="299"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2</w:t>
                  </w:r>
                </w:p>
              </w:tc>
              <w:tc>
                <w:tcPr>
                  <w:tcW w:w="299"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化工</w:t>
                  </w:r>
                </w:p>
              </w:tc>
              <w:tc>
                <w:tcPr>
                  <w:tcW w:w="1188"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无机酸制造（2611）、无机碱制造（2612）、无机盐制造（2613）</w:t>
                  </w:r>
                </w:p>
              </w:tc>
              <w:tc>
                <w:tcPr>
                  <w:tcW w:w="1579"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烧碱、纯碱、工业硫酸、黄磷、合成氨、尿素、磷铵、电石、聚氯乙烯、聚丙烯、精对苯二甲酸、对二甲苯、苯乙烯、乙酸乙烯酯、二苯基甲烷二异氰酸酯、1,4-丁二醇</w:t>
                  </w:r>
                </w:p>
              </w:tc>
              <w:tc>
                <w:tcPr>
                  <w:tcW w:w="689" w:type="pct"/>
                  <w:noWrap w:val="0"/>
                  <w:vAlign w:val="center"/>
                </w:tcPr>
                <w:p>
                  <w:pPr>
                    <w:autoSpaceDE w:val="0"/>
                    <w:autoSpaceDN w:val="0"/>
                    <w:adjustRightInd w:val="0"/>
                    <w:snapToGrid w:val="0"/>
                    <w:jc w:val="center"/>
                    <w:rPr>
                      <w:rFonts w:hint="default"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w:t>
                  </w:r>
                </w:p>
              </w:tc>
              <w:tc>
                <w:tcPr>
                  <w:tcW w:w="944"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本项目不属于该行业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299"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3</w:t>
                  </w:r>
                </w:p>
              </w:tc>
              <w:tc>
                <w:tcPr>
                  <w:tcW w:w="299"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煤化工</w:t>
                  </w:r>
                </w:p>
              </w:tc>
              <w:tc>
                <w:tcPr>
                  <w:tcW w:w="1188"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煤制合成气生产（2522）、煤制液体燃料生产（2523）</w:t>
                  </w:r>
                </w:p>
              </w:tc>
              <w:tc>
                <w:tcPr>
                  <w:tcW w:w="1579"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一氧化碳、氢气、甲烷及其他煤制合成气；甲醇、二甲醚、乙二醇、汽油、柴油和航空燃料及其他煤制液体燃料</w:t>
                  </w:r>
                </w:p>
              </w:tc>
              <w:tc>
                <w:tcPr>
                  <w:tcW w:w="689" w:type="pct"/>
                  <w:noWrap w:val="0"/>
                  <w:vAlign w:val="center"/>
                </w:tcPr>
                <w:p>
                  <w:pPr>
                    <w:autoSpaceDE w:val="0"/>
                    <w:autoSpaceDN w:val="0"/>
                    <w:adjustRightInd w:val="0"/>
                    <w:snapToGrid w:val="0"/>
                    <w:jc w:val="center"/>
                    <w:rPr>
                      <w:rFonts w:hint="default"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w:t>
                  </w:r>
                </w:p>
              </w:tc>
              <w:tc>
                <w:tcPr>
                  <w:tcW w:w="944"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本项目不属于该行业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9"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4</w:t>
                  </w:r>
                </w:p>
              </w:tc>
              <w:tc>
                <w:tcPr>
                  <w:tcW w:w="299"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焦化</w:t>
                  </w:r>
                </w:p>
              </w:tc>
              <w:tc>
                <w:tcPr>
                  <w:tcW w:w="1188"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炼焦（2521）</w:t>
                  </w:r>
                </w:p>
              </w:tc>
              <w:tc>
                <w:tcPr>
                  <w:tcW w:w="1579"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焦炭、石油焦（焦炭类）、沥青焦、其他原料生产焦炭、机焦、型焦、土焦、半焦炭、针状焦、其他工艺生产焦炭、矿物油焦</w:t>
                  </w:r>
                </w:p>
              </w:tc>
              <w:tc>
                <w:tcPr>
                  <w:tcW w:w="689" w:type="pct"/>
                  <w:noWrap w:val="0"/>
                  <w:vAlign w:val="center"/>
                </w:tcPr>
                <w:p>
                  <w:pPr>
                    <w:autoSpaceDE w:val="0"/>
                    <w:autoSpaceDN w:val="0"/>
                    <w:adjustRightInd w:val="0"/>
                    <w:snapToGrid w:val="0"/>
                    <w:jc w:val="center"/>
                    <w:rPr>
                      <w:rFonts w:hint="default"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w:t>
                  </w:r>
                </w:p>
              </w:tc>
              <w:tc>
                <w:tcPr>
                  <w:tcW w:w="944"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本项目不属于该行业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5</w:t>
                  </w:r>
                </w:p>
              </w:tc>
              <w:tc>
                <w:tcPr>
                  <w:tcW w:w="299"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钢铁</w:t>
                  </w:r>
                </w:p>
              </w:tc>
              <w:tc>
                <w:tcPr>
                  <w:tcW w:w="1188"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炼铁（3110）、炼钢（3120）、铁合金（3140）</w:t>
                  </w:r>
                </w:p>
              </w:tc>
              <w:tc>
                <w:tcPr>
                  <w:tcW w:w="1579"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炼钢用高炉生铁、直接还原铁、熔融还原铁、非合金钢粗钢、低合金钢粗钢、合金钢粗钢、铁合金、电解金属锰</w:t>
                  </w:r>
                </w:p>
              </w:tc>
              <w:tc>
                <w:tcPr>
                  <w:tcW w:w="689"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不包括以含重金属固体废弃物为原料（≥85%）进行锰资源综合回收项目。</w:t>
                  </w:r>
                </w:p>
              </w:tc>
              <w:tc>
                <w:tcPr>
                  <w:tcW w:w="944"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本项目不属于该行业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299" w:type="pct"/>
                  <w:vMerge w:val="restar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6</w:t>
                  </w:r>
                </w:p>
              </w:tc>
              <w:tc>
                <w:tcPr>
                  <w:tcW w:w="299" w:type="pct"/>
                  <w:vMerge w:val="restar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建材</w:t>
                  </w:r>
                </w:p>
              </w:tc>
              <w:tc>
                <w:tcPr>
                  <w:tcW w:w="1188" w:type="pct"/>
                  <w:vMerge w:val="restar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水泥制造（3011）、石灰和石膏制造（3012）、粘土砖瓦及建筑砌块制造（3031）、平板玻璃制造（3041）、建筑陶瓷制品制造（3071）</w:t>
                  </w:r>
                </w:p>
              </w:tc>
              <w:tc>
                <w:tcPr>
                  <w:tcW w:w="1579"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石灰、建筑陶瓷、耐火材料、烧结砖瓦</w:t>
                  </w:r>
                </w:p>
              </w:tc>
              <w:tc>
                <w:tcPr>
                  <w:tcW w:w="689"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不包括资源综合利用项目。</w:t>
                  </w:r>
                </w:p>
              </w:tc>
              <w:tc>
                <w:tcPr>
                  <w:tcW w:w="944"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本项目不属于该行业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299" w:type="pct"/>
                  <w:vMerge w:val="continue"/>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p>
              </w:tc>
              <w:tc>
                <w:tcPr>
                  <w:tcW w:w="299" w:type="pct"/>
                  <w:vMerge w:val="continue"/>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p>
              </w:tc>
              <w:tc>
                <w:tcPr>
                  <w:tcW w:w="1188" w:type="pct"/>
                  <w:vMerge w:val="continue"/>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p>
              </w:tc>
              <w:tc>
                <w:tcPr>
                  <w:tcW w:w="1579"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水泥熟料、平板玻璃</w:t>
                  </w:r>
                </w:p>
              </w:tc>
              <w:tc>
                <w:tcPr>
                  <w:tcW w:w="689"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w:t>
                  </w:r>
                </w:p>
              </w:tc>
              <w:tc>
                <w:tcPr>
                  <w:tcW w:w="944"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本项目不属于该行业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7</w:t>
                  </w:r>
                </w:p>
              </w:tc>
              <w:tc>
                <w:tcPr>
                  <w:tcW w:w="299"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有色</w:t>
                  </w:r>
                </w:p>
              </w:tc>
              <w:tc>
                <w:tcPr>
                  <w:tcW w:w="1188"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铜冶炼（3211）、铅锌冶炼（3212）、锑冶炼（3215）、铝冶炼（3216）、硅冶炼（3218）</w:t>
                  </w:r>
                </w:p>
              </w:tc>
              <w:tc>
                <w:tcPr>
                  <w:tcW w:w="1579"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铜、铅锌、锑、铝、硅冶炼</w:t>
                  </w:r>
                </w:p>
              </w:tc>
              <w:tc>
                <w:tcPr>
                  <w:tcW w:w="689"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不包括再生有色资源冶炼项目。</w:t>
                  </w:r>
                </w:p>
              </w:tc>
              <w:tc>
                <w:tcPr>
                  <w:tcW w:w="944"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本项目不属于该行业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299"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8</w:t>
                  </w:r>
                </w:p>
              </w:tc>
              <w:tc>
                <w:tcPr>
                  <w:tcW w:w="299"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煤电</w:t>
                  </w:r>
                </w:p>
              </w:tc>
              <w:tc>
                <w:tcPr>
                  <w:tcW w:w="1188"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火力发电（4411）、热电联产（4412）</w:t>
                  </w:r>
                </w:p>
              </w:tc>
              <w:tc>
                <w:tcPr>
                  <w:tcW w:w="1579"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燃煤发电、燃煤热电联产</w:t>
                  </w:r>
                </w:p>
              </w:tc>
              <w:tc>
                <w:tcPr>
                  <w:tcW w:w="689"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w:t>
                  </w:r>
                </w:p>
              </w:tc>
              <w:tc>
                <w:tcPr>
                  <w:tcW w:w="944" w:type="pct"/>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本项目不属于该行业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99" w:type="pct"/>
                  <w:noWrap w:val="0"/>
                  <w:vAlign w:val="center"/>
                </w:tcPr>
                <w:p>
                  <w:pPr>
                    <w:autoSpaceDE w:val="0"/>
                    <w:autoSpaceDN w:val="0"/>
                    <w:adjustRightInd w:val="0"/>
                    <w:snapToGrid w:val="0"/>
                    <w:jc w:val="center"/>
                    <w:rPr>
                      <w:rFonts w:hint="default"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9</w:t>
                  </w:r>
                </w:p>
              </w:tc>
              <w:tc>
                <w:tcPr>
                  <w:tcW w:w="3756" w:type="pct"/>
                  <w:gridSpan w:val="4"/>
                  <w:noWrap w:val="0"/>
                  <w:vAlign w:val="center"/>
                </w:tcPr>
                <w:p>
                  <w:pPr>
                    <w:autoSpaceDE w:val="0"/>
                    <w:autoSpaceDN w:val="0"/>
                    <w:adjustRightInd w:val="0"/>
                    <w:snapToGrid w:val="0"/>
                    <w:jc w:val="center"/>
                    <w:rPr>
                      <w:rFonts w:hint="eastAsia" w:ascii="Times New Roman" w:hAnsi="Times New Roman" w:eastAsia="宋体" w:cs="Times New Roman"/>
                      <w:color w:val="FF0000"/>
                      <w:kern w:val="0"/>
                      <w:sz w:val="22"/>
                      <w:szCs w:val="22"/>
                      <w:u w:val="single" w:color="auto"/>
                      <w:lang w:val="en-US" w:eastAsia="zh-CN"/>
                    </w:rPr>
                  </w:pPr>
                  <w:r>
                    <w:rPr>
                      <w:rFonts w:hint="eastAsia" w:ascii="Times New Roman" w:hAnsi="Times New Roman" w:eastAsia="宋体" w:cs="Times New Roman"/>
                      <w:color w:val="FF0000"/>
                      <w:kern w:val="0"/>
                      <w:sz w:val="22"/>
                      <w:szCs w:val="22"/>
                      <w:u w:val="single" w:color="auto"/>
                      <w:lang w:val="en-US" w:eastAsia="zh-CN"/>
                    </w:rPr>
                    <w:t>涉煤及煤制品、石油焦、渣油、重油等高污染燃料使用工业炉窑、锅炉的项目</w:t>
                  </w:r>
                </w:p>
              </w:tc>
              <w:tc>
                <w:tcPr>
                  <w:tcW w:w="944" w:type="pct"/>
                  <w:noWrap w:val="0"/>
                  <w:vAlign w:val="center"/>
                </w:tcPr>
                <w:p>
                  <w:pPr>
                    <w:autoSpaceDE w:val="0"/>
                    <w:autoSpaceDN w:val="0"/>
                    <w:adjustRightInd w:val="0"/>
                    <w:snapToGrid w:val="0"/>
                    <w:jc w:val="center"/>
                    <w:rPr>
                      <w:rFonts w:hint="default" w:ascii="Times New Roman" w:hAnsi="Times New Roman" w:eastAsia="宋体" w:cs="Times New Roman"/>
                      <w:color w:val="FF0000"/>
                      <w:kern w:val="0"/>
                      <w:sz w:val="22"/>
                      <w:szCs w:val="22"/>
                      <w:u w:val="single" w:color="auto"/>
                      <w:lang w:val="en-US" w:eastAsia="zh-CN"/>
                    </w:rPr>
                  </w:pPr>
                  <w:r>
                    <w:rPr>
                      <w:rFonts w:hint="eastAsia" w:cs="Times New Roman"/>
                      <w:color w:val="FF0000"/>
                      <w:kern w:val="0"/>
                      <w:sz w:val="22"/>
                      <w:szCs w:val="22"/>
                      <w:u w:val="single" w:color="auto"/>
                      <w:lang w:val="en-US" w:eastAsia="zh-CN"/>
                    </w:rPr>
                    <w:t>本项目运行不涉及燃料，生产过程利用现有工程焙烧过程中产生的余热对锂云母混料块进行加热，同时现有工程生产量减少，可减少现有工程污染物的排放，整体达到减排效果</w:t>
                  </w:r>
                </w:p>
              </w:tc>
            </w:tr>
          </w:tbl>
          <w:p>
            <w:pPr>
              <w:autoSpaceDE w:val="0"/>
              <w:autoSpaceDN w:val="0"/>
              <w:adjustRightInd w:val="0"/>
              <w:snapToGrid w:val="0"/>
              <w:spacing w:line="360" w:lineRule="auto"/>
              <w:ind w:firstLine="480" w:firstLineChars="200"/>
              <w:rPr>
                <w:rFonts w:hint="default" w:cs="Times New Roman"/>
                <w:b w:val="0"/>
                <w:bCs w:val="0"/>
                <w:color w:val="FF0000"/>
                <w:kern w:val="0"/>
                <w:sz w:val="24"/>
                <w:szCs w:val="24"/>
                <w:u w:val="single" w:color="auto"/>
                <w:lang w:val="en-US" w:eastAsia="zh-CN"/>
              </w:rPr>
            </w:pPr>
            <w:r>
              <w:rPr>
                <w:rFonts w:hint="eastAsia" w:cs="Times New Roman"/>
                <w:b w:val="0"/>
                <w:bCs w:val="0"/>
                <w:color w:val="FF0000"/>
                <w:kern w:val="0"/>
                <w:sz w:val="24"/>
                <w:szCs w:val="24"/>
                <w:u w:val="single" w:color="auto"/>
                <w:lang w:val="en-US" w:eastAsia="zh-CN"/>
              </w:rPr>
              <w:t>本项目于2020年1月完成自主验收，建设工期早于《湖南省“两高”项目管理目录》的发布，属于已建成项目，且本项目的建设是利用了现有项目生产过程中产生的多余热量，并可减少现有工程在生产过程中煤矸石的使用。</w:t>
            </w:r>
          </w:p>
          <w:p>
            <w:pPr>
              <w:autoSpaceDE w:val="0"/>
              <w:autoSpaceDN w:val="0"/>
              <w:adjustRightInd w:val="0"/>
              <w:snapToGrid w:val="0"/>
              <w:spacing w:line="360" w:lineRule="auto"/>
              <w:ind w:firstLine="480" w:firstLineChars="200"/>
              <w:rPr>
                <w:rFonts w:hint="eastAsia" w:cs="Times New Roman"/>
                <w:b w:val="0"/>
                <w:bCs w:val="0"/>
                <w:color w:val="FF0000"/>
                <w:kern w:val="0"/>
                <w:sz w:val="24"/>
                <w:szCs w:val="24"/>
                <w:u w:val="single" w:color="auto"/>
                <w:lang w:val="en-US" w:eastAsia="zh-CN"/>
              </w:rPr>
            </w:pPr>
            <w:r>
              <w:rPr>
                <w:rFonts w:hint="eastAsia" w:cs="Times New Roman"/>
                <w:b w:val="0"/>
                <w:bCs w:val="0"/>
                <w:color w:val="FF0000"/>
                <w:kern w:val="0"/>
                <w:sz w:val="24"/>
                <w:szCs w:val="24"/>
                <w:u w:val="single" w:color="auto"/>
                <w:lang w:val="en-US" w:eastAsia="zh-CN"/>
              </w:rPr>
              <w:t>综上所述，本项目不属于《湖南省“两高”项目管理目录》中所涉及的行业，符合相关要求。</w:t>
            </w:r>
          </w:p>
          <w:p>
            <w:pPr>
              <w:pStyle w:val="34"/>
              <w:ind w:left="0" w:leftChars="0" w:firstLine="0" w:firstLineChars="0"/>
              <w:rPr>
                <w:rFonts w:hint="eastAsia" w:ascii="Times New Roman" w:hAnsi="Times New Roman" w:eastAsia="宋体" w:cs="Times New Roman"/>
                <w:b/>
                <w:bCs/>
                <w:color w:val="FF0000"/>
                <w:kern w:val="0"/>
                <w:sz w:val="24"/>
                <w:szCs w:val="24"/>
                <w:u w:val="single" w:color="auto"/>
                <w:lang w:val="en-US" w:eastAsia="zh-CN" w:bidi="ar-SA"/>
              </w:rPr>
            </w:pPr>
            <w:r>
              <w:rPr>
                <w:rFonts w:hint="eastAsia" w:ascii="Times New Roman" w:hAnsi="Times New Roman" w:eastAsia="宋体" w:cs="Times New Roman"/>
                <w:b/>
                <w:bCs/>
                <w:color w:val="FF0000"/>
                <w:kern w:val="0"/>
                <w:sz w:val="24"/>
                <w:szCs w:val="24"/>
                <w:u w:val="single" w:color="auto"/>
                <w:lang w:val="en-US" w:eastAsia="zh-CN" w:bidi="ar-SA"/>
              </w:rPr>
              <w:t>1.9与《湖南省工业炉窑大气污染综合治理实施方案》相符性分析</w:t>
            </w:r>
          </w:p>
          <w:p>
            <w:pPr>
              <w:autoSpaceDE w:val="0"/>
              <w:autoSpaceDN w:val="0"/>
              <w:adjustRightInd w:val="0"/>
              <w:snapToGrid w:val="0"/>
              <w:jc w:val="center"/>
              <w:rPr>
                <w:rFonts w:hint="eastAsia" w:ascii="Times New Roman" w:hAnsi="Times New Roman" w:eastAsia="宋体" w:cs="Times New Roman"/>
                <w:b/>
                <w:bCs/>
                <w:color w:val="FF0000"/>
                <w:kern w:val="0"/>
                <w:szCs w:val="21"/>
                <w:highlight w:val="none"/>
                <w:u w:val="single" w:color="auto"/>
                <w:lang w:val="en-US" w:eastAsia="zh-CN"/>
              </w:rPr>
            </w:pPr>
            <w:r>
              <w:rPr>
                <w:rFonts w:hint="eastAsia" w:ascii="Times New Roman" w:hAnsi="Times New Roman" w:eastAsia="宋体" w:cs="Times New Roman"/>
                <w:b/>
                <w:bCs/>
                <w:color w:val="FF0000"/>
                <w:kern w:val="0"/>
                <w:szCs w:val="21"/>
                <w:highlight w:val="none"/>
                <w:u w:val="single" w:color="auto"/>
                <w:lang w:val="en-US" w:eastAsia="zh-CN"/>
              </w:rPr>
              <w:t>表1-5 与《湖南省工业炉窑大气污染综合治理实施方案》相符性分析一览表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57"/>
              <w:gridCol w:w="3431"/>
              <w:gridCol w:w="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color w:val="FF0000"/>
                      <w:spacing w:val="0"/>
                      <w:w w:val="100"/>
                      <w:position w:val="0"/>
                      <w:sz w:val="22"/>
                      <w:szCs w:val="22"/>
                      <w:u w:val="single" w:color="auto"/>
                      <w:lang w:val="en-US" w:eastAsia="zh-CN"/>
                    </w:rPr>
                  </w:pPr>
                  <w:r>
                    <w:rPr>
                      <w:rFonts w:hint="eastAsia" w:ascii="Times New Roman" w:hAnsi="Times New Roman" w:eastAsia="宋体" w:cs="Times New Roman"/>
                      <w:color w:val="FF0000"/>
                      <w:spacing w:val="0"/>
                      <w:w w:val="100"/>
                      <w:position w:val="0"/>
                      <w:sz w:val="22"/>
                      <w:szCs w:val="22"/>
                      <w:u w:val="single" w:color="auto"/>
                      <w:lang w:val="en-US" w:eastAsia="zh-CN"/>
                    </w:rPr>
                    <w:t>实施方案</w:t>
                  </w:r>
                </w:p>
              </w:tc>
              <w:tc>
                <w:tcPr>
                  <w:tcW w:w="343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color w:val="FF0000"/>
                      <w:spacing w:val="0"/>
                      <w:w w:val="100"/>
                      <w:position w:val="0"/>
                      <w:sz w:val="22"/>
                      <w:szCs w:val="22"/>
                      <w:u w:val="single" w:color="auto"/>
                      <w:lang w:val="en-US" w:eastAsia="zh-CN"/>
                    </w:rPr>
                  </w:pPr>
                  <w:r>
                    <w:rPr>
                      <w:rFonts w:hint="eastAsia" w:ascii="Times New Roman" w:hAnsi="Times New Roman" w:eastAsia="宋体" w:cs="Times New Roman"/>
                      <w:color w:val="FF0000"/>
                      <w:spacing w:val="0"/>
                      <w:w w:val="100"/>
                      <w:position w:val="0"/>
                      <w:sz w:val="22"/>
                      <w:szCs w:val="22"/>
                      <w:u w:val="single" w:color="auto"/>
                      <w:lang w:val="en-US" w:eastAsia="zh-CN"/>
                    </w:rPr>
                    <w:t>本项目情况</w:t>
                  </w:r>
                </w:p>
              </w:tc>
              <w:tc>
                <w:tcPr>
                  <w:tcW w:w="6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FF0000"/>
                      <w:spacing w:val="0"/>
                      <w:w w:val="100"/>
                      <w:position w:val="0"/>
                      <w:sz w:val="22"/>
                      <w:szCs w:val="22"/>
                      <w:u w:val="single" w:color="auto"/>
                      <w:lang w:val="en-US" w:eastAsia="zh-CN"/>
                    </w:rPr>
                  </w:pPr>
                  <w:r>
                    <w:rPr>
                      <w:rFonts w:hint="eastAsia" w:ascii="Times New Roman" w:hAnsi="Times New Roman" w:eastAsia="宋体" w:cs="Times New Roman"/>
                      <w:color w:val="FF0000"/>
                      <w:spacing w:val="0"/>
                      <w:w w:val="100"/>
                      <w:position w:val="0"/>
                      <w:sz w:val="22"/>
                      <w:szCs w:val="22"/>
                      <w:u w:val="single" w:color="auto"/>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color w:val="FF0000"/>
                      <w:spacing w:val="0"/>
                      <w:w w:val="100"/>
                      <w:position w:val="0"/>
                      <w:sz w:val="22"/>
                      <w:szCs w:val="22"/>
                      <w:u w:val="single" w:color="auto"/>
                      <w:lang w:val="en-US" w:eastAsia="zh-CN"/>
                    </w:rPr>
                  </w:pPr>
                  <w:r>
                    <w:rPr>
                      <w:rFonts w:hint="default" w:ascii="Times New Roman" w:hAnsi="Times New Roman" w:eastAsia="宋体" w:cs="Times New Roman"/>
                      <w:color w:val="FF0000"/>
                      <w:spacing w:val="0"/>
                      <w:w w:val="100"/>
                      <w:position w:val="0"/>
                      <w:sz w:val="22"/>
                      <w:szCs w:val="22"/>
                      <w:u w:val="single" w:color="auto"/>
                      <w:lang w:val="en-US" w:eastAsia="zh-CN"/>
                    </w:rPr>
                    <w:t>有组织排放控制要求。已有行业排放标准的工业炉窑，严格按行业排放标准执行，已发放排污许可证的，应严格执行排污许可要求。</w:t>
                  </w:r>
                </w:p>
              </w:tc>
              <w:tc>
                <w:tcPr>
                  <w:tcW w:w="343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color w:val="FF0000"/>
                      <w:spacing w:val="0"/>
                      <w:w w:val="100"/>
                      <w:position w:val="0"/>
                      <w:sz w:val="22"/>
                      <w:szCs w:val="22"/>
                      <w:u w:val="single" w:color="auto"/>
                      <w:lang w:val="en-US" w:eastAsia="zh-CN"/>
                    </w:rPr>
                  </w:pPr>
                  <w:r>
                    <w:rPr>
                      <w:rFonts w:hint="eastAsia" w:ascii="Times New Roman" w:hAnsi="Times New Roman" w:eastAsia="宋体" w:cs="Times New Roman"/>
                      <w:color w:val="FF0000"/>
                      <w:spacing w:val="0"/>
                      <w:w w:val="100"/>
                      <w:position w:val="0"/>
                      <w:sz w:val="22"/>
                      <w:szCs w:val="22"/>
                      <w:u w:val="single" w:color="auto"/>
                      <w:lang w:val="en-US" w:eastAsia="zh-CN"/>
                    </w:rPr>
                    <w:t>本项目焙烧工序依托已有隧道窑进行焙烧，现有工程已取得排污许可证（排污许可证编号：91430624MA4PKTCK50001V），且现有工程排放标准更为严格，因此本项目排放标准按现有《砖瓦厂工业大气污染物排放标准》执行。</w:t>
                  </w:r>
                </w:p>
              </w:tc>
              <w:tc>
                <w:tcPr>
                  <w:tcW w:w="62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宋体" w:cs="Times New Roman"/>
                      <w:color w:val="FF0000"/>
                      <w:spacing w:val="0"/>
                      <w:w w:val="100"/>
                      <w:position w:val="0"/>
                      <w:sz w:val="22"/>
                      <w:szCs w:val="22"/>
                      <w:u w:val="single" w:color="auto"/>
                      <w:lang w:val="en-US" w:eastAsia="zh-CN"/>
                    </w:rPr>
                  </w:pPr>
                  <w:r>
                    <w:rPr>
                      <w:rFonts w:hint="eastAsia" w:ascii="Times New Roman" w:hAnsi="Times New Roman" w:eastAsia="宋体" w:cs="Times New Roman"/>
                      <w:color w:val="FF0000"/>
                      <w:spacing w:val="0"/>
                      <w:w w:val="100"/>
                      <w:position w:val="0"/>
                      <w:sz w:val="22"/>
                      <w:szCs w:val="22"/>
                      <w:u w:val="single" w:color="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color w:val="FF0000"/>
                      <w:spacing w:val="0"/>
                      <w:w w:val="100"/>
                      <w:position w:val="0"/>
                      <w:sz w:val="22"/>
                      <w:szCs w:val="22"/>
                      <w:u w:val="single" w:color="auto"/>
                      <w:lang w:val="en-US" w:eastAsia="zh-CN"/>
                    </w:rPr>
                  </w:pPr>
                  <w:r>
                    <w:rPr>
                      <w:rFonts w:hint="default" w:ascii="Times New Roman" w:hAnsi="Times New Roman" w:eastAsia="宋体" w:cs="Times New Roman"/>
                      <w:color w:val="FF0000"/>
                      <w:spacing w:val="0"/>
                      <w:w w:val="100"/>
                      <w:position w:val="0"/>
                      <w:sz w:val="22"/>
                      <w:szCs w:val="22"/>
                      <w:u w:val="single" w:color="auto"/>
                      <w:lang w:val="en-US" w:eastAsia="zh-CN"/>
                    </w:rPr>
                    <w:t>无组织排放控制要求。严格控制工业炉窑生产过程及相关物料储存、输送等无组织排放，在保障生产安全的前提下，釆取密闭、封闭等有效措施，有效提高废气收集率，产尘点及车间不得有可见烟粉尘外逸。生产工艺产尘点（装置）应釆取密闭、封 闭或设置集气罩等措施。煤粉、粉煤灰、石灰、除尘灰、脱硫灰等粉状物料应密闭或封闭储存，釆用密闭皮带、封闭通廊、管状带式输送机或密闭车厢、真空罐车、气力输送等方式输送。粒状、块状物料应釆用入棚入仓或建设防风抑尘网等方式进行储存，粒 状物料釆用密闭、封闭等方式输送。物料输送过程中产尘点应采取有效抑尘措施</w:t>
                  </w:r>
                </w:p>
              </w:tc>
              <w:tc>
                <w:tcPr>
                  <w:tcW w:w="343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color w:val="FF0000"/>
                      <w:spacing w:val="0"/>
                      <w:w w:val="100"/>
                      <w:position w:val="0"/>
                      <w:sz w:val="22"/>
                      <w:szCs w:val="22"/>
                      <w:u w:val="single" w:color="auto"/>
                      <w:lang w:val="en-US" w:eastAsia="zh-CN"/>
                    </w:rPr>
                  </w:pPr>
                  <w:r>
                    <w:rPr>
                      <w:rFonts w:hint="eastAsia" w:ascii="Times New Roman" w:hAnsi="Times New Roman" w:eastAsia="宋体" w:cs="Times New Roman"/>
                      <w:color w:val="FF0000"/>
                      <w:spacing w:val="0"/>
                      <w:w w:val="100"/>
                      <w:position w:val="0"/>
                      <w:sz w:val="22"/>
                      <w:szCs w:val="22"/>
                      <w:u w:val="single" w:color="auto"/>
                      <w:lang w:val="en-US" w:eastAsia="zh-CN"/>
                    </w:rPr>
                    <w:t>现有工程已建设有原料仓库，设有抑尘、降尘措施，炉窑生产过程中隧道窑全程密闭，产生的废气经现有双碱法碱液喷淋塔+34.5m烟囱有组织排放，本项目原料将利用现有原料仓库进行储存，设有抑尘、降尘措施。</w:t>
                  </w:r>
                </w:p>
              </w:tc>
              <w:tc>
                <w:tcPr>
                  <w:tcW w:w="6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color w:val="FF0000"/>
                      <w:spacing w:val="0"/>
                      <w:w w:val="100"/>
                      <w:position w:val="0"/>
                      <w:sz w:val="22"/>
                      <w:szCs w:val="22"/>
                      <w:u w:val="single" w:color="auto"/>
                      <w:lang w:val="en-US" w:eastAsia="zh-CN"/>
                    </w:rPr>
                  </w:pPr>
                  <w:r>
                    <w:rPr>
                      <w:rFonts w:hint="eastAsia" w:ascii="Times New Roman" w:hAnsi="Times New Roman" w:eastAsia="宋体" w:cs="Times New Roman"/>
                      <w:color w:val="FF0000"/>
                      <w:spacing w:val="0"/>
                      <w:w w:val="100"/>
                      <w:position w:val="0"/>
                      <w:sz w:val="22"/>
                      <w:szCs w:val="22"/>
                      <w:u w:val="single" w:color="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color w:val="FF0000"/>
                      <w:spacing w:val="0"/>
                      <w:w w:val="100"/>
                      <w:position w:val="0"/>
                      <w:sz w:val="22"/>
                      <w:szCs w:val="22"/>
                      <w:u w:val="single" w:color="auto"/>
                      <w:lang w:val="en-US" w:eastAsia="zh-CN"/>
                    </w:rPr>
                  </w:pPr>
                  <w:r>
                    <w:rPr>
                      <w:rFonts w:hint="default" w:ascii="Times New Roman" w:hAnsi="Times New Roman" w:eastAsia="宋体" w:cs="Times New Roman"/>
                      <w:color w:val="FF0000"/>
                      <w:spacing w:val="0"/>
                      <w:w w:val="100"/>
                      <w:position w:val="0"/>
                      <w:sz w:val="22"/>
                      <w:szCs w:val="22"/>
                      <w:u w:val="single" w:color="auto"/>
                      <w:lang w:val="en-US" w:eastAsia="zh-CN"/>
                    </w:rPr>
                    <w:t>（一）提升产业高质量发展水平。严格建设项目环境准入</w:t>
                  </w:r>
                  <w:r>
                    <w:rPr>
                      <w:rFonts w:hint="eastAsia" w:ascii="Times New Roman" w:hAnsi="Times New Roman" w:eastAsia="宋体" w:cs="Times New Roman"/>
                      <w:color w:val="FF0000"/>
                      <w:spacing w:val="0"/>
                      <w:w w:val="100"/>
                      <w:position w:val="0"/>
                      <w:sz w:val="22"/>
                      <w:szCs w:val="22"/>
                      <w:u w:val="single" w:color="auto"/>
                      <w:lang w:val="en-US" w:eastAsia="zh-CN"/>
                    </w:rPr>
                    <w:t>，</w:t>
                  </w:r>
                  <w:r>
                    <w:rPr>
                      <w:rFonts w:hint="default" w:ascii="Times New Roman" w:hAnsi="Times New Roman" w:eastAsia="宋体" w:cs="Times New Roman"/>
                      <w:color w:val="FF0000"/>
                      <w:spacing w:val="0"/>
                      <w:w w:val="100"/>
                      <w:position w:val="0"/>
                      <w:sz w:val="22"/>
                      <w:szCs w:val="22"/>
                      <w:u w:val="single" w:color="auto"/>
                      <w:lang w:val="en-US" w:eastAsia="zh-CN"/>
                    </w:rPr>
                    <w:t>新建涉及工业炉窑的建设项目，原则上要入园区，配套建设高效环保治理设施。严格控制涉工业炉窑建设项目，严格执行钢铁、水泥、平板玻璃等行业产能置换实施办法。</w:t>
                  </w:r>
                  <w:r>
                    <w:rPr>
                      <w:rFonts w:hint="eastAsia" w:ascii="Times New Roman" w:hAnsi="Times New Roman" w:eastAsia="宋体" w:cs="Times New Roman"/>
                      <w:color w:val="FF0000"/>
                      <w:spacing w:val="0"/>
                      <w:w w:val="100"/>
                      <w:position w:val="0"/>
                      <w:sz w:val="22"/>
                      <w:szCs w:val="22"/>
                      <w:u w:val="single" w:color="auto"/>
                      <w:lang w:val="en-US" w:eastAsia="zh-CN"/>
                    </w:rPr>
                    <w:t>加大落</w:t>
                  </w:r>
                  <w:r>
                    <w:rPr>
                      <w:rFonts w:hint="default" w:ascii="Times New Roman" w:hAnsi="Times New Roman" w:eastAsia="宋体" w:cs="Times New Roman"/>
                      <w:color w:val="FF0000"/>
                      <w:spacing w:val="0"/>
                      <w:w w:val="100"/>
                      <w:position w:val="0"/>
                      <w:sz w:val="22"/>
                      <w:szCs w:val="22"/>
                      <w:u w:val="single" w:color="auto"/>
                      <w:lang w:val="en-US" w:eastAsia="zh-CN"/>
                    </w:rPr>
                    <w:t>后产能和不达标工业炉窑淘汰力度，分行业清理《产业结构调整指导目录》（2019年）淘汰类工业炉窑。对热效率低下、敞开未封闭，装备简易落后、自动化程度低，无组织排放突出，以及无治理设施或治理设施工艺落后等严重污染环境的工业炉窑，依法责令停业关闭。</w:t>
                  </w:r>
                </w:p>
              </w:tc>
              <w:tc>
                <w:tcPr>
                  <w:tcW w:w="343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color w:val="FF0000"/>
                      <w:spacing w:val="0"/>
                      <w:w w:val="100"/>
                      <w:position w:val="0"/>
                      <w:sz w:val="22"/>
                      <w:szCs w:val="22"/>
                      <w:u w:val="single" w:color="auto"/>
                      <w:lang w:val="en-US" w:eastAsia="zh-CN"/>
                    </w:rPr>
                  </w:pPr>
                  <w:r>
                    <w:rPr>
                      <w:rFonts w:hint="eastAsia" w:ascii="Times New Roman" w:hAnsi="Times New Roman" w:eastAsia="宋体" w:cs="Times New Roman"/>
                      <w:color w:val="FF0000"/>
                      <w:spacing w:val="0"/>
                      <w:w w:val="100"/>
                      <w:position w:val="0"/>
                      <w:sz w:val="22"/>
                      <w:szCs w:val="22"/>
                      <w:u w:val="single" w:color="auto"/>
                      <w:lang w:val="en-US" w:eastAsia="zh-CN"/>
                    </w:rPr>
                    <w:t>本项目生产依托现有工程隧道窑，利用现有工程生产过程中产生的热量进行焙烧，不新增燃料，有组织废气处理措施及无组织废气处理措施均依托现有工程环保措施进行处理，可实现达标排放。</w:t>
                  </w:r>
                </w:p>
              </w:tc>
              <w:tc>
                <w:tcPr>
                  <w:tcW w:w="6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color w:val="FF0000"/>
                      <w:spacing w:val="0"/>
                      <w:w w:val="100"/>
                      <w:position w:val="0"/>
                      <w:sz w:val="22"/>
                      <w:szCs w:val="22"/>
                      <w:u w:val="single" w:color="auto"/>
                      <w:lang w:val="en-US" w:eastAsia="zh-CN"/>
                    </w:rPr>
                  </w:pPr>
                  <w:r>
                    <w:rPr>
                      <w:rFonts w:hint="eastAsia" w:ascii="Times New Roman" w:hAnsi="Times New Roman" w:eastAsia="宋体" w:cs="Times New Roman"/>
                      <w:color w:val="FF0000"/>
                      <w:spacing w:val="0"/>
                      <w:w w:val="100"/>
                      <w:position w:val="0"/>
                      <w:sz w:val="22"/>
                      <w:szCs w:val="22"/>
                      <w:u w:val="single" w:color="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color w:val="FF0000"/>
                      <w:spacing w:val="0"/>
                      <w:w w:val="100"/>
                      <w:position w:val="0"/>
                      <w:sz w:val="22"/>
                      <w:szCs w:val="22"/>
                      <w:u w:val="single" w:color="auto"/>
                      <w:lang w:val="en-US" w:eastAsia="zh-CN"/>
                    </w:rPr>
                  </w:pPr>
                  <w:r>
                    <w:rPr>
                      <w:rFonts w:hint="default" w:ascii="Times New Roman" w:hAnsi="Times New Roman" w:eastAsia="宋体" w:cs="Times New Roman"/>
                      <w:color w:val="FF0000"/>
                      <w:spacing w:val="0"/>
                      <w:w w:val="100"/>
                      <w:position w:val="0"/>
                      <w:sz w:val="22"/>
                      <w:szCs w:val="22"/>
                      <w:u w:val="single" w:color="auto"/>
                      <w:lang w:val="en-US" w:eastAsia="zh-CN"/>
                    </w:rPr>
                    <w:t>（二） 加快燃料清洁低碳化替代。对以煤、石油焦、渣油、重油等为燃料的工业炉窑，加快使用清洁低碳能源以及利用工厂余热、电力热力、集中供热等替代。加大煤气发生炉淘汰力度，原则上禁止新建燃料类煤气发生炉（园区现有企业统一建设的清洁煤制气中心除外），集中使用煤气发生炉的工业园区，暂不具备改用天然气条件的，原则上应建设统一的清洁煤制气中心。</w:t>
                  </w:r>
                </w:p>
              </w:tc>
              <w:tc>
                <w:tcPr>
                  <w:tcW w:w="343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color w:val="FF0000"/>
                      <w:spacing w:val="0"/>
                      <w:w w:val="100"/>
                      <w:position w:val="0"/>
                      <w:sz w:val="22"/>
                      <w:szCs w:val="22"/>
                      <w:u w:val="single" w:color="auto"/>
                      <w:lang w:val="en-US" w:eastAsia="zh-CN"/>
                    </w:rPr>
                  </w:pPr>
                  <w:r>
                    <w:rPr>
                      <w:rFonts w:hint="eastAsia" w:ascii="Times New Roman" w:hAnsi="Times New Roman" w:eastAsia="宋体" w:cs="Times New Roman"/>
                      <w:color w:val="FF0000"/>
                      <w:spacing w:val="0"/>
                      <w:w w:val="100"/>
                      <w:position w:val="0"/>
                      <w:sz w:val="22"/>
                      <w:szCs w:val="22"/>
                      <w:u w:val="single" w:color="auto"/>
                      <w:lang w:val="en-US" w:eastAsia="zh-CN"/>
                    </w:rPr>
                    <w:t>本项目利用现有工程生产过程中产生的热量进行焙烧，不新增燃料，同时减少现有工程的煤矸石使用量，减少了污染物的产生。</w:t>
                  </w:r>
                </w:p>
              </w:tc>
              <w:tc>
                <w:tcPr>
                  <w:tcW w:w="6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color w:val="FF0000"/>
                      <w:spacing w:val="0"/>
                      <w:w w:val="100"/>
                      <w:position w:val="0"/>
                      <w:sz w:val="22"/>
                      <w:szCs w:val="22"/>
                      <w:u w:val="single" w:color="auto"/>
                      <w:lang w:val="en-US" w:eastAsia="zh-CN"/>
                    </w:rPr>
                  </w:pPr>
                  <w:r>
                    <w:rPr>
                      <w:rFonts w:hint="eastAsia" w:ascii="Times New Roman" w:hAnsi="Times New Roman" w:eastAsia="宋体" w:cs="Times New Roman"/>
                      <w:color w:val="FF0000"/>
                      <w:spacing w:val="0"/>
                      <w:w w:val="100"/>
                      <w:position w:val="0"/>
                      <w:sz w:val="22"/>
                      <w:szCs w:val="22"/>
                      <w:u w:val="single" w:color="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color w:val="FF0000"/>
                      <w:spacing w:val="0"/>
                      <w:w w:val="100"/>
                      <w:position w:val="0"/>
                      <w:sz w:val="22"/>
                      <w:szCs w:val="22"/>
                      <w:u w:val="single" w:color="auto"/>
                      <w:lang w:val="en-US" w:eastAsia="zh-CN"/>
                    </w:rPr>
                  </w:pPr>
                  <w:r>
                    <w:rPr>
                      <w:rFonts w:hint="default" w:ascii="Times New Roman" w:hAnsi="Times New Roman" w:eastAsia="宋体" w:cs="Times New Roman"/>
                      <w:color w:val="FF0000"/>
                      <w:spacing w:val="0"/>
                      <w:w w:val="100"/>
                      <w:position w:val="0"/>
                      <w:sz w:val="22"/>
                      <w:szCs w:val="22"/>
                      <w:u w:val="single" w:color="auto"/>
                      <w:lang w:val="en-US" w:eastAsia="zh-CN"/>
                    </w:rPr>
                    <w:t>（三）分行业实施污染深度治理。</w:t>
                  </w:r>
                  <w:r>
                    <w:rPr>
                      <w:rFonts w:hint="eastAsia" w:ascii="Times New Roman" w:hAnsi="Times New Roman" w:eastAsia="宋体" w:cs="Times New Roman"/>
                      <w:color w:val="FF0000"/>
                      <w:spacing w:val="0"/>
                      <w:w w:val="100"/>
                      <w:position w:val="0"/>
                      <w:sz w:val="22"/>
                      <w:szCs w:val="22"/>
                      <w:u w:val="single" w:color="auto"/>
                      <w:lang w:val="en-US" w:eastAsia="zh-CN"/>
                    </w:rPr>
                    <w:t>5、</w:t>
                  </w:r>
                  <w:r>
                    <w:rPr>
                      <w:rFonts w:hint="default" w:ascii="Times New Roman" w:hAnsi="Times New Roman" w:eastAsia="宋体" w:cs="Times New Roman"/>
                      <w:color w:val="FF0000"/>
                      <w:spacing w:val="0"/>
                      <w:w w:val="100"/>
                      <w:position w:val="0"/>
                      <w:sz w:val="22"/>
                      <w:szCs w:val="22"/>
                      <w:u w:val="single" w:color="auto"/>
                      <w:lang w:val="en-US" w:eastAsia="zh-CN"/>
                    </w:rPr>
                    <w:t>砖瓦行业。以煤、</w:t>
                  </w:r>
                  <w:r>
                    <w:rPr>
                      <w:rFonts w:hint="eastAsia" w:ascii="Times New Roman" w:hAnsi="Times New Roman" w:eastAsia="宋体" w:cs="Times New Roman"/>
                      <w:color w:val="FF0000"/>
                      <w:spacing w:val="0"/>
                      <w:w w:val="100"/>
                      <w:position w:val="0"/>
                      <w:sz w:val="22"/>
                      <w:szCs w:val="22"/>
                      <w:u w:val="single" w:color="auto"/>
                      <w:lang w:val="en-US" w:eastAsia="zh-CN"/>
                    </w:rPr>
                    <w:t>煤矸石</w:t>
                  </w:r>
                  <w:r>
                    <w:rPr>
                      <w:rFonts w:hint="default" w:ascii="Times New Roman" w:hAnsi="Times New Roman" w:eastAsia="宋体" w:cs="Times New Roman"/>
                      <w:color w:val="FF0000"/>
                      <w:spacing w:val="0"/>
                      <w:w w:val="100"/>
                      <w:position w:val="0"/>
                      <w:sz w:val="22"/>
                      <w:szCs w:val="22"/>
                      <w:u w:val="single" w:color="auto"/>
                      <w:lang w:val="en-US" w:eastAsia="zh-CN"/>
                    </w:rPr>
                    <w:t>、柴油等为燃料的烧结砖瓦窑应配备高效除尘、高效脱硫设施；以生物质、-气等为燃料的烧 结砖瓦窑配备除尘设施。9.无机化学行业。</w:t>
                  </w:r>
                  <w:r>
                    <w:rPr>
                      <w:rFonts w:hint="eastAsia" w:ascii="Times New Roman" w:hAnsi="Times New Roman" w:eastAsia="宋体" w:cs="Times New Roman"/>
                      <w:color w:val="FF0000"/>
                      <w:spacing w:val="0"/>
                      <w:w w:val="100"/>
                      <w:position w:val="0"/>
                      <w:sz w:val="22"/>
                      <w:szCs w:val="22"/>
                      <w:u w:val="single" w:color="auto"/>
                      <w:lang w:val="en-US" w:eastAsia="zh-CN"/>
                    </w:rPr>
                    <w:t>氮肥</w:t>
                  </w:r>
                  <w:r>
                    <w:rPr>
                      <w:rFonts w:hint="default" w:ascii="Times New Roman" w:hAnsi="Times New Roman" w:eastAsia="宋体" w:cs="Times New Roman"/>
                      <w:color w:val="FF0000"/>
                      <w:spacing w:val="0"/>
                      <w:w w:val="100"/>
                      <w:position w:val="0"/>
                      <w:sz w:val="22"/>
                      <w:szCs w:val="22"/>
                      <w:u w:val="single" w:color="auto"/>
                      <w:lang w:val="en-US" w:eastAsia="zh-CN"/>
                    </w:rPr>
                    <w:t>行业</w:t>
                  </w:r>
                  <w:r>
                    <w:rPr>
                      <w:rFonts w:hint="eastAsia" w:ascii="Times New Roman" w:hAnsi="Times New Roman" w:eastAsia="宋体" w:cs="Times New Roman"/>
                      <w:color w:val="FF0000"/>
                      <w:spacing w:val="0"/>
                      <w:w w:val="100"/>
                      <w:position w:val="0"/>
                      <w:sz w:val="22"/>
                      <w:szCs w:val="22"/>
                      <w:u w:val="single" w:color="auto"/>
                      <w:lang w:val="en-US" w:eastAsia="zh-CN"/>
                    </w:rPr>
                    <w:t>硫磺</w:t>
                  </w:r>
                  <w:r>
                    <w:rPr>
                      <w:rFonts w:hint="default" w:ascii="Times New Roman" w:hAnsi="Times New Roman" w:eastAsia="宋体" w:cs="Times New Roman"/>
                      <w:color w:val="FF0000"/>
                      <w:spacing w:val="0"/>
                      <w:w w:val="100"/>
                      <w:position w:val="0"/>
                      <w:sz w:val="22"/>
                      <w:szCs w:val="22"/>
                      <w:u w:val="single" w:color="auto"/>
                      <w:lang w:val="en-US" w:eastAsia="zh-CN"/>
                    </w:rPr>
                    <w:t>回收</w:t>
                  </w:r>
                  <w:r>
                    <w:rPr>
                      <w:rFonts w:hint="eastAsia" w:ascii="Times New Roman" w:hAnsi="Times New Roman" w:eastAsia="宋体" w:cs="Times New Roman"/>
                      <w:color w:val="FF0000"/>
                      <w:spacing w:val="0"/>
                      <w:w w:val="100"/>
                      <w:position w:val="0"/>
                      <w:sz w:val="22"/>
                      <w:szCs w:val="22"/>
                      <w:u w:val="single" w:color="auto"/>
                      <w:lang w:val="en-US" w:eastAsia="zh-CN"/>
                    </w:rPr>
                    <w:t>尾气应配备</w:t>
                  </w:r>
                  <w:r>
                    <w:rPr>
                      <w:rFonts w:hint="default" w:ascii="Times New Roman" w:hAnsi="Times New Roman" w:eastAsia="宋体" w:cs="Times New Roman"/>
                      <w:color w:val="FF0000"/>
                      <w:spacing w:val="0"/>
                      <w:w w:val="100"/>
                      <w:position w:val="0"/>
                      <w:sz w:val="22"/>
                      <w:szCs w:val="22"/>
                      <w:u w:val="single" w:color="auto"/>
                      <w:lang w:val="en-US" w:eastAsia="zh-CN"/>
                    </w:rPr>
                    <w:t>高效脱硫设施；固定床间歇式煤气化炉应配备高效吹风气余热回收或三废混燃系统，配备高效除尘、高效脱硫、高效脱硝设施；以天然气为原料的一段转化炉应配备低氮燃烧、脱硝等设施；造粒塔应配套 高效除尘设施；以煤为燃料的干燥窑应配备除尘、脱硫设施。其他化工行业燃烧窑、焙烧窑应配备高效除尘、高效脱硫设施；氮氧化物排放不达标的，应配备脱硝设施。</w:t>
                  </w:r>
                </w:p>
              </w:tc>
              <w:tc>
                <w:tcPr>
                  <w:tcW w:w="343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Times New Roman" w:hAnsi="Times New Roman" w:eastAsia="宋体" w:cs="Times New Roman"/>
                      <w:color w:val="FF0000"/>
                      <w:spacing w:val="0"/>
                      <w:w w:val="100"/>
                      <w:position w:val="0"/>
                      <w:sz w:val="22"/>
                      <w:szCs w:val="22"/>
                      <w:u w:val="single" w:color="auto"/>
                      <w:lang w:val="en-US" w:eastAsia="zh-CN"/>
                    </w:rPr>
                  </w:pPr>
                  <w:r>
                    <w:rPr>
                      <w:rFonts w:hint="eastAsia" w:ascii="Times New Roman" w:hAnsi="Times New Roman" w:eastAsia="宋体" w:cs="Times New Roman"/>
                      <w:color w:val="FF0000"/>
                      <w:spacing w:val="0"/>
                      <w:w w:val="100"/>
                      <w:position w:val="0"/>
                      <w:sz w:val="22"/>
                      <w:szCs w:val="22"/>
                      <w:u w:val="single" w:color="auto"/>
                      <w:lang w:val="en-US" w:eastAsia="zh-CN"/>
                    </w:rPr>
                    <w:t>现有工程属于</w:t>
                  </w:r>
                  <w:r>
                    <w:rPr>
                      <w:rFonts w:hint="default" w:ascii="Times New Roman" w:hAnsi="Times New Roman" w:eastAsia="宋体" w:cs="Times New Roman"/>
                      <w:color w:val="FF0000"/>
                      <w:spacing w:val="0"/>
                      <w:w w:val="100"/>
                      <w:position w:val="0"/>
                      <w:sz w:val="22"/>
                      <w:szCs w:val="22"/>
                      <w:u w:val="single" w:color="auto"/>
                      <w:lang w:val="en-US" w:eastAsia="zh-CN"/>
                    </w:rPr>
                    <w:t>砖瓦行业</w:t>
                  </w:r>
                  <w:r>
                    <w:rPr>
                      <w:rFonts w:hint="eastAsia" w:ascii="Times New Roman" w:hAnsi="Times New Roman" w:eastAsia="宋体" w:cs="Times New Roman"/>
                      <w:color w:val="FF0000"/>
                      <w:spacing w:val="0"/>
                      <w:w w:val="100"/>
                      <w:position w:val="0"/>
                      <w:sz w:val="22"/>
                      <w:szCs w:val="22"/>
                      <w:u w:val="single" w:color="auto"/>
                      <w:lang w:val="en-US" w:eastAsia="zh-CN"/>
                    </w:rPr>
                    <w:t>，以煤矸石为燃料进行生产，已配备双碱法碱液喷淋塔+34.5m烟囱进行</w:t>
                  </w:r>
                  <w:r>
                    <w:rPr>
                      <w:rFonts w:hint="default" w:ascii="Times New Roman" w:hAnsi="Times New Roman" w:eastAsia="宋体" w:cs="Times New Roman"/>
                      <w:color w:val="FF0000"/>
                      <w:spacing w:val="0"/>
                      <w:w w:val="100"/>
                      <w:position w:val="0"/>
                      <w:sz w:val="22"/>
                      <w:szCs w:val="22"/>
                      <w:u w:val="single" w:color="auto"/>
                      <w:lang w:val="en-US" w:eastAsia="zh-CN"/>
                    </w:rPr>
                    <w:t>高效除尘、高效脱硫</w:t>
                  </w:r>
                  <w:r>
                    <w:rPr>
                      <w:rFonts w:hint="eastAsia" w:ascii="Times New Roman" w:hAnsi="Times New Roman" w:eastAsia="宋体" w:cs="Times New Roman"/>
                      <w:color w:val="FF0000"/>
                      <w:spacing w:val="0"/>
                      <w:w w:val="100"/>
                      <w:position w:val="0"/>
                      <w:sz w:val="22"/>
                      <w:szCs w:val="22"/>
                      <w:u w:val="single" w:color="auto"/>
                      <w:lang w:val="en-US" w:eastAsia="zh-CN"/>
                    </w:rPr>
                    <w:t>，根据现有工程自行监测报告及在线监测数据，产生的污染物浓度均能满足《砖瓦厂工业大气污染物排放标准》限值要求。</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color w:val="FF0000"/>
                      <w:spacing w:val="0"/>
                      <w:w w:val="100"/>
                      <w:position w:val="0"/>
                      <w:sz w:val="22"/>
                      <w:szCs w:val="22"/>
                      <w:u w:val="single" w:color="auto"/>
                      <w:lang w:val="en-US" w:eastAsia="zh-CN"/>
                    </w:rPr>
                  </w:pPr>
                  <w:r>
                    <w:rPr>
                      <w:rFonts w:hint="eastAsia" w:ascii="Times New Roman" w:hAnsi="Times New Roman" w:eastAsia="宋体" w:cs="Times New Roman"/>
                      <w:color w:val="FF0000"/>
                      <w:spacing w:val="0"/>
                      <w:w w:val="100"/>
                      <w:position w:val="0"/>
                      <w:sz w:val="22"/>
                      <w:szCs w:val="22"/>
                      <w:u w:val="single" w:color="auto"/>
                      <w:lang w:val="en-US" w:eastAsia="zh-CN"/>
                    </w:rPr>
                    <w:t>此次改造工程利用现有隧道窑进行焙烧，产生的颗粒物依托现有双碱法碱液喷淋塔+34.5m烟囱进行处理。</w:t>
                  </w:r>
                </w:p>
              </w:tc>
              <w:tc>
                <w:tcPr>
                  <w:tcW w:w="6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color w:val="FF0000"/>
                      <w:spacing w:val="0"/>
                      <w:w w:val="100"/>
                      <w:position w:val="0"/>
                      <w:sz w:val="22"/>
                      <w:szCs w:val="22"/>
                      <w:u w:val="single" w:color="auto"/>
                      <w:lang w:val="en-US" w:eastAsia="zh-CN"/>
                    </w:rPr>
                  </w:pPr>
                  <w:r>
                    <w:rPr>
                      <w:rFonts w:hint="eastAsia" w:ascii="Times New Roman" w:hAnsi="Times New Roman" w:eastAsia="宋体" w:cs="Times New Roman"/>
                      <w:color w:val="FF0000"/>
                      <w:spacing w:val="0"/>
                      <w:w w:val="100"/>
                      <w:position w:val="0"/>
                      <w:sz w:val="22"/>
                      <w:szCs w:val="22"/>
                      <w:u w:val="single" w:color="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color w:val="FF0000"/>
                      <w:spacing w:val="0"/>
                      <w:w w:val="100"/>
                      <w:position w:val="0"/>
                      <w:sz w:val="22"/>
                      <w:szCs w:val="22"/>
                      <w:u w:val="single" w:color="auto"/>
                      <w:lang w:val="en-US" w:eastAsia="zh-CN"/>
                    </w:rPr>
                  </w:pPr>
                  <w:r>
                    <w:rPr>
                      <w:rFonts w:hint="default" w:ascii="Times New Roman" w:hAnsi="Times New Roman" w:eastAsia="宋体" w:cs="Times New Roman"/>
                      <w:color w:val="FF0000"/>
                      <w:spacing w:val="0"/>
                      <w:w w:val="100"/>
                      <w:position w:val="0"/>
                      <w:sz w:val="22"/>
                      <w:szCs w:val="22"/>
                      <w:u w:val="single" w:color="auto"/>
                      <w:lang w:val="en-US" w:eastAsia="zh-CN"/>
                    </w:rPr>
                    <w:t>（六）建立健全监测监控体系。加强重点污染源自动监控体系建设，排气口高度超过45米的高架源，纳入重点排污单位名录，督促企业安装烟气排放自动监控设施，已发放排污许可证的行业严格按照排污许可管理规定安裝和</w:t>
                  </w:r>
                  <w:r>
                    <w:rPr>
                      <w:rFonts w:hint="eastAsia" w:ascii="Times New Roman" w:hAnsi="Times New Roman" w:eastAsia="宋体" w:cs="Times New Roman"/>
                      <w:color w:val="FF0000"/>
                      <w:spacing w:val="0"/>
                      <w:w w:val="100"/>
                      <w:position w:val="0"/>
                      <w:sz w:val="22"/>
                      <w:szCs w:val="22"/>
                      <w:u w:val="single" w:color="auto"/>
                      <w:lang w:val="en-US" w:eastAsia="zh-CN"/>
                    </w:rPr>
                    <w:t>运行</w:t>
                  </w:r>
                  <w:r>
                    <w:rPr>
                      <w:rFonts w:hint="default" w:ascii="Times New Roman" w:hAnsi="Times New Roman" w:eastAsia="宋体" w:cs="Times New Roman"/>
                      <w:color w:val="FF0000"/>
                      <w:spacing w:val="0"/>
                      <w:w w:val="100"/>
                      <w:position w:val="0"/>
                      <w:sz w:val="22"/>
                      <w:szCs w:val="22"/>
                      <w:u w:val="single" w:color="auto"/>
                      <w:lang w:val="en-US" w:eastAsia="zh-CN"/>
                    </w:rPr>
                    <w:t>自动监控设施，具备条件的企业，应通过分布式控制系统（DCS）等，自动连续记录工业炉窑环保设施运行及相关生产过程主要参数，推进焦炉炉体等关键环节安装视频监控系统。强化监测数据质量控制，自动监控设施应与生态环境主管部门联网，加强自动监控设施运营维护，数据传输有效率达到90%以上。</w:t>
                  </w:r>
                </w:p>
              </w:tc>
              <w:tc>
                <w:tcPr>
                  <w:tcW w:w="343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color w:val="FF0000"/>
                      <w:spacing w:val="0"/>
                      <w:w w:val="100"/>
                      <w:position w:val="0"/>
                      <w:sz w:val="22"/>
                      <w:szCs w:val="22"/>
                      <w:u w:val="single" w:color="auto"/>
                      <w:lang w:val="en-US" w:eastAsia="zh-CN"/>
                    </w:rPr>
                  </w:pPr>
                  <w:r>
                    <w:rPr>
                      <w:rFonts w:hint="eastAsia" w:ascii="Times New Roman" w:hAnsi="Times New Roman" w:eastAsia="宋体" w:cs="Times New Roman"/>
                      <w:color w:val="FF0000"/>
                      <w:spacing w:val="0"/>
                      <w:w w:val="100"/>
                      <w:position w:val="0"/>
                      <w:sz w:val="22"/>
                      <w:szCs w:val="22"/>
                      <w:u w:val="single" w:color="auto"/>
                      <w:lang w:val="en-US" w:eastAsia="zh-CN"/>
                    </w:rPr>
                    <w:t>本项目已纳入湘阴县</w:t>
                  </w:r>
                  <w:r>
                    <w:rPr>
                      <w:rFonts w:hint="default" w:ascii="Times New Roman" w:hAnsi="Times New Roman" w:eastAsia="宋体" w:cs="Times New Roman"/>
                      <w:color w:val="FF0000"/>
                      <w:spacing w:val="0"/>
                      <w:w w:val="100"/>
                      <w:position w:val="0"/>
                      <w:sz w:val="22"/>
                      <w:szCs w:val="22"/>
                      <w:u w:val="single" w:color="auto"/>
                      <w:lang w:val="en-US" w:eastAsia="zh-CN"/>
                    </w:rPr>
                    <w:t>重点排污单位</w:t>
                  </w:r>
                  <w:r>
                    <w:rPr>
                      <w:rFonts w:hint="eastAsia" w:ascii="Times New Roman" w:hAnsi="Times New Roman" w:eastAsia="宋体" w:cs="Times New Roman"/>
                      <w:color w:val="FF0000"/>
                      <w:spacing w:val="0"/>
                      <w:w w:val="100"/>
                      <w:position w:val="0"/>
                      <w:sz w:val="22"/>
                      <w:szCs w:val="22"/>
                      <w:u w:val="single" w:color="auto"/>
                      <w:lang w:val="en-US" w:eastAsia="zh-CN"/>
                    </w:rPr>
                    <w:t>，且已安装自动监控设施，监测数据均能满足《砖瓦厂工业大气污染物排放标准》限值要求</w:t>
                  </w:r>
                </w:p>
              </w:tc>
              <w:tc>
                <w:tcPr>
                  <w:tcW w:w="6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color w:val="FF0000"/>
                      <w:spacing w:val="0"/>
                      <w:w w:val="100"/>
                      <w:position w:val="0"/>
                      <w:sz w:val="22"/>
                      <w:szCs w:val="22"/>
                      <w:u w:val="single" w:color="auto"/>
                      <w:lang w:val="en-US" w:eastAsia="zh-CN"/>
                    </w:rPr>
                  </w:pPr>
                  <w:r>
                    <w:rPr>
                      <w:rFonts w:hint="eastAsia" w:ascii="Times New Roman" w:hAnsi="Times New Roman" w:eastAsia="宋体" w:cs="Times New Roman"/>
                      <w:color w:val="FF0000"/>
                      <w:spacing w:val="0"/>
                      <w:w w:val="100"/>
                      <w:position w:val="0"/>
                      <w:sz w:val="22"/>
                      <w:szCs w:val="22"/>
                      <w:u w:val="single" w:color="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57"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color w:val="FF0000"/>
                      <w:spacing w:val="0"/>
                      <w:w w:val="100"/>
                      <w:position w:val="0"/>
                      <w:sz w:val="22"/>
                      <w:szCs w:val="22"/>
                      <w:u w:val="single" w:color="auto"/>
                      <w:lang w:val="en-US" w:eastAsia="zh-CN"/>
                    </w:rPr>
                  </w:pPr>
                  <w:r>
                    <w:rPr>
                      <w:rFonts w:hint="default" w:ascii="Times New Roman" w:hAnsi="Times New Roman" w:eastAsia="宋体" w:cs="Times New Roman"/>
                      <w:color w:val="FF0000"/>
                      <w:spacing w:val="0"/>
                      <w:w w:val="100"/>
                      <w:position w:val="0"/>
                      <w:sz w:val="22"/>
                      <w:szCs w:val="22"/>
                      <w:u w:val="single" w:color="auto"/>
                      <w:lang w:val="en-US" w:eastAsia="zh-CN"/>
                    </w:rPr>
                    <w:t>（七） 实施差异化管理。按照排污许可管理名录规定按期完成涉工业炉窑行业排污许可证核发，开展固定污染源排污许可清理整顿工作，加大依证监管执法和处罚力度，确保排污单位落实持证排污、按证排污的环境管理主体责任。实施差异化管理，树立行业标杆，引导产业转型升级，在重污染天气应对、环境执法检查、经济政策制定等方面，对标杆企业予以支持，对治污设施 简易、无组织排放管控不力的企业，加大联合惩戒力度。</w:t>
                  </w:r>
                </w:p>
              </w:tc>
              <w:tc>
                <w:tcPr>
                  <w:tcW w:w="3431"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color w:val="FF0000"/>
                      <w:spacing w:val="0"/>
                      <w:w w:val="100"/>
                      <w:position w:val="0"/>
                      <w:sz w:val="22"/>
                      <w:szCs w:val="22"/>
                      <w:u w:val="single" w:color="auto"/>
                      <w:lang w:val="en-US" w:eastAsia="zh-CN"/>
                    </w:rPr>
                  </w:pPr>
                  <w:r>
                    <w:rPr>
                      <w:rFonts w:hint="eastAsia" w:ascii="Times New Roman" w:hAnsi="Times New Roman" w:eastAsia="宋体" w:cs="Times New Roman"/>
                      <w:color w:val="FF0000"/>
                      <w:spacing w:val="0"/>
                      <w:w w:val="100"/>
                      <w:position w:val="0"/>
                      <w:sz w:val="22"/>
                      <w:szCs w:val="22"/>
                      <w:u w:val="single" w:color="auto"/>
                      <w:lang w:val="en-US" w:eastAsia="zh-CN"/>
                    </w:rPr>
                    <w:t>现有工程已取得排污许可证（排污许可证编号：91430624MA4PKTCK50001V）</w:t>
                  </w:r>
                </w:p>
              </w:tc>
              <w:tc>
                <w:tcPr>
                  <w:tcW w:w="625" w:type="dxa"/>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default" w:ascii="Times New Roman" w:hAnsi="Times New Roman" w:eastAsia="宋体" w:cs="Times New Roman"/>
                      <w:color w:val="FF0000"/>
                      <w:spacing w:val="0"/>
                      <w:w w:val="100"/>
                      <w:position w:val="0"/>
                      <w:sz w:val="22"/>
                      <w:szCs w:val="22"/>
                      <w:u w:val="single" w:color="auto"/>
                      <w:lang w:val="en-US" w:eastAsia="zh-CN"/>
                    </w:rPr>
                  </w:pPr>
                  <w:r>
                    <w:rPr>
                      <w:rFonts w:hint="eastAsia" w:ascii="Times New Roman" w:hAnsi="Times New Roman" w:eastAsia="宋体" w:cs="Times New Roman"/>
                      <w:color w:val="FF0000"/>
                      <w:spacing w:val="0"/>
                      <w:w w:val="100"/>
                      <w:position w:val="0"/>
                      <w:sz w:val="22"/>
                      <w:szCs w:val="22"/>
                      <w:u w:val="single" w:color="auto"/>
                      <w:lang w:val="en-US" w:eastAsia="zh-CN"/>
                    </w:rPr>
                    <w:t>符合</w:t>
                  </w:r>
                </w:p>
              </w:tc>
            </w:tr>
          </w:tbl>
          <w:p>
            <w:pPr>
              <w:pStyle w:val="23"/>
              <w:rPr>
                <w:rFonts w:hint="default"/>
                <w:lang w:val="en-US" w:eastAsia="zh-CN"/>
              </w:rPr>
            </w:pPr>
          </w:p>
        </w:tc>
      </w:tr>
    </w:tbl>
    <w:p>
      <w:pPr>
        <w:spacing w:line="360" w:lineRule="auto"/>
        <w:outlineLvl w:val="9"/>
        <w:rPr>
          <w:rFonts w:eastAsia="黑体"/>
          <w:sz w:val="30"/>
          <w:u w:val="none" w:color="auto"/>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20"/>
        <w:jc w:val="center"/>
        <w:outlineLvl w:val="0"/>
        <w:rPr>
          <w:rFonts w:ascii="黑体" w:hAnsi="黑体" w:eastAsia="黑体"/>
          <w:snapToGrid w:val="0"/>
          <w:sz w:val="30"/>
          <w:szCs w:val="30"/>
          <w:u w:val="none" w:color="auto"/>
        </w:rPr>
      </w:pPr>
      <w:bookmarkStart w:id="3" w:name="_Toc22585"/>
      <w:r>
        <w:rPr>
          <w:rFonts w:hint="eastAsia" w:ascii="黑体" w:hAnsi="黑体" w:eastAsia="黑体"/>
          <w:snapToGrid w:val="0"/>
          <w:sz w:val="30"/>
          <w:szCs w:val="30"/>
          <w:u w:val="none" w:color="auto"/>
        </w:rPr>
        <w:t>二、建设项目工程分析</w:t>
      </w:r>
      <w:bookmarkEnd w:id="3"/>
    </w:p>
    <w:tbl>
      <w:tblPr>
        <w:tblStyle w:val="24"/>
        <w:tblW w:w="955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70"/>
        <w:gridCol w:w="908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8" w:type="dxa"/>
            <w:noWrap w:val="0"/>
            <w:vAlign w:val="center"/>
          </w:tcPr>
          <w:p>
            <w:pPr>
              <w:pStyle w:val="20"/>
              <w:adjustRightInd w:val="0"/>
              <w:snapToGrid w:val="0"/>
              <w:spacing w:before="0" w:beforeAutospacing="0" w:after="0" w:afterAutospacing="0"/>
              <w:jc w:val="center"/>
              <w:rPr>
                <w:rFonts w:cs="宋体"/>
                <w:sz w:val="24"/>
                <w:szCs w:val="24"/>
                <w:u w:val="none" w:color="auto"/>
              </w:rPr>
            </w:pPr>
            <w:r>
              <w:rPr>
                <w:rFonts w:hint="eastAsia" w:cs="宋体"/>
                <w:sz w:val="24"/>
                <w:szCs w:val="24"/>
                <w:u w:val="none" w:color="auto"/>
              </w:rPr>
              <w:t>建设内容</w:t>
            </w:r>
          </w:p>
        </w:tc>
        <w:tc>
          <w:tcPr>
            <w:tcW w:w="8835"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b/>
                <w:bCs w:val="0"/>
                <w:sz w:val="24"/>
                <w:szCs w:val="24"/>
                <w:u w:val="none" w:color="auto"/>
                <w:lang w:val="en-US" w:eastAsia="zh-CN"/>
              </w:rPr>
            </w:pPr>
            <w:r>
              <w:rPr>
                <w:rFonts w:hint="default" w:ascii="Times New Roman" w:hAnsi="Times New Roman" w:cs="Times New Roman"/>
                <w:b/>
                <w:bCs w:val="0"/>
                <w:sz w:val="24"/>
                <w:szCs w:val="24"/>
                <w:u w:val="none" w:color="auto"/>
                <w:lang w:val="en-US" w:eastAsia="zh-CN"/>
              </w:rPr>
              <w:t>2.1 项目由来</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b/>
                <w:bCs w:val="0"/>
                <w:sz w:val="24"/>
                <w:szCs w:val="24"/>
                <w:u w:val="none" w:color="auto"/>
                <w:lang w:val="en-US" w:eastAsia="zh-CN"/>
              </w:rPr>
            </w:pPr>
            <w:r>
              <w:rPr>
                <w:rFonts w:hint="eastAsia" w:ascii="Times New Roman" w:hAnsi="Times New Roman" w:cs="Times New Roman"/>
                <w:b/>
                <w:bCs w:val="0"/>
                <w:sz w:val="24"/>
                <w:szCs w:val="24"/>
                <w:u w:val="none" w:color="auto"/>
                <w:lang w:val="en-US" w:eastAsia="zh-CN"/>
              </w:rPr>
              <w:t>2.1.1 项目背景</w:t>
            </w:r>
          </w:p>
          <w:p>
            <w:pPr>
              <w:pStyle w:val="76"/>
              <w:ind w:firstLine="480"/>
              <w:rPr>
                <w:rFonts w:hint="eastAsia"/>
              </w:rPr>
            </w:pPr>
            <w:r>
              <w:rPr>
                <w:rFonts w:hint="eastAsia"/>
                <w:lang w:val="en-US" w:eastAsia="zh-CN"/>
              </w:rPr>
              <w:t>湖南中承材料有限责任公司投资3000万元，位于</w:t>
            </w:r>
            <w:r>
              <w:rPr>
                <w:rFonts w:hint="eastAsia"/>
              </w:rPr>
              <w:t>湘阴县石塘乡九洲村</w:t>
            </w:r>
            <w:r>
              <w:rPr>
                <w:rFonts w:hint="eastAsia"/>
                <w:lang w:eastAsia="zh-CN"/>
              </w:rPr>
              <w:t>建设</w:t>
            </w:r>
            <w:r>
              <w:rPr>
                <w:rFonts w:hint="eastAsia"/>
                <w:lang w:val="en-US" w:eastAsia="zh-CN"/>
              </w:rPr>
              <w:t>年产1亿块新型材料烧结(折标)砖生产线项目，项目</w:t>
            </w:r>
            <w:r>
              <w:rPr>
                <w:rFonts w:hint="eastAsia"/>
              </w:rPr>
              <w:t>占地面积42000m</w:t>
            </w:r>
            <w:r>
              <w:rPr>
                <w:rFonts w:hint="eastAsia"/>
                <w:vertAlign w:val="superscript"/>
              </w:rPr>
              <w:t>2</w:t>
            </w:r>
            <w:r>
              <w:rPr>
                <w:rFonts w:hint="eastAsia"/>
                <w:lang w:eastAsia="zh-CN"/>
              </w:rPr>
              <w:t>，</w:t>
            </w:r>
            <w:r>
              <w:rPr>
                <w:rFonts w:hint="eastAsia"/>
              </w:rPr>
              <w:t>项目于2018年10月委托临沧尚德环境技术有限公司编制了《湖南中承材料有限责任公司年生产一亿块页岩标砖建设项目环境影响报告表》，2018年12月27日取得了</w:t>
            </w:r>
            <w:r>
              <w:rPr>
                <w:rFonts w:hint="eastAsia"/>
                <w:lang w:eastAsia="zh-CN"/>
              </w:rPr>
              <w:t>原湘阴县环保局（现更名为岳阳市生态环境局湘阴分局）</w:t>
            </w:r>
            <w:r>
              <w:rPr>
                <w:rFonts w:hint="eastAsia"/>
              </w:rPr>
              <w:t>的批复（湘阴环评批【2018】70号）。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宋体"/>
                <w:kern w:val="2"/>
                <w:sz w:val="24"/>
                <w:szCs w:val="20"/>
                <w:lang w:val="en-US" w:eastAsia="zh-CN" w:bidi="ar-SA"/>
              </w:rPr>
            </w:pPr>
            <w:r>
              <w:rPr>
                <w:rFonts w:hint="eastAsia" w:ascii="Times New Roman" w:hAnsi="Times New Roman" w:eastAsia="宋体" w:cs="宋体"/>
                <w:kern w:val="2"/>
                <w:sz w:val="24"/>
                <w:szCs w:val="20"/>
                <w:lang w:val="en-US" w:eastAsia="zh-CN" w:bidi="ar-SA"/>
              </w:rPr>
              <w:t>由于市场及政策变动于2019年4月委托湖北黄环环保科技有限公司编制了《湖南中承材料有限责任公司年产1亿块新型材料烧结(折标)砖生产线建设项目变更环境影响评价说明》，并于2019年5月21日通过了湘阴县环境保护局的审批。并于2019年9月23日～24日进行了现场监测和环境保护管理检查，根据验收监测结果和环境管理检查编制了该项目的竣工环境保护验收监测报告。现有工程环保手续情况如下：</w:t>
            </w:r>
          </w:p>
          <w:p>
            <w:pPr>
              <w:widowControl w:val="0"/>
              <w:adjustRightInd w:val="0"/>
              <w:snapToGrid w:val="0"/>
              <w:spacing w:before="156" w:beforeLines="50" w:after="0" w:afterLines="0" w:line="240" w:lineRule="auto"/>
              <w:ind w:left="0" w:leftChars="0" w:right="0" w:firstLine="0" w:firstLineChars="0"/>
              <w:jc w:val="center"/>
              <w:rPr>
                <w:rFonts w:hint="eastAsia" w:ascii="Times New Roman" w:hAnsi="Times New Roman" w:eastAsia="宋体" w:cs="Times New Roman"/>
                <w:b/>
                <w:bCs/>
                <w:color w:val="auto"/>
                <w:spacing w:val="0"/>
                <w:kern w:val="2"/>
                <w:sz w:val="21"/>
                <w:szCs w:val="21"/>
                <w:u w:val="none"/>
                <w:lang w:val="en-US" w:eastAsia="zh-CN" w:bidi="ar-SA"/>
              </w:rPr>
            </w:pPr>
            <w:r>
              <w:rPr>
                <w:rFonts w:hint="eastAsia" w:ascii="Times New Roman" w:hAnsi="Times New Roman" w:eastAsia="宋体" w:cs="Times New Roman"/>
                <w:b/>
                <w:bCs/>
                <w:color w:val="auto"/>
                <w:spacing w:val="0"/>
                <w:kern w:val="2"/>
                <w:sz w:val="21"/>
                <w:szCs w:val="21"/>
                <w:u w:val="none"/>
                <w:lang w:val="en-US" w:eastAsia="zh-CN" w:bidi="ar-SA"/>
              </w:rPr>
              <w:t>表2-</w:t>
            </w:r>
            <w:r>
              <w:rPr>
                <w:rFonts w:hint="eastAsia" w:cs="Times New Roman"/>
                <w:b/>
                <w:bCs/>
                <w:color w:val="auto"/>
                <w:spacing w:val="0"/>
                <w:kern w:val="2"/>
                <w:sz w:val="21"/>
                <w:szCs w:val="21"/>
                <w:u w:val="none"/>
                <w:lang w:val="en-US" w:eastAsia="zh-CN" w:bidi="ar-SA"/>
              </w:rPr>
              <w:t>1</w:t>
            </w:r>
            <w:r>
              <w:rPr>
                <w:rFonts w:hint="eastAsia" w:ascii="Times New Roman" w:hAnsi="Times New Roman" w:eastAsia="宋体" w:cs="Times New Roman"/>
                <w:b/>
                <w:bCs/>
                <w:color w:val="auto"/>
                <w:spacing w:val="0"/>
                <w:kern w:val="2"/>
                <w:sz w:val="21"/>
                <w:szCs w:val="21"/>
                <w:u w:val="none"/>
                <w:lang w:val="en-US" w:eastAsia="zh-CN" w:bidi="ar-SA"/>
              </w:rPr>
              <w:t xml:space="preserve"> 现有工程环保手续情况一览表</w:t>
            </w:r>
          </w:p>
          <w:tbl>
            <w:tblPr>
              <w:tblStyle w:val="24"/>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93"/>
              <w:gridCol w:w="1749"/>
              <w:gridCol w:w="1414"/>
              <w:gridCol w:w="1490"/>
              <w:gridCol w:w="299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c>
                <w:tcPr>
                  <w:tcW w:w="1360" w:type="dxa"/>
                  <w:tcBorders>
                    <w:tl2br w:val="nil"/>
                    <w:tr2bl w:val="nil"/>
                  </w:tcBorders>
                  <w:noWrap w:val="0"/>
                  <w:vAlign w:val="center"/>
                </w:tcPr>
                <w:p>
                  <w:pPr>
                    <w:tabs>
                      <w:tab w:val="left" w:pos="7430"/>
                    </w:tabs>
                    <w:jc w:val="center"/>
                    <w:rPr>
                      <w:rFonts w:hint="eastAsia"/>
                      <w:b/>
                      <w:bCs/>
                      <w:sz w:val="22"/>
                      <w:szCs w:val="22"/>
                    </w:rPr>
                  </w:pPr>
                  <w:r>
                    <w:rPr>
                      <w:rFonts w:hint="eastAsia"/>
                      <w:b/>
                      <w:bCs/>
                      <w:sz w:val="22"/>
                      <w:szCs w:val="22"/>
                    </w:rPr>
                    <w:t>建设项目名称</w:t>
                  </w:r>
                </w:p>
              </w:tc>
              <w:tc>
                <w:tcPr>
                  <w:tcW w:w="1953" w:type="dxa"/>
                  <w:tcBorders>
                    <w:tl2br w:val="nil"/>
                    <w:tr2bl w:val="nil"/>
                  </w:tcBorders>
                  <w:noWrap w:val="0"/>
                  <w:vAlign w:val="center"/>
                </w:tcPr>
                <w:p>
                  <w:pPr>
                    <w:tabs>
                      <w:tab w:val="left" w:pos="7430"/>
                    </w:tabs>
                    <w:jc w:val="center"/>
                    <w:rPr>
                      <w:rFonts w:hint="eastAsia"/>
                      <w:b/>
                      <w:bCs/>
                      <w:sz w:val="22"/>
                      <w:szCs w:val="22"/>
                    </w:rPr>
                  </w:pPr>
                  <w:r>
                    <w:rPr>
                      <w:rFonts w:hint="eastAsia"/>
                      <w:b/>
                      <w:bCs/>
                      <w:sz w:val="22"/>
                      <w:szCs w:val="22"/>
                    </w:rPr>
                    <w:t>环境影响评价手续办理情况</w:t>
                  </w:r>
                </w:p>
              </w:tc>
              <w:tc>
                <w:tcPr>
                  <w:tcW w:w="1651" w:type="dxa"/>
                  <w:tcBorders>
                    <w:tl2br w:val="nil"/>
                    <w:tr2bl w:val="nil"/>
                  </w:tcBorders>
                  <w:noWrap w:val="0"/>
                  <w:vAlign w:val="center"/>
                </w:tcPr>
                <w:p>
                  <w:pPr>
                    <w:tabs>
                      <w:tab w:val="left" w:pos="7430"/>
                    </w:tabs>
                    <w:jc w:val="center"/>
                    <w:rPr>
                      <w:rFonts w:hint="eastAsia"/>
                      <w:b/>
                      <w:bCs/>
                      <w:sz w:val="22"/>
                      <w:szCs w:val="22"/>
                    </w:rPr>
                  </w:pPr>
                  <w:r>
                    <w:rPr>
                      <w:rFonts w:hint="eastAsia"/>
                      <w:b/>
                      <w:bCs/>
                      <w:sz w:val="22"/>
                      <w:szCs w:val="22"/>
                    </w:rPr>
                    <w:t>实际建设内容</w:t>
                  </w:r>
                </w:p>
              </w:tc>
              <w:tc>
                <w:tcPr>
                  <w:tcW w:w="1716" w:type="dxa"/>
                  <w:tcBorders>
                    <w:tl2br w:val="nil"/>
                    <w:tr2bl w:val="nil"/>
                  </w:tcBorders>
                  <w:noWrap w:val="0"/>
                  <w:vAlign w:val="center"/>
                </w:tcPr>
                <w:p>
                  <w:pPr>
                    <w:tabs>
                      <w:tab w:val="left" w:pos="7430"/>
                    </w:tabs>
                    <w:jc w:val="center"/>
                    <w:rPr>
                      <w:rFonts w:hint="eastAsia"/>
                      <w:b/>
                      <w:bCs/>
                      <w:sz w:val="22"/>
                      <w:szCs w:val="22"/>
                    </w:rPr>
                  </w:pPr>
                  <w:r>
                    <w:rPr>
                      <w:rFonts w:hint="eastAsia"/>
                      <w:b/>
                      <w:bCs/>
                      <w:sz w:val="22"/>
                      <w:szCs w:val="22"/>
                    </w:rPr>
                    <w:t>竣工环保验收情况</w:t>
                  </w:r>
                </w:p>
              </w:tc>
              <w:tc>
                <w:tcPr>
                  <w:tcW w:w="1716" w:type="dxa"/>
                  <w:tcBorders>
                    <w:tl2br w:val="nil"/>
                    <w:tr2bl w:val="nil"/>
                  </w:tcBorders>
                  <w:noWrap w:val="0"/>
                  <w:vAlign w:val="center"/>
                </w:tcPr>
                <w:p>
                  <w:pPr>
                    <w:tabs>
                      <w:tab w:val="left" w:pos="7430"/>
                    </w:tabs>
                    <w:jc w:val="center"/>
                    <w:rPr>
                      <w:rFonts w:hint="eastAsia"/>
                      <w:b/>
                      <w:bCs/>
                      <w:sz w:val="22"/>
                      <w:szCs w:val="22"/>
                    </w:rPr>
                  </w:pPr>
                  <w:r>
                    <w:rPr>
                      <w:rFonts w:hint="eastAsia" w:ascii="宋体" w:hAnsi="宋体" w:eastAsia="宋体" w:cs="宋体"/>
                      <w:b/>
                      <w:bCs/>
                      <w:sz w:val="22"/>
                      <w:szCs w:val="22"/>
                      <w:u w:val="none"/>
                      <w:lang w:eastAsia="zh-CN"/>
                    </w:rPr>
                    <w:t>排污许可情况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0" w:type="dxa"/>
                  <w:tcBorders>
                    <w:tl2br w:val="nil"/>
                    <w:tr2bl w:val="nil"/>
                  </w:tcBorders>
                  <w:noWrap w:val="0"/>
                  <w:vAlign w:val="center"/>
                </w:tcPr>
                <w:p>
                  <w:pPr>
                    <w:autoSpaceDE w:val="0"/>
                    <w:autoSpaceDN w:val="0"/>
                    <w:adjustRightInd w:val="0"/>
                    <w:snapToGrid w:val="0"/>
                    <w:rPr>
                      <w:rFonts w:hint="eastAsia"/>
                      <w:sz w:val="22"/>
                      <w:szCs w:val="22"/>
                    </w:rPr>
                  </w:pPr>
                  <w:r>
                    <w:rPr>
                      <w:rFonts w:hint="eastAsia"/>
                      <w:sz w:val="22"/>
                      <w:szCs w:val="22"/>
                      <w:lang w:eastAsia="zh-CN"/>
                    </w:rPr>
                    <w:t>《</w:t>
                  </w:r>
                  <w:r>
                    <w:rPr>
                      <w:rFonts w:hint="eastAsia"/>
                      <w:sz w:val="22"/>
                      <w:szCs w:val="22"/>
                      <w:lang w:val="en-US" w:eastAsia="zh-CN"/>
                    </w:rPr>
                    <w:t>年产1亿块新型材料烧结(折标)砖生产线建设项目环境影响报告表</w:t>
                  </w:r>
                  <w:r>
                    <w:rPr>
                      <w:rFonts w:hint="eastAsia"/>
                      <w:sz w:val="22"/>
                      <w:szCs w:val="22"/>
                      <w:lang w:eastAsia="zh-CN"/>
                    </w:rPr>
                    <w:t>》</w:t>
                  </w:r>
                </w:p>
              </w:tc>
              <w:tc>
                <w:tcPr>
                  <w:tcW w:w="1953" w:type="dxa"/>
                  <w:tcBorders>
                    <w:tl2br w:val="nil"/>
                    <w:tr2bl w:val="nil"/>
                  </w:tcBorders>
                  <w:noWrap w:val="0"/>
                  <w:vAlign w:val="center"/>
                </w:tcPr>
                <w:p>
                  <w:pPr>
                    <w:autoSpaceDE w:val="0"/>
                    <w:autoSpaceDN w:val="0"/>
                    <w:adjustRightInd w:val="0"/>
                    <w:snapToGrid w:val="0"/>
                    <w:rPr>
                      <w:sz w:val="22"/>
                      <w:szCs w:val="22"/>
                    </w:rPr>
                  </w:pPr>
                  <w:r>
                    <w:rPr>
                      <w:rFonts w:hint="eastAsia"/>
                      <w:sz w:val="22"/>
                      <w:szCs w:val="22"/>
                      <w:lang w:val="en-US" w:eastAsia="zh-CN"/>
                    </w:rPr>
                    <w:t>2018年12月27日取得了原湘阴县环保局（现更名为岳阳市生态环境局湘阴分局）的批复（湘阴环评批【2018】70号），2019年5月21日通过了原湘阴县环境保护局的变更审批（详见附件5）</w:t>
                  </w:r>
                  <w:r>
                    <w:rPr>
                      <w:rFonts w:hint="eastAsia"/>
                      <w:sz w:val="22"/>
                      <w:szCs w:val="22"/>
                    </w:rPr>
                    <w:t>。</w:t>
                  </w:r>
                </w:p>
              </w:tc>
              <w:tc>
                <w:tcPr>
                  <w:tcW w:w="1651" w:type="dxa"/>
                  <w:tcBorders>
                    <w:tl2br w:val="nil"/>
                    <w:tr2bl w:val="nil"/>
                  </w:tcBorders>
                  <w:noWrap w:val="0"/>
                  <w:vAlign w:val="center"/>
                </w:tcPr>
                <w:p>
                  <w:pPr>
                    <w:autoSpaceDE w:val="0"/>
                    <w:autoSpaceDN w:val="0"/>
                    <w:adjustRightInd w:val="0"/>
                    <w:snapToGrid w:val="0"/>
                    <w:rPr>
                      <w:rFonts w:hint="default"/>
                      <w:sz w:val="22"/>
                      <w:szCs w:val="22"/>
                      <w:lang w:val="en-US" w:eastAsia="zh-CN"/>
                    </w:rPr>
                  </w:pPr>
                  <w:r>
                    <w:rPr>
                      <w:rFonts w:hint="eastAsia"/>
                      <w:sz w:val="22"/>
                      <w:szCs w:val="22"/>
                      <w:lang w:val="en-US" w:eastAsia="zh-CN"/>
                    </w:rPr>
                    <w:t>年产1亿块新型材料烧结(折标)砖生产线已建成。</w:t>
                  </w:r>
                </w:p>
              </w:tc>
              <w:tc>
                <w:tcPr>
                  <w:tcW w:w="1716" w:type="dxa"/>
                  <w:tcBorders>
                    <w:tl2br w:val="nil"/>
                    <w:tr2bl w:val="nil"/>
                  </w:tcBorders>
                  <w:noWrap w:val="0"/>
                  <w:vAlign w:val="center"/>
                </w:tcPr>
                <w:p>
                  <w:pPr>
                    <w:autoSpaceDE w:val="0"/>
                    <w:autoSpaceDN w:val="0"/>
                    <w:adjustRightInd w:val="0"/>
                    <w:snapToGrid w:val="0"/>
                    <w:rPr>
                      <w:rFonts w:hint="eastAsia"/>
                      <w:sz w:val="22"/>
                      <w:szCs w:val="22"/>
                      <w:lang w:eastAsia="zh-CN"/>
                    </w:rPr>
                  </w:pPr>
                  <w:r>
                    <w:rPr>
                      <w:rFonts w:hint="eastAsia"/>
                      <w:sz w:val="22"/>
                      <w:szCs w:val="22"/>
                    </w:rPr>
                    <w:t>已验收，20</w:t>
                  </w:r>
                  <w:r>
                    <w:rPr>
                      <w:rFonts w:hint="eastAsia"/>
                      <w:sz w:val="22"/>
                      <w:szCs w:val="22"/>
                      <w:lang w:val="en-US" w:eastAsia="zh-CN"/>
                    </w:rPr>
                    <w:t>20</w:t>
                  </w:r>
                  <w:r>
                    <w:rPr>
                      <w:rFonts w:hint="eastAsia"/>
                      <w:sz w:val="22"/>
                      <w:szCs w:val="22"/>
                    </w:rPr>
                    <w:t>年</w:t>
                  </w:r>
                  <w:r>
                    <w:rPr>
                      <w:rFonts w:hint="eastAsia"/>
                      <w:sz w:val="22"/>
                      <w:szCs w:val="22"/>
                      <w:lang w:val="en-US" w:eastAsia="zh-CN"/>
                    </w:rPr>
                    <w:t>1</w:t>
                  </w:r>
                  <w:r>
                    <w:rPr>
                      <w:rFonts w:hint="eastAsia"/>
                      <w:sz w:val="22"/>
                      <w:szCs w:val="22"/>
                    </w:rPr>
                    <w:t>月该项目</w:t>
                  </w:r>
                  <w:r>
                    <w:rPr>
                      <w:rFonts w:hint="eastAsia"/>
                      <w:sz w:val="22"/>
                      <w:szCs w:val="22"/>
                      <w:lang w:val="en-US" w:eastAsia="zh-CN"/>
                    </w:rPr>
                    <w:t>已进行自主验收</w:t>
                  </w:r>
                  <w:r>
                    <w:rPr>
                      <w:rFonts w:hint="eastAsia"/>
                      <w:sz w:val="22"/>
                      <w:szCs w:val="22"/>
                      <w:lang w:eastAsia="zh-CN"/>
                    </w:rPr>
                    <w:t>（</w:t>
                  </w:r>
                  <w:r>
                    <w:rPr>
                      <w:rFonts w:hint="eastAsia"/>
                      <w:sz w:val="22"/>
                      <w:szCs w:val="22"/>
                      <w:lang w:val="en-US" w:eastAsia="zh-CN"/>
                    </w:rPr>
                    <w:t>详见附件5</w:t>
                  </w:r>
                  <w:r>
                    <w:rPr>
                      <w:rFonts w:hint="eastAsia"/>
                      <w:sz w:val="22"/>
                      <w:szCs w:val="22"/>
                      <w:lang w:eastAsia="zh-CN"/>
                    </w:rPr>
                    <w:t>）。</w:t>
                  </w:r>
                </w:p>
              </w:tc>
              <w:tc>
                <w:tcPr>
                  <w:tcW w:w="1716" w:type="dxa"/>
                  <w:tcBorders>
                    <w:tl2br w:val="nil"/>
                    <w:tr2bl w:val="nil"/>
                  </w:tcBorders>
                  <w:noWrap w:val="0"/>
                  <w:vAlign w:val="center"/>
                </w:tcPr>
                <w:p>
                  <w:pPr>
                    <w:autoSpaceDE w:val="0"/>
                    <w:autoSpaceDN w:val="0"/>
                    <w:adjustRightInd w:val="0"/>
                    <w:snapToGrid w:val="0"/>
                    <w:rPr>
                      <w:rFonts w:hint="eastAsia"/>
                      <w:sz w:val="22"/>
                      <w:szCs w:val="22"/>
                    </w:rPr>
                  </w:pPr>
                  <w:r>
                    <w:rPr>
                      <w:rFonts w:hint="eastAsia"/>
                      <w:kern w:val="0"/>
                      <w:sz w:val="22"/>
                      <w:szCs w:val="22"/>
                      <w:u w:val="none"/>
                      <w:lang w:eastAsia="zh-CN"/>
                    </w:rPr>
                    <w:t>已于</w:t>
                  </w:r>
                  <w:r>
                    <w:rPr>
                      <w:rFonts w:hint="eastAsia"/>
                      <w:kern w:val="0"/>
                      <w:sz w:val="22"/>
                      <w:szCs w:val="22"/>
                      <w:u w:val="none"/>
                      <w:lang w:val="en-US" w:eastAsia="zh-CN"/>
                    </w:rPr>
                    <w:t>2020年4月29日进行排污许可证办理，至2023年4月28日进行了延续，排污许可证编号：91430624MA4PKTCK50001V</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宋体"/>
                <w:color w:val="000000" w:themeColor="text1"/>
                <w:kern w:val="2"/>
                <w:sz w:val="24"/>
                <w:szCs w:val="20"/>
                <w:lang w:val="en-US" w:eastAsia="zh-CN" w:bidi="ar-SA"/>
                <w14:textFill>
                  <w14:solidFill>
                    <w14:schemeClr w14:val="tx1"/>
                  </w14:solidFill>
                </w14:textFill>
              </w:rPr>
            </w:pPr>
            <w:r>
              <w:rPr>
                <w:rFonts w:hint="eastAsia" w:ascii="Times New Roman" w:hAnsi="Times New Roman" w:eastAsia="宋体" w:cs="宋体"/>
                <w:kern w:val="2"/>
                <w:sz w:val="24"/>
                <w:szCs w:val="20"/>
                <w:lang w:val="en-US" w:eastAsia="zh-CN" w:bidi="ar-SA"/>
              </w:rPr>
              <w:t>由于近期页岩砖市场行情低迷，公司决定改变经营策略，拟增</w:t>
            </w:r>
            <w:r>
              <w:rPr>
                <w:rFonts w:hint="eastAsia" w:ascii="Times New Roman" w:hAnsi="Times New Roman" w:eastAsia="宋体" w:cs="宋体"/>
                <w:color w:val="000000" w:themeColor="text1"/>
                <w:kern w:val="2"/>
                <w:sz w:val="24"/>
                <w:szCs w:val="20"/>
                <w:lang w:val="en-US" w:eastAsia="zh-CN" w:bidi="ar-SA"/>
                <w14:textFill>
                  <w14:solidFill>
                    <w14:schemeClr w14:val="tx1"/>
                  </w14:solidFill>
                </w14:textFill>
              </w:rPr>
              <w:t>加投资200万元</w:t>
            </w:r>
            <w:r>
              <w:rPr>
                <w:rFonts w:hint="eastAsia" w:cs="宋体"/>
                <w:color w:val="000000" w:themeColor="text1"/>
                <w:kern w:val="2"/>
                <w:sz w:val="24"/>
                <w:szCs w:val="20"/>
                <w:lang w:val="en-US" w:eastAsia="zh-CN" w:bidi="ar-SA"/>
                <w14:textFill>
                  <w14:solidFill>
                    <w14:schemeClr w14:val="tx1"/>
                  </w14:solidFill>
                </w14:textFill>
              </w:rPr>
              <w:t>，现有项目产能减少</w:t>
            </w:r>
            <w:r>
              <w:rPr>
                <w:rFonts w:hint="eastAsia" w:ascii="Times New Roman" w:hAnsi="Times New Roman" w:eastAsia="宋体" w:cs="宋体"/>
                <w:color w:val="000000" w:themeColor="text1"/>
                <w:kern w:val="2"/>
                <w:sz w:val="24"/>
                <w:szCs w:val="20"/>
                <w:lang w:val="en-US" w:eastAsia="zh-CN" w:bidi="ar-SA"/>
                <w14:textFill>
                  <w14:solidFill>
                    <w14:schemeClr w14:val="tx1"/>
                  </w14:solidFill>
                </w14:textFill>
              </w:rPr>
              <w:t>，本次</w:t>
            </w:r>
            <w:r>
              <w:rPr>
                <w:rFonts w:hint="eastAsia" w:cs="宋体"/>
                <w:color w:val="000000" w:themeColor="text1"/>
                <w:kern w:val="2"/>
                <w:sz w:val="24"/>
                <w:szCs w:val="20"/>
                <w:lang w:val="en-US" w:eastAsia="zh-CN" w:bidi="ar-SA"/>
                <w14:textFill>
                  <w14:solidFill>
                    <w14:schemeClr w14:val="tx1"/>
                  </w14:solidFill>
                </w14:textFill>
              </w:rPr>
              <w:t>扩建</w:t>
            </w:r>
            <w:r>
              <w:rPr>
                <w:rFonts w:hint="eastAsia" w:ascii="Times New Roman" w:hAnsi="Times New Roman" w:eastAsia="宋体" w:cs="宋体"/>
                <w:color w:val="000000" w:themeColor="text1"/>
                <w:kern w:val="2"/>
                <w:sz w:val="24"/>
                <w:szCs w:val="20"/>
                <w:lang w:val="en-US" w:eastAsia="zh-CN" w:bidi="ar-SA"/>
                <w14:textFill>
                  <w14:solidFill>
                    <w14:schemeClr w14:val="tx1"/>
                  </w14:solidFill>
                </w14:textFill>
              </w:rPr>
              <w:t>的主要内容为：</w:t>
            </w:r>
            <w:r>
              <w:rPr>
                <w:rFonts w:hint="eastAsia" w:cs="宋体"/>
                <w:color w:val="000000" w:themeColor="text1"/>
                <w:kern w:val="2"/>
                <w:sz w:val="24"/>
                <w:szCs w:val="20"/>
                <w:lang w:val="en-US" w:eastAsia="zh-CN" w:bidi="ar-SA"/>
                <w14:textFill>
                  <w14:solidFill>
                    <w14:schemeClr w14:val="tx1"/>
                  </w14:solidFill>
                </w14:textFill>
              </w:rPr>
              <w:t>外购</w:t>
            </w:r>
            <w:r>
              <w:rPr>
                <w:rFonts w:hint="eastAsia" w:ascii="Times New Roman" w:hAnsi="Times New Roman" w:eastAsia="宋体" w:cs="宋体"/>
                <w:kern w:val="2"/>
                <w:sz w:val="24"/>
                <w:szCs w:val="20"/>
                <w:lang w:val="en-US" w:eastAsia="zh-CN" w:bidi="ar-SA"/>
              </w:rPr>
              <w:t>锂云母混料</w:t>
            </w:r>
            <w:r>
              <w:rPr>
                <w:rFonts w:hint="eastAsia" w:cs="宋体"/>
                <w:kern w:val="2"/>
                <w:sz w:val="24"/>
                <w:szCs w:val="20"/>
                <w:lang w:val="en-US" w:eastAsia="zh-CN" w:bidi="ar-SA"/>
              </w:rPr>
              <w:t>，</w:t>
            </w:r>
            <w:r>
              <w:rPr>
                <w:rFonts w:hint="eastAsia" w:ascii="Times New Roman" w:hAnsi="Times New Roman" w:eastAsia="宋体" w:cs="宋体"/>
                <w:kern w:val="2"/>
                <w:sz w:val="24"/>
                <w:szCs w:val="20"/>
                <w:lang w:val="en-US" w:eastAsia="zh-CN" w:bidi="ar-SA"/>
              </w:rPr>
              <w:t>利用现有制砖</w:t>
            </w:r>
            <w:r>
              <w:rPr>
                <w:rFonts w:hint="eastAsia" w:cs="宋体"/>
                <w:kern w:val="2"/>
                <w:sz w:val="24"/>
                <w:szCs w:val="20"/>
                <w:lang w:val="en-US" w:eastAsia="zh-CN" w:bidi="ar-SA"/>
              </w:rPr>
              <w:t>设备</w:t>
            </w:r>
            <w:r>
              <w:rPr>
                <w:rFonts w:hint="eastAsia" w:ascii="Times New Roman" w:hAnsi="Times New Roman" w:eastAsia="宋体" w:cs="宋体"/>
                <w:kern w:val="2"/>
                <w:sz w:val="24"/>
                <w:szCs w:val="20"/>
                <w:lang w:val="en-US" w:eastAsia="zh-CN" w:bidi="ar-SA"/>
              </w:rPr>
              <w:t>将锂云母混料压制成</w:t>
            </w:r>
            <w:r>
              <w:rPr>
                <w:rFonts w:hint="eastAsia" w:cs="宋体"/>
                <w:color w:val="000000" w:themeColor="text1"/>
                <w:kern w:val="2"/>
                <w:sz w:val="24"/>
                <w:szCs w:val="20"/>
                <w:lang w:val="en-US" w:eastAsia="zh-CN" w:bidi="ar-SA"/>
                <w14:textFill>
                  <w14:solidFill>
                    <w14:schemeClr w14:val="tx1"/>
                  </w14:solidFill>
                </w14:textFill>
              </w:rPr>
              <w:t>块便于摆放，</w:t>
            </w:r>
            <w:r>
              <w:rPr>
                <w:rFonts w:hint="eastAsia" w:ascii="Times New Roman" w:hAnsi="Times New Roman" w:eastAsia="宋体" w:cs="宋体"/>
                <w:color w:val="000000" w:themeColor="text1"/>
                <w:kern w:val="2"/>
                <w:sz w:val="24"/>
                <w:szCs w:val="20"/>
                <w:lang w:val="en-US" w:eastAsia="zh-CN" w:bidi="ar-SA"/>
                <w14:textFill>
                  <w14:solidFill>
                    <w14:schemeClr w14:val="tx1"/>
                  </w14:solidFill>
                </w14:textFill>
              </w:rPr>
              <w:t>隧道窑</w:t>
            </w:r>
            <w:r>
              <w:rPr>
                <w:rFonts w:hint="eastAsia" w:cs="宋体"/>
                <w:color w:val="000000" w:themeColor="text1"/>
                <w:kern w:val="2"/>
                <w:sz w:val="24"/>
                <w:szCs w:val="20"/>
                <w:lang w:val="en-US" w:eastAsia="zh-CN" w:bidi="ar-SA"/>
                <w14:textFill>
                  <w14:solidFill>
                    <w14:schemeClr w14:val="tx1"/>
                  </w14:solidFill>
                </w14:textFill>
              </w:rPr>
              <w:t>中</w:t>
            </w:r>
            <w:r>
              <w:rPr>
                <w:rFonts w:hint="eastAsia" w:ascii="Times New Roman" w:hAnsi="Times New Roman" w:eastAsia="宋体" w:cs="宋体"/>
                <w:color w:val="000000" w:themeColor="text1"/>
                <w:kern w:val="2"/>
                <w:sz w:val="24"/>
                <w:szCs w:val="20"/>
                <w:lang w:val="en-US" w:eastAsia="zh-CN" w:bidi="ar-SA"/>
                <w14:textFill>
                  <w14:solidFill>
                    <w14:schemeClr w14:val="tx1"/>
                  </w14:solidFill>
                </w14:textFill>
              </w:rPr>
              <w:t>与页岩砖以9:1的摆放比例摆放锂云母混料块</w:t>
            </w:r>
            <w:r>
              <w:rPr>
                <w:rFonts w:hint="eastAsia" w:cs="宋体"/>
                <w:kern w:val="2"/>
                <w:sz w:val="24"/>
                <w:szCs w:val="20"/>
                <w:lang w:val="en-US" w:eastAsia="zh-CN" w:bidi="ar-SA"/>
              </w:rPr>
              <w:t>，</w:t>
            </w:r>
            <w:r>
              <w:rPr>
                <w:rFonts w:hint="eastAsia" w:cs="宋体"/>
                <w:color w:val="000000" w:themeColor="text1"/>
                <w:kern w:val="2"/>
                <w:sz w:val="24"/>
                <w:szCs w:val="20"/>
                <w:lang w:val="en-US" w:eastAsia="zh-CN" w:bidi="ar-SA"/>
                <w14:textFill>
                  <w14:solidFill>
                    <w14:schemeClr w14:val="tx1"/>
                  </w14:solidFill>
                </w14:textFill>
              </w:rPr>
              <w:t>利用隧道窑焙烧压制成型的锂云母混料块，</w:t>
            </w:r>
            <w:r>
              <w:rPr>
                <w:rFonts w:hint="eastAsia" w:ascii="Times New Roman" w:hAnsi="Times New Roman" w:eastAsia="宋体" w:cs="宋体"/>
                <w:kern w:val="2"/>
                <w:sz w:val="24"/>
                <w:szCs w:val="20"/>
                <w:lang w:val="en-US" w:eastAsia="zh-CN" w:bidi="ar-SA"/>
              </w:rPr>
              <w:t>原有原料车间</w:t>
            </w:r>
            <w:r>
              <w:rPr>
                <w:rFonts w:hint="eastAsia" w:cs="宋体"/>
                <w:kern w:val="2"/>
                <w:sz w:val="24"/>
                <w:szCs w:val="20"/>
                <w:lang w:val="en-US" w:eastAsia="zh-CN" w:bidi="ar-SA"/>
              </w:rPr>
              <w:t>内划出</w:t>
            </w:r>
            <w:r>
              <w:rPr>
                <w:rFonts w:hint="eastAsia" w:ascii="Times New Roman" w:hAnsi="Times New Roman" w:eastAsia="宋体" w:cs="宋体"/>
                <w:kern w:val="2"/>
                <w:sz w:val="24"/>
                <w:szCs w:val="20"/>
                <w:lang w:val="en-US" w:eastAsia="zh-CN" w:bidi="ar-SA"/>
              </w:rPr>
              <w:t>800m</w:t>
            </w:r>
            <w:r>
              <w:rPr>
                <w:rFonts w:hint="eastAsia" w:ascii="Times New Roman" w:hAnsi="Times New Roman" w:eastAsia="宋体" w:cs="宋体"/>
                <w:kern w:val="2"/>
                <w:sz w:val="24"/>
                <w:szCs w:val="20"/>
                <w:vertAlign w:val="superscript"/>
                <w:lang w:val="en-US" w:eastAsia="zh-CN" w:bidi="ar-SA"/>
              </w:rPr>
              <w:t>2</w:t>
            </w:r>
            <w:r>
              <w:rPr>
                <w:rFonts w:hint="eastAsia" w:ascii="Times New Roman" w:hAnsi="Times New Roman" w:eastAsia="宋体" w:cs="宋体"/>
                <w:kern w:val="2"/>
                <w:sz w:val="24"/>
                <w:szCs w:val="20"/>
                <w:lang w:val="en-US" w:eastAsia="zh-CN" w:bidi="ar-SA"/>
              </w:rPr>
              <w:t>原料储存区用于锂云母混料储存</w:t>
            </w:r>
            <w:r>
              <w:rPr>
                <w:rFonts w:hint="eastAsia" w:cs="宋体"/>
                <w:kern w:val="2"/>
                <w:sz w:val="24"/>
                <w:szCs w:val="20"/>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b/>
                <w:bCs/>
                <w:color w:val="000000" w:themeColor="text1"/>
                <w:sz w:val="24"/>
                <w:szCs w:val="24"/>
                <w:highlight w:val="none"/>
                <w:u w:val="none" w:color="auto"/>
                <w:lang w:val="en-US" w:eastAsia="zh-CN"/>
                <w14:textFill>
                  <w14:solidFill>
                    <w14:schemeClr w14:val="tx1"/>
                  </w14:solidFill>
                </w14:textFill>
              </w:rPr>
            </w:pPr>
            <w:r>
              <w:rPr>
                <w:rFonts w:hint="eastAsia" w:ascii="Times New Roman" w:hAnsi="Times New Roman" w:cs="Times New Roman"/>
                <w:b/>
                <w:bCs/>
                <w:color w:val="000000" w:themeColor="text1"/>
                <w:sz w:val="24"/>
                <w:szCs w:val="24"/>
                <w:highlight w:val="none"/>
                <w:u w:val="none" w:color="auto"/>
                <w:lang w:val="en-US" w:eastAsia="zh-CN"/>
                <w14:textFill>
                  <w14:solidFill>
                    <w14:schemeClr w14:val="tx1"/>
                  </w14:solidFill>
                </w14:textFill>
              </w:rPr>
              <w:t>2.1.2项目环评编制依据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cs="Times New Roman"/>
                <w:color w:val="000000" w:themeColor="text1"/>
                <w:sz w:val="24"/>
                <w:szCs w:val="24"/>
                <w:highlight w:val="none"/>
                <w:u w:val="none" w:color="auto"/>
                <w:lang w:val="en-US" w:eastAsia="zh-CN"/>
                <w14:textFill>
                  <w14:solidFill>
                    <w14:schemeClr w14:val="tx1"/>
                  </w14:solidFill>
                </w14:textFill>
              </w:rPr>
            </w:pPr>
            <w:r>
              <w:rPr>
                <w:rFonts w:hint="eastAsia" w:ascii="Times New Roman" w:hAnsi="Times New Roman" w:cs="Times New Roman"/>
                <w:color w:val="000000" w:themeColor="text1"/>
                <w:sz w:val="24"/>
                <w:szCs w:val="24"/>
                <w:highlight w:val="none"/>
                <w:u w:val="none" w:color="auto"/>
                <w:lang w:val="en-US" w:eastAsia="zh-CN"/>
                <w14:textFill>
                  <w14:solidFill>
                    <w14:schemeClr w14:val="tx1"/>
                  </w14:solidFill>
                </w14:textFill>
              </w:rPr>
              <w:t>根据《中华人民共和国环境保护法》、《中华人民共和国环境影响评价法》、国务院令第682号《建设项目环境保护管理条例》等有关法律法规的规定，本项目须执行环境影响审批制度，对照《建设项目环境影响评价分类管理名录》（2021版），的相关款项，湖南中承材料有限责任公司</w:t>
            </w:r>
            <w:r>
              <w:rPr>
                <w:rFonts w:hint="eastAsia" w:cs="Times New Roman"/>
                <w:color w:val="000000" w:themeColor="text1"/>
                <w:sz w:val="24"/>
                <w:szCs w:val="24"/>
                <w:highlight w:val="none"/>
                <w:u w:val="none" w:color="auto"/>
                <w:lang w:val="en-US" w:eastAsia="zh-CN"/>
                <w14:textFill>
                  <w14:solidFill>
                    <w14:schemeClr w14:val="tx1"/>
                  </w14:solidFill>
                </w14:textFill>
              </w:rPr>
              <w:t>年焙烧30000吨锂云母混合料改造项目</w:t>
            </w:r>
            <w:r>
              <w:rPr>
                <w:rFonts w:hint="eastAsia" w:ascii="Times New Roman" w:hAnsi="Times New Roman" w:cs="Times New Roman"/>
                <w:color w:val="000000" w:themeColor="text1"/>
                <w:sz w:val="24"/>
                <w:szCs w:val="24"/>
                <w:highlight w:val="none"/>
                <w:u w:val="none" w:color="auto"/>
                <w:lang w:val="en-US" w:eastAsia="zh-CN"/>
                <w14:textFill>
                  <w14:solidFill>
                    <w14:schemeClr w14:val="tx1"/>
                  </w14:solidFill>
                </w14:textFill>
              </w:rPr>
              <w:t>属于分类管理目录中的“二十七、非金属矿物制品业30；60石墨及其他非金属矿物制品制造309-其他”，应编制环境影响报告表。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snapToGrid w:val="0"/>
                <w:color w:val="auto"/>
                <w:kern w:val="2"/>
                <w:sz w:val="24"/>
                <w:szCs w:val="24"/>
                <w:u w:val="none" w:color="auto"/>
                <w:lang w:val="en-US" w:eastAsia="zh-CN"/>
              </w:rPr>
            </w:pPr>
            <w:r>
              <w:rPr>
                <w:rFonts w:hint="eastAsia" w:ascii="Times New Roman" w:hAnsi="Times New Roman" w:cs="Times New Roman"/>
                <w:color w:val="000000" w:themeColor="text1"/>
                <w:sz w:val="24"/>
                <w:szCs w:val="24"/>
                <w:highlight w:val="none"/>
                <w:u w:val="none" w:color="auto"/>
                <w:lang w:val="en-US" w:eastAsia="zh-CN"/>
                <w14:textFill>
                  <w14:solidFill>
                    <w14:schemeClr w14:val="tx1"/>
                  </w14:solidFill>
                </w14:textFill>
              </w:rPr>
              <w:t>为此，</w:t>
            </w:r>
            <w:r>
              <w:rPr>
                <w:rFonts w:hint="eastAsia" w:ascii="宋体" w:hAnsi="宋体" w:cs="宋体"/>
                <w:bCs/>
                <w:color w:val="000000" w:themeColor="text1"/>
                <w:sz w:val="24"/>
                <w:szCs w:val="24"/>
                <w:u w:val="none" w:color="auto"/>
                <w:lang w:val="en-US" w:eastAsia="zh-CN"/>
                <w14:textFill>
                  <w14:solidFill>
                    <w14:schemeClr w14:val="tx1"/>
                  </w14:solidFill>
                </w14:textFill>
              </w:rPr>
              <w:t>湖南中承材料有限责任公司</w:t>
            </w:r>
            <w:r>
              <w:rPr>
                <w:rFonts w:hint="eastAsia" w:ascii="Times New Roman" w:hAnsi="Times New Roman" w:cs="Times New Roman"/>
                <w:color w:val="000000" w:themeColor="text1"/>
                <w:sz w:val="24"/>
                <w:szCs w:val="24"/>
                <w:highlight w:val="none"/>
                <w:u w:val="none" w:color="auto"/>
                <w:lang w:val="en-US" w:eastAsia="zh-CN"/>
                <w14:textFill>
                  <w14:solidFill>
                    <w14:schemeClr w14:val="tx1"/>
                  </w14:solidFill>
                </w14:textFill>
              </w:rPr>
              <w:t>委托湖南</w:t>
            </w:r>
            <w:r>
              <w:rPr>
                <w:rFonts w:hint="eastAsia" w:cs="Times New Roman"/>
                <w:color w:val="000000" w:themeColor="text1"/>
                <w:sz w:val="24"/>
                <w:szCs w:val="24"/>
                <w:highlight w:val="none"/>
                <w:u w:val="none" w:color="auto"/>
                <w:lang w:val="en-US" w:eastAsia="zh-CN"/>
                <w14:textFill>
                  <w14:solidFill>
                    <w14:schemeClr w14:val="tx1"/>
                  </w14:solidFill>
                </w14:textFill>
              </w:rPr>
              <w:t>至中</w:t>
            </w:r>
            <w:r>
              <w:rPr>
                <w:rFonts w:hint="eastAsia" w:ascii="Times New Roman" w:hAnsi="Times New Roman" w:cs="Times New Roman"/>
                <w:color w:val="000000" w:themeColor="text1"/>
                <w:sz w:val="24"/>
                <w:szCs w:val="24"/>
                <w:highlight w:val="none"/>
                <w:u w:val="none" w:color="auto"/>
                <w:lang w:val="en-US" w:eastAsia="zh-CN"/>
                <w14:textFill>
                  <w14:solidFill>
                    <w14:schemeClr w14:val="tx1"/>
                  </w14:solidFill>
                </w14:textFill>
              </w:rPr>
              <w:t>环保科技有限公司承担“</w:t>
            </w:r>
            <w:r>
              <w:rPr>
                <w:rFonts w:hint="eastAsia" w:cs="Times New Roman"/>
                <w:color w:val="000000" w:themeColor="text1"/>
                <w:sz w:val="24"/>
                <w:szCs w:val="24"/>
                <w:highlight w:val="none"/>
                <w:u w:val="none" w:color="auto"/>
                <w:lang w:val="en-US" w:eastAsia="zh-CN"/>
                <w14:textFill>
                  <w14:solidFill>
                    <w14:schemeClr w14:val="tx1"/>
                  </w14:solidFill>
                </w14:textFill>
              </w:rPr>
              <w:t>年焙烧30000吨锂云母混合料改造项目</w:t>
            </w:r>
            <w:r>
              <w:rPr>
                <w:rFonts w:hint="eastAsia" w:ascii="Times New Roman" w:hAnsi="Times New Roman" w:cs="Times New Roman"/>
                <w:color w:val="auto"/>
                <w:sz w:val="24"/>
                <w:szCs w:val="24"/>
                <w:highlight w:val="none"/>
                <w:u w:val="none" w:color="auto"/>
                <w:lang w:val="en-US" w:eastAsia="zh-CN"/>
              </w:rPr>
              <w:t>”的环境影响评价工作。接受委托后，评价单位组织有关人员对项目选址及其周围环境状况进行了详细踏勘，并收集有关本项目的工程资料，在此基础上按照《建设项目环境影响报告表编制技术指南》（污染影响类）的规定，完成了本项目环境影响报告表的编制工作。</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sz w:val="24"/>
                <w:szCs w:val="24"/>
                <w:highlight w:val="none"/>
                <w:u w:val="none" w:color="auto"/>
                <w:lang w:val="en-US" w:eastAsia="zh-CN"/>
              </w:rPr>
            </w:pPr>
            <w:r>
              <w:rPr>
                <w:rFonts w:hint="eastAsia" w:ascii="Times New Roman" w:hAnsi="Times New Roman" w:eastAsia="宋体" w:cs="Times New Roman"/>
                <w:b/>
                <w:bCs/>
                <w:sz w:val="24"/>
                <w:szCs w:val="24"/>
                <w:highlight w:val="none"/>
                <w:u w:val="none" w:color="auto"/>
                <w:lang w:val="en-US" w:eastAsia="zh-CN"/>
              </w:rPr>
              <w:t>2.2 建设内容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cs="Times New Roman"/>
                <w:color w:val="000000" w:themeColor="text1"/>
                <w:sz w:val="24"/>
                <w:szCs w:val="24"/>
                <w:highlight w:val="none"/>
                <w:u w:val="none" w:color="auto"/>
                <w:lang w:val="en-US" w:eastAsia="zh-CN"/>
                <w14:textFill>
                  <w14:solidFill>
                    <w14:schemeClr w14:val="tx1"/>
                  </w14:solidFill>
                </w14:textFill>
              </w:rPr>
            </w:pPr>
            <w:r>
              <w:rPr>
                <w:rFonts w:hint="default" w:ascii="Times New Roman" w:hAnsi="Times New Roman" w:cs="Times New Roman"/>
                <w:color w:val="000000" w:themeColor="text1"/>
                <w:sz w:val="24"/>
                <w:szCs w:val="24"/>
                <w:highlight w:val="none"/>
                <w:u w:val="none" w:color="auto"/>
                <w:lang w:val="en-US" w:eastAsia="zh-CN"/>
                <w14:textFill>
                  <w14:solidFill>
                    <w14:schemeClr w14:val="tx1"/>
                  </w14:solidFill>
                </w14:textFill>
              </w:rPr>
              <w:t>本项目位于</w:t>
            </w:r>
            <w:r>
              <w:rPr>
                <w:rFonts w:hint="eastAsia" w:cs="Times New Roman"/>
                <w:color w:val="000000" w:themeColor="text1"/>
                <w:sz w:val="24"/>
                <w:szCs w:val="24"/>
                <w:highlight w:val="none"/>
                <w:u w:val="none" w:color="auto"/>
                <w:lang w:val="en-US" w:eastAsia="zh-CN"/>
                <w14:textFill>
                  <w14:solidFill>
                    <w14:schemeClr w14:val="tx1"/>
                  </w14:solidFill>
                </w14:textFill>
              </w:rPr>
              <w:t>湖南省岳阳市湘阴县石塘乡九洲村</w:t>
            </w:r>
            <w:r>
              <w:rPr>
                <w:rFonts w:hint="default" w:ascii="Times New Roman" w:hAnsi="Times New Roman" w:cs="Times New Roman"/>
                <w:color w:val="000000" w:themeColor="text1"/>
                <w:sz w:val="24"/>
                <w:szCs w:val="24"/>
                <w:highlight w:val="none"/>
                <w:u w:val="none" w:color="auto"/>
                <w:lang w:val="en-US" w:eastAsia="zh-CN"/>
                <w14:textFill>
                  <w14:solidFill>
                    <w14:schemeClr w14:val="tx1"/>
                  </w14:solidFill>
                </w14:textFill>
              </w:rPr>
              <w:t>内，</w:t>
            </w:r>
            <w:r>
              <w:rPr>
                <w:rFonts w:hint="eastAsia" w:cs="宋体"/>
                <w:color w:val="000000" w:themeColor="text1"/>
                <w:kern w:val="2"/>
                <w:sz w:val="24"/>
                <w:szCs w:val="20"/>
                <w:lang w:val="en-US" w:eastAsia="zh-CN" w:bidi="ar-SA"/>
                <w14:textFill>
                  <w14:solidFill>
                    <w14:schemeClr w14:val="tx1"/>
                  </w14:solidFill>
                </w14:textFill>
              </w:rPr>
              <w:t>外购</w:t>
            </w:r>
            <w:r>
              <w:rPr>
                <w:rFonts w:hint="eastAsia" w:ascii="Times New Roman" w:hAnsi="Times New Roman" w:eastAsia="宋体" w:cs="宋体"/>
                <w:kern w:val="2"/>
                <w:sz w:val="24"/>
                <w:szCs w:val="20"/>
                <w:lang w:val="en-US" w:eastAsia="zh-CN" w:bidi="ar-SA"/>
              </w:rPr>
              <w:t>锂云母混料</w:t>
            </w:r>
            <w:r>
              <w:rPr>
                <w:rFonts w:hint="eastAsia" w:cs="宋体"/>
                <w:kern w:val="2"/>
                <w:sz w:val="24"/>
                <w:szCs w:val="20"/>
                <w:lang w:val="en-US" w:eastAsia="zh-CN" w:bidi="ar-SA"/>
              </w:rPr>
              <w:t>，</w:t>
            </w:r>
            <w:r>
              <w:rPr>
                <w:rFonts w:hint="eastAsia" w:ascii="Times New Roman" w:hAnsi="Times New Roman" w:eastAsia="宋体" w:cs="宋体"/>
                <w:kern w:val="2"/>
                <w:sz w:val="24"/>
                <w:szCs w:val="20"/>
                <w:lang w:val="en-US" w:eastAsia="zh-CN" w:bidi="ar-SA"/>
              </w:rPr>
              <w:t>利用现有制砖</w:t>
            </w:r>
            <w:r>
              <w:rPr>
                <w:rFonts w:hint="eastAsia" w:cs="宋体"/>
                <w:kern w:val="2"/>
                <w:sz w:val="24"/>
                <w:szCs w:val="20"/>
                <w:lang w:val="en-US" w:eastAsia="zh-CN" w:bidi="ar-SA"/>
              </w:rPr>
              <w:t>设备</w:t>
            </w:r>
            <w:r>
              <w:rPr>
                <w:rFonts w:hint="eastAsia" w:ascii="Times New Roman" w:hAnsi="Times New Roman" w:eastAsia="宋体" w:cs="宋体"/>
                <w:kern w:val="2"/>
                <w:sz w:val="24"/>
                <w:szCs w:val="20"/>
                <w:lang w:val="en-US" w:eastAsia="zh-CN" w:bidi="ar-SA"/>
              </w:rPr>
              <w:t>将锂云母混料压制成</w:t>
            </w:r>
            <w:r>
              <w:rPr>
                <w:rFonts w:hint="eastAsia" w:cs="宋体"/>
                <w:color w:val="000000" w:themeColor="text1"/>
                <w:kern w:val="2"/>
                <w:sz w:val="24"/>
                <w:szCs w:val="20"/>
                <w:lang w:val="en-US" w:eastAsia="zh-CN" w:bidi="ar-SA"/>
                <w14:textFill>
                  <w14:solidFill>
                    <w14:schemeClr w14:val="tx1"/>
                  </w14:solidFill>
                </w14:textFill>
              </w:rPr>
              <w:t>块便于摆放，</w:t>
            </w:r>
            <w:r>
              <w:rPr>
                <w:rFonts w:hint="eastAsia" w:cs="Times New Roman"/>
                <w:color w:val="000000" w:themeColor="text1"/>
                <w:sz w:val="24"/>
                <w:szCs w:val="24"/>
                <w:highlight w:val="none"/>
                <w:u w:val="none" w:color="auto"/>
                <w:lang w:val="en-US" w:eastAsia="zh-CN"/>
                <w14:textFill>
                  <w14:solidFill>
                    <w14:schemeClr w14:val="tx1"/>
                  </w14:solidFill>
                </w14:textFill>
              </w:rPr>
              <w:t>不新增设备，与页岩砖以9:1的摆放比例摆放锂云母混料块</w:t>
            </w:r>
            <w:r>
              <w:rPr>
                <w:rFonts w:hint="eastAsia" w:cs="宋体"/>
                <w:kern w:val="2"/>
                <w:sz w:val="24"/>
                <w:szCs w:val="20"/>
                <w:lang w:val="en-US" w:eastAsia="zh-CN" w:bidi="ar-SA"/>
              </w:rPr>
              <w:t>，</w:t>
            </w:r>
            <w:r>
              <w:rPr>
                <w:rFonts w:hint="eastAsia" w:cs="宋体"/>
                <w:color w:val="000000" w:themeColor="text1"/>
                <w:kern w:val="2"/>
                <w:sz w:val="24"/>
                <w:szCs w:val="20"/>
                <w:lang w:val="en-US" w:eastAsia="zh-CN" w:bidi="ar-SA"/>
                <w14:textFill>
                  <w14:solidFill>
                    <w14:schemeClr w14:val="tx1"/>
                  </w14:solidFill>
                </w14:textFill>
              </w:rPr>
              <w:t>利用隧道窑焙烧压制成型的锂云母混料块，</w:t>
            </w:r>
            <w:r>
              <w:rPr>
                <w:rFonts w:hint="eastAsia" w:ascii="Times New Roman" w:hAnsi="Times New Roman" w:eastAsia="宋体" w:cs="宋体"/>
                <w:kern w:val="2"/>
                <w:sz w:val="24"/>
                <w:szCs w:val="20"/>
                <w:lang w:val="en-US" w:eastAsia="zh-CN" w:bidi="ar-SA"/>
              </w:rPr>
              <w:t>原有原料车间</w:t>
            </w:r>
            <w:r>
              <w:rPr>
                <w:rFonts w:hint="eastAsia" w:cs="宋体"/>
                <w:kern w:val="2"/>
                <w:sz w:val="24"/>
                <w:szCs w:val="20"/>
                <w:lang w:val="en-US" w:eastAsia="zh-CN" w:bidi="ar-SA"/>
              </w:rPr>
              <w:t>内划出</w:t>
            </w:r>
            <w:r>
              <w:rPr>
                <w:rFonts w:hint="eastAsia" w:ascii="Times New Roman" w:hAnsi="Times New Roman" w:eastAsia="宋体" w:cs="宋体"/>
                <w:kern w:val="2"/>
                <w:sz w:val="24"/>
                <w:szCs w:val="20"/>
                <w:lang w:val="en-US" w:eastAsia="zh-CN" w:bidi="ar-SA"/>
              </w:rPr>
              <w:t>800m</w:t>
            </w:r>
            <w:r>
              <w:rPr>
                <w:rFonts w:hint="eastAsia" w:ascii="Times New Roman" w:hAnsi="Times New Roman" w:eastAsia="宋体" w:cs="宋体"/>
                <w:kern w:val="2"/>
                <w:sz w:val="24"/>
                <w:szCs w:val="20"/>
                <w:vertAlign w:val="superscript"/>
                <w:lang w:val="en-US" w:eastAsia="zh-CN" w:bidi="ar-SA"/>
              </w:rPr>
              <w:t>2</w:t>
            </w:r>
            <w:r>
              <w:rPr>
                <w:rFonts w:hint="eastAsia" w:ascii="Times New Roman" w:hAnsi="Times New Roman" w:eastAsia="宋体" w:cs="宋体"/>
                <w:kern w:val="2"/>
                <w:sz w:val="24"/>
                <w:szCs w:val="20"/>
                <w:lang w:val="en-US" w:eastAsia="zh-CN" w:bidi="ar-SA"/>
              </w:rPr>
              <w:t>原料储存区用于锂云母混料储存</w:t>
            </w:r>
            <w:r>
              <w:rPr>
                <w:rFonts w:hint="default" w:ascii="Times New Roman" w:hAnsi="Times New Roman" w:cs="Times New Roman"/>
                <w:color w:val="000000" w:themeColor="text1"/>
                <w:sz w:val="24"/>
                <w:szCs w:val="24"/>
                <w:highlight w:val="none"/>
                <w:u w:val="none" w:color="auto"/>
                <w:lang w:val="en-US" w:eastAsia="zh-CN"/>
                <w14:textFill>
                  <w14:solidFill>
                    <w14:schemeClr w14:val="tx1"/>
                  </w14:solidFill>
                </w14:textFill>
              </w:rPr>
              <w:t>。</w:t>
            </w:r>
            <w:r>
              <w:rPr>
                <w:rFonts w:hint="eastAsia" w:cs="Times New Roman"/>
                <w:color w:val="000000" w:themeColor="text1"/>
                <w:sz w:val="24"/>
                <w:szCs w:val="24"/>
                <w:highlight w:val="none"/>
                <w:u w:val="none" w:color="auto"/>
                <w:lang w:val="en-US" w:eastAsia="zh-CN"/>
                <w14:textFill>
                  <w14:solidFill>
                    <w14:schemeClr w14:val="tx1"/>
                  </w14:solidFill>
                </w14:textFill>
              </w:rPr>
              <w:t>不新增设备。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napToGrid w:val="0"/>
                <w:kern w:val="2"/>
                <w:sz w:val="24"/>
                <w:szCs w:val="24"/>
                <w:u w:val="none" w:color="auto"/>
                <w:vertAlign w:val="baseline"/>
                <w:lang w:val="en-US" w:eastAsia="zh-CN"/>
              </w:rPr>
            </w:pPr>
            <w:r>
              <w:rPr>
                <w:rFonts w:hint="default" w:ascii="Times New Roman" w:hAnsi="Times New Roman" w:cs="Times New Roman"/>
                <w:sz w:val="24"/>
                <w:szCs w:val="24"/>
                <w:u w:val="none" w:color="auto"/>
                <w:lang w:val="en-US" w:eastAsia="zh-CN"/>
              </w:rPr>
              <w:t>本项目</w:t>
            </w:r>
            <w:r>
              <w:rPr>
                <w:rFonts w:hint="default" w:ascii="Times New Roman" w:hAnsi="Times New Roman" w:cs="Times New Roman"/>
                <w:bCs/>
                <w:sz w:val="24"/>
                <w:szCs w:val="24"/>
                <w:u w:val="none" w:color="auto"/>
                <w:lang w:val="en-US" w:eastAsia="zh-CN"/>
              </w:rPr>
              <w:t>拟投资</w:t>
            </w:r>
            <w:r>
              <w:rPr>
                <w:rFonts w:hint="eastAsia" w:cs="Times New Roman"/>
                <w:bCs/>
                <w:sz w:val="24"/>
                <w:szCs w:val="24"/>
                <w:u w:val="none" w:color="auto"/>
                <w:lang w:val="en-US" w:eastAsia="zh-CN"/>
              </w:rPr>
              <w:t>200</w:t>
            </w:r>
            <w:r>
              <w:rPr>
                <w:rFonts w:hint="default" w:ascii="Times New Roman" w:hAnsi="Times New Roman" w:cs="Times New Roman"/>
                <w:bCs/>
                <w:sz w:val="24"/>
                <w:szCs w:val="24"/>
                <w:u w:val="none" w:color="auto"/>
                <w:lang w:val="en-US" w:eastAsia="zh-CN"/>
              </w:rPr>
              <w:t>万元，其中环保投资</w:t>
            </w:r>
            <w:r>
              <w:rPr>
                <w:rFonts w:hint="eastAsia" w:cs="Times New Roman"/>
                <w:bCs/>
                <w:sz w:val="24"/>
                <w:szCs w:val="24"/>
                <w:u w:val="none" w:color="auto"/>
                <w:lang w:val="en-US" w:eastAsia="zh-CN"/>
              </w:rPr>
              <w:t>0</w:t>
            </w:r>
            <w:r>
              <w:rPr>
                <w:rFonts w:hint="default" w:ascii="Times New Roman" w:hAnsi="Times New Roman" w:cs="Times New Roman"/>
                <w:bCs/>
                <w:sz w:val="24"/>
                <w:szCs w:val="24"/>
                <w:u w:val="none" w:color="auto"/>
                <w:lang w:val="en-US" w:eastAsia="zh-CN"/>
              </w:rPr>
              <w:t>万元，占总投资额的</w:t>
            </w:r>
            <w:r>
              <w:rPr>
                <w:rFonts w:hint="eastAsia" w:cs="Times New Roman"/>
                <w:bCs/>
                <w:sz w:val="24"/>
                <w:szCs w:val="24"/>
                <w:u w:val="none" w:color="auto"/>
                <w:lang w:val="en-US" w:eastAsia="zh-CN"/>
              </w:rPr>
              <w:t>0</w:t>
            </w:r>
            <w:r>
              <w:rPr>
                <w:rFonts w:hint="default" w:ascii="Times New Roman" w:hAnsi="Times New Roman" w:cs="Times New Roman"/>
                <w:bCs/>
                <w:sz w:val="24"/>
                <w:szCs w:val="24"/>
                <w:u w:val="none" w:color="auto"/>
                <w:lang w:val="en-US" w:eastAsia="zh-CN"/>
              </w:rPr>
              <w:t>%，</w:t>
            </w:r>
            <w:r>
              <w:rPr>
                <w:rFonts w:hint="eastAsia" w:cs="Times New Roman"/>
                <w:snapToGrid w:val="0"/>
                <w:kern w:val="2"/>
                <w:sz w:val="24"/>
                <w:szCs w:val="24"/>
                <w:u w:val="none" w:color="auto"/>
                <w:vertAlign w:val="baseline"/>
                <w:lang w:val="en-US" w:eastAsia="zh-CN"/>
              </w:rPr>
              <w:t>项目扩建完成后年焙烧30000吨锂云母混料，具体</w:t>
            </w:r>
            <w:r>
              <w:rPr>
                <w:rFonts w:hint="eastAsia" w:ascii="Times New Roman" w:hAnsi="Times New Roman" w:eastAsia="宋体" w:cs="Times New Roman"/>
                <w:snapToGrid w:val="0"/>
                <w:kern w:val="2"/>
                <w:sz w:val="24"/>
                <w:szCs w:val="24"/>
                <w:u w:val="none" w:color="auto"/>
                <w:vertAlign w:val="baseline"/>
                <w:lang w:val="en-US" w:eastAsia="zh-CN"/>
              </w:rPr>
              <w:t>建设内容如下表：</w:t>
            </w:r>
          </w:p>
          <w:p>
            <w:pPr>
              <w:widowControl/>
              <w:spacing w:line="360" w:lineRule="auto"/>
              <w:jc w:val="center"/>
              <w:rPr>
                <w:rFonts w:hint="default" w:ascii="Times New Roman" w:hAnsi="Times New Roman" w:eastAsia="宋体" w:cs="Times New Roman"/>
                <w:b/>
                <w:bCs/>
                <w:kern w:val="0"/>
                <w:sz w:val="24"/>
                <w:szCs w:val="24"/>
                <w:u w:val="none" w:color="auto"/>
              </w:rPr>
            </w:pPr>
            <w:r>
              <w:rPr>
                <w:rFonts w:hint="default" w:ascii="Times New Roman" w:hAnsi="Times New Roman" w:eastAsia="宋体" w:cs="Times New Roman"/>
                <w:b/>
                <w:bCs/>
                <w:kern w:val="0"/>
                <w:sz w:val="24"/>
                <w:szCs w:val="24"/>
                <w:u w:val="none" w:color="auto"/>
              </w:rPr>
              <w:t>表</w:t>
            </w:r>
            <w:r>
              <w:rPr>
                <w:rFonts w:hint="eastAsia" w:ascii="Times New Roman" w:hAnsi="Times New Roman" w:eastAsia="宋体" w:cs="Times New Roman"/>
                <w:b/>
                <w:bCs/>
                <w:kern w:val="0"/>
                <w:sz w:val="24"/>
                <w:szCs w:val="24"/>
                <w:u w:val="none" w:color="auto"/>
                <w:lang w:val="en-US" w:eastAsia="zh-CN"/>
              </w:rPr>
              <w:t>2-1</w:t>
            </w:r>
            <w:r>
              <w:rPr>
                <w:rFonts w:hint="default" w:ascii="Times New Roman" w:hAnsi="Times New Roman" w:eastAsia="宋体" w:cs="Times New Roman"/>
                <w:b/>
                <w:bCs/>
                <w:kern w:val="0"/>
                <w:sz w:val="24"/>
                <w:szCs w:val="24"/>
                <w:u w:val="none" w:color="auto"/>
              </w:rPr>
              <w:t xml:space="preserve">  </w:t>
            </w:r>
            <w:r>
              <w:rPr>
                <w:rFonts w:hint="eastAsia" w:ascii="Times New Roman" w:hAnsi="Times New Roman" w:eastAsia="宋体" w:cs="Times New Roman"/>
                <w:b/>
                <w:bCs/>
                <w:kern w:val="0"/>
                <w:sz w:val="24"/>
                <w:szCs w:val="24"/>
                <w:u w:val="none" w:color="auto"/>
                <w:lang w:val="en-US" w:eastAsia="zh-CN"/>
              </w:rPr>
              <w:t>建设内容</w:t>
            </w:r>
            <w:r>
              <w:rPr>
                <w:rFonts w:hint="default" w:ascii="Times New Roman" w:hAnsi="Times New Roman" w:eastAsia="宋体" w:cs="Times New Roman"/>
                <w:b/>
                <w:bCs/>
                <w:kern w:val="0"/>
                <w:sz w:val="24"/>
                <w:szCs w:val="24"/>
                <w:u w:val="none" w:color="auto"/>
              </w:rPr>
              <w:t>一览表</w:t>
            </w:r>
          </w:p>
          <w:tbl>
            <w:tblPr>
              <w:tblStyle w:val="24"/>
              <w:tblW w:w="4990" w:type="pct"/>
              <w:tblInd w:w="-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37"/>
              <w:gridCol w:w="883"/>
              <w:gridCol w:w="2452"/>
              <w:gridCol w:w="1009"/>
              <w:gridCol w:w="2819"/>
              <w:gridCol w:w="111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318" w:type="pct"/>
                  <w:vMerge w:val="restar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bCs/>
                      <w:sz w:val="22"/>
                      <w:szCs w:val="22"/>
                    </w:rPr>
                  </w:pPr>
                  <w:r>
                    <w:rPr>
                      <w:rFonts w:ascii="Times New Roman" w:hAnsi="Times New Roman" w:eastAsia="宋体"/>
                      <w:b/>
                      <w:bCs/>
                      <w:sz w:val="22"/>
                      <w:szCs w:val="22"/>
                    </w:rPr>
                    <w:t>项目类别</w:t>
                  </w:r>
                </w:p>
              </w:tc>
              <w:tc>
                <w:tcPr>
                  <w:tcW w:w="514" w:type="pct"/>
                  <w:vMerge w:val="restar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bCs/>
                      <w:sz w:val="22"/>
                      <w:szCs w:val="22"/>
                    </w:rPr>
                  </w:pPr>
                  <w:r>
                    <w:rPr>
                      <w:rFonts w:ascii="Times New Roman" w:hAnsi="Times New Roman" w:eastAsia="宋体"/>
                      <w:b/>
                      <w:bCs/>
                      <w:sz w:val="22"/>
                      <w:szCs w:val="22"/>
                    </w:rPr>
                    <w:t>内容</w:t>
                  </w:r>
                </w:p>
              </w:tc>
              <w:tc>
                <w:tcPr>
                  <w:tcW w:w="3518" w:type="pct"/>
                  <w:gridSpan w:val="3"/>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bCs/>
                      <w:sz w:val="22"/>
                      <w:szCs w:val="22"/>
                    </w:rPr>
                  </w:pPr>
                  <w:r>
                    <w:rPr>
                      <w:rFonts w:ascii="Times New Roman" w:hAnsi="Times New Roman" w:eastAsia="宋体"/>
                      <w:b/>
                      <w:bCs/>
                      <w:sz w:val="22"/>
                      <w:szCs w:val="22"/>
                    </w:rPr>
                    <w:t>功能及规模</w:t>
                  </w:r>
                </w:p>
              </w:tc>
              <w:tc>
                <w:tcPr>
                  <w:tcW w:w="648" w:type="pct"/>
                  <w:vMerge w:val="restar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ascii="Times New Roman" w:hAnsi="Times New Roman" w:eastAsia="宋体"/>
                      <w:b/>
                      <w:bCs/>
                      <w:sz w:val="22"/>
                      <w:szCs w:val="22"/>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18" w:type="pct"/>
                  <w:vMerge w:val="continue"/>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bCs/>
                      <w:sz w:val="22"/>
                      <w:szCs w:val="22"/>
                    </w:rPr>
                  </w:pPr>
                </w:p>
              </w:tc>
              <w:tc>
                <w:tcPr>
                  <w:tcW w:w="514" w:type="pct"/>
                  <w:vMerge w:val="continue"/>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bCs/>
                      <w:sz w:val="22"/>
                      <w:szCs w:val="22"/>
                    </w:rPr>
                  </w:pPr>
                </w:p>
              </w:tc>
              <w:tc>
                <w:tcPr>
                  <w:tcW w:w="1403"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bCs/>
                      <w:sz w:val="22"/>
                      <w:szCs w:val="22"/>
                    </w:rPr>
                  </w:pPr>
                  <w:r>
                    <w:rPr>
                      <w:rFonts w:ascii="Times New Roman" w:hAnsi="Times New Roman" w:eastAsia="宋体"/>
                      <w:b/>
                      <w:bCs/>
                      <w:sz w:val="22"/>
                      <w:szCs w:val="22"/>
                    </w:rPr>
                    <w:t>现有工程</w:t>
                  </w:r>
                </w:p>
              </w:tc>
              <w:tc>
                <w:tcPr>
                  <w:tcW w:w="504"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bCs/>
                      <w:sz w:val="22"/>
                      <w:szCs w:val="22"/>
                    </w:rPr>
                  </w:pPr>
                  <w:r>
                    <w:rPr>
                      <w:rFonts w:hint="eastAsia" w:ascii="Times New Roman" w:hAnsi="Times New Roman" w:eastAsia="宋体"/>
                      <w:b/>
                      <w:bCs/>
                      <w:sz w:val="22"/>
                      <w:szCs w:val="22"/>
                      <w:lang w:eastAsia="zh-CN"/>
                    </w:rPr>
                    <w:t>扩建</w:t>
                  </w:r>
                  <w:r>
                    <w:rPr>
                      <w:rFonts w:ascii="Times New Roman" w:hAnsi="Times New Roman" w:eastAsia="宋体"/>
                      <w:b/>
                      <w:bCs/>
                      <w:sz w:val="22"/>
                      <w:szCs w:val="22"/>
                    </w:rPr>
                    <w:t>工程</w:t>
                  </w:r>
                </w:p>
              </w:tc>
              <w:tc>
                <w:tcPr>
                  <w:tcW w:w="1610"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bCs/>
                      <w:sz w:val="22"/>
                      <w:szCs w:val="22"/>
                    </w:rPr>
                  </w:pPr>
                  <w:r>
                    <w:rPr>
                      <w:rFonts w:hint="eastAsia" w:ascii="Times New Roman" w:hAnsi="Times New Roman" w:eastAsia="宋体"/>
                      <w:b/>
                      <w:bCs/>
                      <w:sz w:val="22"/>
                      <w:szCs w:val="22"/>
                      <w:lang w:eastAsia="zh-CN"/>
                    </w:rPr>
                    <w:t>扩建</w:t>
                  </w:r>
                  <w:r>
                    <w:rPr>
                      <w:rFonts w:ascii="Times New Roman" w:hAnsi="Times New Roman" w:eastAsia="宋体"/>
                      <w:b/>
                      <w:bCs/>
                      <w:sz w:val="22"/>
                      <w:szCs w:val="22"/>
                    </w:rPr>
                    <w:t>完成后工程</w:t>
                  </w:r>
                </w:p>
              </w:tc>
              <w:tc>
                <w:tcPr>
                  <w:tcW w:w="648" w:type="pct"/>
                  <w:vMerge w:val="continue"/>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318" w:type="pct"/>
                  <w:vMerge w:val="restar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ascii="Times New Roman" w:hAnsi="Times New Roman" w:eastAsia="宋体"/>
                      <w:b w:val="0"/>
                      <w:sz w:val="22"/>
                      <w:szCs w:val="22"/>
                    </w:rPr>
                    <w:t>主体工程</w:t>
                  </w:r>
                </w:p>
              </w:tc>
              <w:tc>
                <w:tcPr>
                  <w:tcW w:w="514"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ascii="Times New Roman" w:hAnsi="Times New Roman" w:eastAsia="宋体"/>
                      <w:b w:val="0"/>
                      <w:sz w:val="22"/>
                      <w:szCs w:val="22"/>
                    </w:rPr>
                    <w:t>移动式隧道窑</w:t>
                  </w:r>
                </w:p>
              </w:tc>
              <w:tc>
                <w:tcPr>
                  <w:tcW w:w="1403"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rPr>
                  </w:pPr>
                  <w:r>
                    <w:rPr>
                      <w:rFonts w:ascii="Times New Roman" w:hAnsi="Times New Roman" w:eastAsia="宋体"/>
                      <w:b w:val="0"/>
                      <w:sz w:val="22"/>
                      <w:szCs w:val="22"/>
                    </w:rPr>
                    <w:t>钢混结构，一层，</w:t>
                  </w:r>
                  <w:r>
                    <w:rPr>
                      <w:rFonts w:hint="eastAsia" w:ascii="Times New Roman" w:hAnsi="Times New Roman" w:eastAsia="宋体"/>
                      <w:b w:val="0"/>
                      <w:sz w:val="22"/>
                      <w:szCs w:val="22"/>
                      <w:lang w:eastAsia="zh-CN"/>
                    </w:rPr>
                    <w:t>占地</w:t>
                  </w:r>
                  <w:r>
                    <w:rPr>
                      <w:rFonts w:ascii="Times New Roman" w:hAnsi="Times New Roman" w:eastAsia="宋体"/>
                      <w:b w:val="0"/>
                      <w:sz w:val="22"/>
                      <w:szCs w:val="22"/>
                    </w:rPr>
                    <w:t>面积约23000m</w:t>
                  </w:r>
                  <w:r>
                    <w:rPr>
                      <w:rFonts w:ascii="Times New Roman" w:hAnsi="Times New Roman" w:eastAsia="宋体"/>
                      <w:b w:val="0"/>
                      <w:sz w:val="22"/>
                      <w:szCs w:val="22"/>
                      <w:vertAlign w:val="superscript"/>
                    </w:rPr>
                    <w:t>2</w:t>
                  </w:r>
                  <w:r>
                    <w:rPr>
                      <w:rFonts w:ascii="Times New Roman" w:hAnsi="Times New Roman" w:eastAsia="宋体"/>
                      <w:b w:val="0"/>
                      <w:sz w:val="22"/>
                      <w:szCs w:val="22"/>
                    </w:rPr>
                    <w:t>，用于</w:t>
                  </w:r>
                  <w:r>
                    <w:rPr>
                      <w:rFonts w:hint="eastAsia" w:ascii="Times New Roman" w:hAnsi="Times New Roman" w:eastAsia="宋体"/>
                      <w:b w:val="0"/>
                      <w:sz w:val="22"/>
                      <w:szCs w:val="22"/>
                      <w:lang w:eastAsia="zh-CN"/>
                    </w:rPr>
                    <w:t>焙烧</w:t>
                  </w:r>
                  <w:r>
                    <w:rPr>
                      <w:rFonts w:ascii="Times New Roman" w:hAnsi="Times New Roman" w:eastAsia="宋体"/>
                      <w:b w:val="0"/>
                      <w:sz w:val="22"/>
                      <w:szCs w:val="22"/>
                    </w:rPr>
                    <w:t>工序。</w:t>
                  </w:r>
                </w:p>
              </w:tc>
              <w:tc>
                <w:tcPr>
                  <w:tcW w:w="504"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hint="eastAsia" w:ascii="Times New Roman" w:hAnsi="Times New Roman" w:eastAsia="宋体"/>
                      <w:b w:val="0"/>
                      <w:sz w:val="22"/>
                      <w:szCs w:val="22"/>
                    </w:rPr>
                    <w:t>/</w:t>
                  </w:r>
                </w:p>
              </w:tc>
              <w:tc>
                <w:tcPr>
                  <w:tcW w:w="1610"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ascii="Times New Roman" w:hAnsi="Times New Roman" w:eastAsia="宋体"/>
                      <w:b w:val="0"/>
                      <w:sz w:val="22"/>
                      <w:szCs w:val="22"/>
                    </w:rPr>
                    <w:t>钢混结构，一层，</w:t>
                  </w:r>
                  <w:r>
                    <w:rPr>
                      <w:rFonts w:hint="eastAsia" w:ascii="Times New Roman" w:hAnsi="Times New Roman" w:eastAsia="宋体"/>
                      <w:b w:val="0"/>
                      <w:sz w:val="22"/>
                      <w:szCs w:val="22"/>
                      <w:lang w:eastAsia="zh-CN"/>
                    </w:rPr>
                    <w:t>占地</w:t>
                  </w:r>
                  <w:r>
                    <w:rPr>
                      <w:rFonts w:ascii="Times New Roman" w:hAnsi="Times New Roman" w:eastAsia="宋体"/>
                      <w:b w:val="0"/>
                      <w:sz w:val="22"/>
                      <w:szCs w:val="22"/>
                    </w:rPr>
                    <w:t>面积约23000m</w:t>
                  </w:r>
                  <w:r>
                    <w:rPr>
                      <w:rFonts w:ascii="Times New Roman" w:hAnsi="Times New Roman" w:eastAsia="宋体"/>
                      <w:b w:val="0"/>
                      <w:sz w:val="22"/>
                      <w:szCs w:val="22"/>
                      <w:vertAlign w:val="superscript"/>
                    </w:rPr>
                    <w:t>2</w:t>
                  </w:r>
                  <w:r>
                    <w:rPr>
                      <w:rFonts w:ascii="Times New Roman" w:hAnsi="Times New Roman" w:eastAsia="宋体"/>
                      <w:b w:val="0"/>
                      <w:sz w:val="22"/>
                      <w:szCs w:val="22"/>
                    </w:rPr>
                    <w:t>，用于</w:t>
                  </w:r>
                  <w:r>
                    <w:rPr>
                      <w:rFonts w:hint="eastAsia" w:ascii="Times New Roman" w:hAnsi="Times New Roman" w:eastAsia="宋体"/>
                      <w:b w:val="0"/>
                      <w:sz w:val="22"/>
                      <w:szCs w:val="22"/>
                      <w:lang w:eastAsia="zh-CN"/>
                    </w:rPr>
                    <w:t>焙烧</w:t>
                  </w:r>
                  <w:r>
                    <w:rPr>
                      <w:rFonts w:ascii="Times New Roman" w:hAnsi="Times New Roman" w:eastAsia="宋体"/>
                      <w:b w:val="0"/>
                      <w:sz w:val="22"/>
                      <w:szCs w:val="22"/>
                    </w:rPr>
                    <w:t>工序。</w:t>
                  </w:r>
                </w:p>
              </w:tc>
              <w:tc>
                <w:tcPr>
                  <w:tcW w:w="648"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lang w:eastAsia="zh-CN"/>
                    </w:rPr>
                  </w:pPr>
                  <w:r>
                    <w:rPr>
                      <w:rFonts w:ascii="Times New Roman" w:hAnsi="Times New Roman" w:eastAsia="宋体"/>
                      <w:b w:val="0"/>
                      <w:sz w:val="22"/>
                      <w:szCs w:val="22"/>
                    </w:rPr>
                    <w:t>利</w:t>
                  </w:r>
                  <w:r>
                    <w:rPr>
                      <w:rFonts w:hint="eastAsia" w:ascii="Times New Roman" w:hAnsi="Times New Roman" w:eastAsia="宋体"/>
                      <w:b w:val="0"/>
                      <w:sz w:val="22"/>
                      <w:szCs w:val="22"/>
                      <w:lang w:eastAsia="zh-CN"/>
                    </w:rPr>
                    <w:t>用现有隧道窑</w:t>
                  </w:r>
                  <w:r>
                    <w:rPr>
                      <w:rFonts w:hint="eastAsia"/>
                      <w:b w:val="0"/>
                      <w:sz w:val="22"/>
                      <w:szCs w:val="22"/>
                      <w:lang w:eastAsia="zh-CN"/>
                    </w:rPr>
                    <w:t>；与</w:t>
                  </w:r>
                  <w:r>
                    <w:rPr>
                      <w:rFonts w:hint="eastAsia" w:ascii="Times New Roman" w:hAnsi="Times New Roman" w:eastAsia="宋体"/>
                      <w:b w:val="0"/>
                      <w:sz w:val="22"/>
                      <w:szCs w:val="22"/>
                      <w:lang w:eastAsia="zh-CN"/>
                    </w:rPr>
                    <w:t>页岩砖</w:t>
                  </w:r>
                  <w:r>
                    <w:rPr>
                      <w:rFonts w:hint="eastAsia"/>
                      <w:b w:val="0"/>
                      <w:sz w:val="22"/>
                      <w:szCs w:val="22"/>
                      <w:lang w:eastAsia="zh-CN"/>
                    </w:rPr>
                    <w:t>以</w:t>
                  </w:r>
                  <w:r>
                    <w:rPr>
                      <w:rFonts w:hint="eastAsia"/>
                      <w:b w:val="0"/>
                      <w:sz w:val="22"/>
                      <w:szCs w:val="22"/>
                      <w:lang w:val="en-US" w:eastAsia="zh-CN"/>
                    </w:rPr>
                    <w:t>9:1的</w:t>
                  </w:r>
                  <w:r>
                    <w:rPr>
                      <w:rFonts w:hint="eastAsia" w:ascii="Times New Roman" w:hAnsi="Times New Roman" w:eastAsia="宋体"/>
                      <w:b w:val="0"/>
                      <w:sz w:val="22"/>
                      <w:szCs w:val="22"/>
                      <w:lang w:eastAsia="zh-CN"/>
                    </w:rPr>
                    <w:t>摆放</w:t>
                  </w:r>
                  <w:r>
                    <w:rPr>
                      <w:rFonts w:hint="eastAsia"/>
                      <w:b w:val="0"/>
                      <w:sz w:val="22"/>
                      <w:szCs w:val="22"/>
                      <w:lang w:eastAsia="zh-CN"/>
                    </w:rPr>
                    <w:t>比例摆放</w:t>
                  </w:r>
                  <w:r>
                    <w:rPr>
                      <w:rFonts w:hint="eastAsia" w:ascii="Times New Roman" w:hAnsi="Times New Roman" w:eastAsia="宋体"/>
                      <w:b w:val="0"/>
                      <w:sz w:val="22"/>
                      <w:szCs w:val="22"/>
                      <w:lang w:eastAsia="zh-CN"/>
                    </w:rPr>
                    <w:t>锂云母</w:t>
                  </w:r>
                  <w:r>
                    <w:rPr>
                      <w:rFonts w:hint="eastAsia"/>
                      <w:b w:val="0"/>
                      <w:sz w:val="22"/>
                      <w:szCs w:val="22"/>
                      <w:lang w:eastAsia="zh-CN"/>
                    </w:rPr>
                    <w:t>混料块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318" w:type="pct"/>
                  <w:vMerge w:val="continue"/>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p>
              </w:tc>
              <w:tc>
                <w:tcPr>
                  <w:tcW w:w="514"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rPr>
                  </w:pPr>
                  <w:r>
                    <w:rPr>
                      <w:rFonts w:hint="eastAsia" w:ascii="Times New Roman" w:hAnsi="Times New Roman" w:eastAsia="宋体"/>
                      <w:b w:val="0"/>
                      <w:sz w:val="22"/>
                      <w:szCs w:val="22"/>
                    </w:rPr>
                    <w:t>原料破碎车间</w:t>
                  </w:r>
                </w:p>
              </w:tc>
              <w:tc>
                <w:tcPr>
                  <w:tcW w:w="1403"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ascii="Times New Roman" w:hAnsi="Times New Roman" w:eastAsia="宋体"/>
                      <w:b w:val="0"/>
                      <w:color w:val="auto"/>
                      <w:sz w:val="22"/>
                      <w:szCs w:val="22"/>
                    </w:rPr>
                    <w:t>钢混结构，一层</w:t>
                  </w:r>
                  <w:r>
                    <w:rPr>
                      <w:rFonts w:hint="eastAsia" w:ascii="Times New Roman" w:hAnsi="Times New Roman" w:eastAsia="宋体"/>
                      <w:b w:val="0"/>
                      <w:color w:val="auto"/>
                      <w:sz w:val="22"/>
                      <w:szCs w:val="22"/>
                      <w:lang w:eastAsia="zh-CN"/>
                    </w:rPr>
                    <w:t>，</w:t>
                  </w:r>
                  <w:r>
                    <w:rPr>
                      <w:rFonts w:hint="eastAsia" w:ascii="Times New Roman" w:hAnsi="Times New Roman" w:eastAsia="宋体"/>
                      <w:b w:val="0"/>
                      <w:sz w:val="22"/>
                      <w:szCs w:val="22"/>
                      <w:lang w:eastAsia="zh-CN"/>
                    </w:rPr>
                    <w:t>占地</w:t>
                  </w:r>
                  <w:r>
                    <w:rPr>
                      <w:rFonts w:ascii="Times New Roman" w:hAnsi="Times New Roman" w:eastAsia="宋体"/>
                      <w:b w:val="0"/>
                      <w:sz w:val="22"/>
                      <w:szCs w:val="22"/>
                    </w:rPr>
                    <w:t>面积约1400m</w:t>
                  </w:r>
                  <w:r>
                    <w:rPr>
                      <w:rFonts w:ascii="Times New Roman" w:hAnsi="Times New Roman" w:eastAsia="宋体"/>
                      <w:b w:val="0"/>
                      <w:sz w:val="22"/>
                      <w:szCs w:val="22"/>
                      <w:vertAlign w:val="superscript"/>
                    </w:rPr>
                    <w:t>2</w:t>
                  </w:r>
                  <w:r>
                    <w:rPr>
                      <w:rFonts w:ascii="Times New Roman" w:hAnsi="Times New Roman" w:eastAsia="宋体"/>
                      <w:b w:val="0"/>
                      <w:sz w:val="22"/>
                      <w:szCs w:val="22"/>
                    </w:rPr>
                    <w:t>，用于</w:t>
                  </w:r>
                  <w:r>
                    <w:rPr>
                      <w:rFonts w:hint="eastAsia" w:ascii="Times New Roman" w:hAnsi="Times New Roman" w:eastAsia="宋体"/>
                      <w:b w:val="0"/>
                      <w:sz w:val="22"/>
                      <w:szCs w:val="22"/>
                      <w:lang w:eastAsia="zh-CN"/>
                    </w:rPr>
                    <w:t>页岩砖原料破碎</w:t>
                  </w:r>
                  <w:r>
                    <w:rPr>
                      <w:rFonts w:ascii="Times New Roman" w:hAnsi="Times New Roman" w:eastAsia="宋体"/>
                      <w:b w:val="0"/>
                      <w:sz w:val="22"/>
                      <w:szCs w:val="22"/>
                    </w:rPr>
                    <w:t>。</w:t>
                  </w:r>
                </w:p>
              </w:tc>
              <w:tc>
                <w:tcPr>
                  <w:tcW w:w="504"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lang w:eastAsia="zh-CN"/>
                    </w:rPr>
                  </w:pPr>
                  <w:r>
                    <w:rPr>
                      <w:rFonts w:hint="eastAsia" w:ascii="Times New Roman" w:hAnsi="Times New Roman" w:eastAsia="宋体"/>
                      <w:b w:val="0"/>
                      <w:sz w:val="22"/>
                      <w:szCs w:val="22"/>
                      <w:lang w:val="en-US" w:eastAsia="zh-CN"/>
                    </w:rPr>
                    <w:t>/</w:t>
                  </w:r>
                </w:p>
              </w:tc>
              <w:tc>
                <w:tcPr>
                  <w:tcW w:w="1610"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lang w:eastAsia="zh-CN"/>
                    </w:rPr>
                  </w:pPr>
                  <w:r>
                    <w:rPr>
                      <w:rFonts w:ascii="Times New Roman" w:hAnsi="Times New Roman" w:eastAsia="宋体"/>
                      <w:b w:val="0"/>
                      <w:color w:val="auto"/>
                      <w:sz w:val="22"/>
                      <w:szCs w:val="22"/>
                    </w:rPr>
                    <w:t>钢混结构，一层</w:t>
                  </w:r>
                  <w:r>
                    <w:rPr>
                      <w:rFonts w:hint="eastAsia" w:ascii="Times New Roman" w:hAnsi="Times New Roman" w:eastAsia="宋体"/>
                      <w:b w:val="0"/>
                      <w:color w:val="auto"/>
                      <w:sz w:val="22"/>
                      <w:szCs w:val="22"/>
                      <w:lang w:eastAsia="zh-CN"/>
                    </w:rPr>
                    <w:t>，</w:t>
                  </w:r>
                  <w:r>
                    <w:rPr>
                      <w:rFonts w:hint="eastAsia" w:ascii="Times New Roman" w:hAnsi="Times New Roman" w:eastAsia="宋体"/>
                      <w:b w:val="0"/>
                      <w:sz w:val="22"/>
                      <w:szCs w:val="22"/>
                      <w:lang w:eastAsia="zh-CN"/>
                    </w:rPr>
                    <w:t>占地</w:t>
                  </w:r>
                  <w:r>
                    <w:rPr>
                      <w:rFonts w:ascii="Times New Roman" w:hAnsi="Times New Roman" w:eastAsia="宋体"/>
                      <w:b w:val="0"/>
                      <w:sz w:val="22"/>
                      <w:szCs w:val="22"/>
                    </w:rPr>
                    <w:t>面积约1400m</w:t>
                  </w:r>
                  <w:r>
                    <w:rPr>
                      <w:rFonts w:ascii="Times New Roman" w:hAnsi="Times New Roman" w:eastAsia="宋体"/>
                      <w:b w:val="0"/>
                      <w:sz w:val="22"/>
                      <w:szCs w:val="22"/>
                      <w:vertAlign w:val="superscript"/>
                    </w:rPr>
                    <w:t>2</w:t>
                  </w:r>
                  <w:r>
                    <w:rPr>
                      <w:rFonts w:ascii="Times New Roman" w:hAnsi="Times New Roman" w:eastAsia="宋体"/>
                      <w:b w:val="0"/>
                      <w:sz w:val="22"/>
                      <w:szCs w:val="22"/>
                    </w:rPr>
                    <w:t>，用于</w:t>
                  </w:r>
                  <w:r>
                    <w:rPr>
                      <w:rFonts w:hint="eastAsia" w:ascii="Times New Roman" w:hAnsi="Times New Roman" w:eastAsia="宋体"/>
                      <w:b w:val="0"/>
                      <w:sz w:val="22"/>
                      <w:szCs w:val="22"/>
                      <w:lang w:eastAsia="zh-CN"/>
                    </w:rPr>
                    <w:t>页岩砖原料破碎</w:t>
                  </w:r>
                  <w:r>
                    <w:rPr>
                      <w:rFonts w:ascii="Times New Roman" w:hAnsi="Times New Roman" w:eastAsia="宋体"/>
                      <w:b w:val="0"/>
                      <w:sz w:val="22"/>
                      <w:szCs w:val="22"/>
                    </w:rPr>
                    <w:t>。</w:t>
                  </w:r>
                </w:p>
              </w:tc>
              <w:tc>
                <w:tcPr>
                  <w:tcW w:w="648"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lang w:eastAsia="zh-CN"/>
                    </w:rPr>
                  </w:pPr>
                  <w:r>
                    <w:rPr>
                      <w:rFonts w:hint="eastAsia" w:ascii="Times New Roman" w:hAnsi="Times New Roman" w:eastAsia="宋体"/>
                      <w:b w:val="0"/>
                      <w:sz w:val="22"/>
                      <w:szCs w:val="22"/>
                      <w:lang w:val="en-US" w:eastAsia="zh-CN"/>
                    </w:rPr>
                    <w:t>扩建项目不涉及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318" w:type="pct"/>
                  <w:vMerge w:val="continue"/>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p>
              </w:tc>
              <w:tc>
                <w:tcPr>
                  <w:tcW w:w="514"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rPr>
                  </w:pPr>
                  <w:r>
                    <w:rPr>
                      <w:rFonts w:hint="eastAsia" w:ascii="Times New Roman" w:hAnsi="Times New Roman" w:eastAsia="宋体"/>
                      <w:b w:val="0"/>
                      <w:sz w:val="22"/>
                      <w:szCs w:val="22"/>
                    </w:rPr>
                    <w:t>成型码坯车间</w:t>
                  </w:r>
                </w:p>
              </w:tc>
              <w:tc>
                <w:tcPr>
                  <w:tcW w:w="1403"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ascii="Times New Roman" w:hAnsi="Times New Roman" w:eastAsia="宋体"/>
                      <w:b w:val="0"/>
                      <w:sz w:val="22"/>
                      <w:szCs w:val="22"/>
                    </w:rPr>
                    <w:t>钢混结构，一层，</w:t>
                  </w:r>
                  <w:r>
                    <w:rPr>
                      <w:rFonts w:hint="eastAsia" w:ascii="Times New Roman" w:hAnsi="Times New Roman" w:eastAsia="宋体"/>
                      <w:b w:val="0"/>
                      <w:sz w:val="22"/>
                      <w:szCs w:val="22"/>
                      <w:lang w:eastAsia="zh-CN"/>
                    </w:rPr>
                    <w:t>占地</w:t>
                  </w:r>
                  <w:r>
                    <w:rPr>
                      <w:rFonts w:ascii="Times New Roman" w:hAnsi="Times New Roman" w:eastAsia="宋体"/>
                      <w:b w:val="0"/>
                      <w:sz w:val="22"/>
                      <w:szCs w:val="22"/>
                    </w:rPr>
                    <w:t>面积约2500m</w:t>
                  </w:r>
                  <w:r>
                    <w:rPr>
                      <w:rFonts w:ascii="Times New Roman" w:hAnsi="Times New Roman" w:eastAsia="宋体"/>
                      <w:b w:val="0"/>
                      <w:sz w:val="22"/>
                      <w:szCs w:val="22"/>
                      <w:vertAlign w:val="superscript"/>
                    </w:rPr>
                    <w:t>2</w:t>
                  </w:r>
                  <w:r>
                    <w:rPr>
                      <w:rFonts w:ascii="Times New Roman" w:hAnsi="Times New Roman" w:eastAsia="宋体"/>
                      <w:b w:val="0"/>
                      <w:sz w:val="22"/>
                      <w:szCs w:val="22"/>
                    </w:rPr>
                    <w:t>，用于</w:t>
                  </w:r>
                  <w:r>
                    <w:rPr>
                      <w:rFonts w:hint="eastAsia" w:ascii="Times New Roman" w:hAnsi="Times New Roman" w:eastAsia="宋体"/>
                      <w:b w:val="0"/>
                      <w:sz w:val="22"/>
                      <w:szCs w:val="22"/>
                      <w:lang w:eastAsia="zh-CN"/>
                    </w:rPr>
                    <w:t>压制成砖工序</w:t>
                  </w:r>
                  <w:r>
                    <w:rPr>
                      <w:rFonts w:ascii="Times New Roman" w:hAnsi="Times New Roman" w:eastAsia="宋体"/>
                      <w:b w:val="0"/>
                      <w:sz w:val="22"/>
                      <w:szCs w:val="22"/>
                    </w:rPr>
                    <w:t>。</w:t>
                  </w:r>
                </w:p>
              </w:tc>
              <w:tc>
                <w:tcPr>
                  <w:tcW w:w="504"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rPr>
                  </w:pPr>
                  <w:r>
                    <w:rPr>
                      <w:rFonts w:hint="eastAsia" w:ascii="Times New Roman" w:hAnsi="Times New Roman" w:eastAsia="宋体"/>
                      <w:b w:val="0"/>
                      <w:sz w:val="22"/>
                      <w:szCs w:val="22"/>
                    </w:rPr>
                    <w:t>/</w:t>
                  </w:r>
                </w:p>
              </w:tc>
              <w:tc>
                <w:tcPr>
                  <w:tcW w:w="1610"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rPr>
                  </w:pPr>
                  <w:r>
                    <w:rPr>
                      <w:rFonts w:ascii="Times New Roman" w:hAnsi="Times New Roman" w:eastAsia="宋体"/>
                      <w:b w:val="0"/>
                      <w:sz w:val="22"/>
                      <w:szCs w:val="22"/>
                    </w:rPr>
                    <w:t>钢混结构，一层，</w:t>
                  </w:r>
                  <w:r>
                    <w:rPr>
                      <w:rFonts w:hint="eastAsia" w:ascii="Times New Roman" w:hAnsi="Times New Roman" w:eastAsia="宋体"/>
                      <w:b w:val="0"/>
                      <w:sz w:val="22"/>
                      <w:szCs w:val="22"/>
                      <w:lang w:eastAsia="zh-CN"/>
                    </w:rPr>
                    <w:t>占地</w:t>
                  </w:r>
                  <w:r>
                    <w:rPr>
                      <w:rFonts w:ascii="Times New Roman" w:hAnsi="Times New Roman" w:eastAsia="宋体"/>
                      <w:b w:val="0"/>
                      <w:sz w:val="22"/>
                      <w:szCs w:val="22"/>
                    </w:rPr>
                    <w:t>面积约2500m</w:t>
                  </w:r>
                  <w:r>
                    <w:rPr>
                      <w:rFonts w:ascii="Times New Roman" w:hAnsi="Times New Roman" w:eastAsia="宋体"/>
                      <w:b w:val="0"/>
                      <w:sz w:val="22"/>
                      <w:szCs w:val="22"/>
                      <w:vertAlign w:val="superscript"/>
                    </w:rPr>
                    <w:t>2</w:t>
                  </w:r>
                  <w:r>
                    <w:rPr>
                      <w:rFonts w:ascii="Times New Roman" w:hAnsi="Times New Roman" w:eastAsia="宋体"/>
                      <w:b w:val="0"/>
                      <w:sz w:val="22"/>
                      <w:szCs w:val="22"/>
                    </w:rPr>
                    <w:t>，用于</w:t>
                  </w:r>
                  <w:r>
                    <w:rPr>
                      <w:rFonts w:hint="eastAsia" w:ascii="Times New Roman" w:hAnsi="Times New Roman" w:eastAsia="宋体"/>
                      <w:b w:val="0"/>
                      <w:sz w:val="22"/>
                      <w:szCs w:val="22"/>
                      <w:lang w:eastAsia="zh-CN"/>
                    </w:rPr>
                    <w:t>压制成砖工序</w:t>
                  </w:r>
                  <w:r>
                    <w:rPr>
                      <w:rFonts w:ascii="Times New Roman" w:hAnsi="Times New Roman" w:eastAsia="宋体"/>
                      <w:b w:val="0"/>
                      <w:sz w:val="22"/>
                      <w:szCs w:val="22"/>
                    </w:rPr>
                    <w:t>。</w:t>
                  </w:r>
                </w:p>
              </w:tc>
              <w:tc>
                <w:tcPr>
                  <w:tcW w:w="648"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hint="eastAsia"/>
                      <w:b w:val="0"/>
                      <w:sz w:val="22"/>
                      <w:szCs w:val="22"/>
                      <w:lang w:eastAsia="zh-CN"/>
                    </w:rPr>
                    <w:t>依托现有车间及压制成型设备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318" w:type="pct"/>
                  <w:vMerge w:val="continue"/>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p>
              </w:tc>
              <w:tc>
                <w:tcPr>
                  <w:tcW w:w="514"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ascii="Times New Roman" w:hAnsi="Times New Roman" w:eastAsia="宋体"/>
                      <w:b w:val="0"/>
                      <w:sz w:val="22"/>
                      <w:szCs w:val="22"/>
                    </w:rPr>
                    <w:t>陈化车间</w:t>
                  </w:r>
                </w:p>
              </w:tc>
              <w:tc>
                <w:tcPr>
                  <w:tcW w:w="1403"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lang w:eastAsia="zh-CN"/>
                    </w:rPr>
                  </w:pPr>
                  <w:r>
                    <w:rPr>
                      <w:rFonts w:ascii="Times New Roman" w:hAnsi="Times New Roman" w:eastAsia="宋体"/>
                      <w:b w:val="0"/>
                      <w:color w:val="auto"/>
                      <w:sz w:val="22"/>
                      <w:szCs w:val="22"/>
                    </w:rPr>
                    <w:t>钢混结构，一层</w:t>
                  </w:r>
                  <w:r>
                    <w:rPr>
                      <w:rFonts w:hint="eastAsia" w:ascii="Times New Roman" w:hAnsi="Times New Roman" w:eastAsia="宋体"/>
                      <w:b w:val="0"/>
                      <w:color w:val="auto"/>
                      <w:sz w:val="22"/>
                      <w:szCs w:val="22"/>
                      <w:lang w:eastAsia="zh-CN"/>
                    </w:rPr>
                    <w:t>，占地面积约</w:t>
                  </w:r>
                  <w:r>
                    <w:rPr>
                      <w:rFonts w:ascii="Times New Roman" w:hAnsi="Times New Roman" w:eastAsia="宋体"/>
                      <w:b w:val="0"/>
                      <w:color w:val="auto"/>
                      <w:kern w:val="0"/>
                      <w:sz w:val="22"/>
                      <w:szCs w:val="22"/>
                    </w:rPr>
                    <w:t>2000</w:t>
                  </w:r>
                  <w:r>
                    <w:rPr>
                      <w:rFonts w:ascii="Times New Roman" w:hAnsi="Times New Roman" w:eastAsia="宋体"/>
                      <w:b w:val="0"/>
                      <w:sz w:val="22"/>
                      <w:szCs w:val="22"/>
                    </w:rPr>
                    <w:t>m</w:t>
                  </w:r>
                  <w:r>
                    <w:rPr>
                      <w:rFonts w:ascii="Times New Roman" w:hAnsi="Times New Roman" w:eastAsia="宋体"/>
                      <w:b w:val="0"/>
                      <w:sz w:val="22"/>
                      <w:szCs w:val="22"/>
                      <w:vertAlign w:val="superscript"/>
                    </w:rPr>
                    <w:t>2</w:t>
                  </w:r>
                  <w:r>
                    <w:rPr>
                      <w:rFonts w:ascii="Times New Roman" w:hAnsi="Times New Roman" w:eastAsia="宋体"/>
                      <w:b w:val="0"/>
                      <w:sz w:val="22"/>
                      <w:szCs w:val="22"/>
                    </w:rPr>
                    <w:t>，</w:t>
                  </w:r>
                  <w:r>
                    <w:rPr>
                      <w:rFonts w:hint="eastAsia" w:ascii="Times New Roman" w:hAnsi="Times New Roman" w:eastAsia="宋体"/>
                      <w:b w:val="0"/>
                      <w:sz w:val="22"/>
                      <w:szCs w:val="22"/>
                      <w:lang w:eastAsia="zh-CN"/>
                    </w:rPr>
                    <w:t>用于陈化工序</w:t>
                  </w:r>
                </w:p>
              </w:tc>
              <w:tc>
                <w:tcPr>
                  <w:tcW w:w="504"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宋体"/>
                      <w:b w:val="0"/>
                      <w:kern w:val="0"/>
                      <w:sz w:val="22"/>
                      <w:szCs w:val="22"/>
                      <w:lang w:val="en-US" w:eastAsia="zh-CN" w:bidi="ar-SA"/>
                    </w:rPr>
                  </w:pPr>
                  <w:r>
                    <w:rPr>
                      <w:rFonts w:hint="eastAsia" w:ascii="Times New Roman" w:hAnsi="Times New Roman" w:eastAsia="宋体"/>
                      <w:b w:val="0"/>
                      <w:sz w:val="22"/>
                      <w:szCs w:val="22"/>
                      <w:lang w:val="en-US" w:eastAsia="zh-CN"/>
                    </w:rPr>
                    <w:t>/</w:t>
                  </w:r>
                </w:p>
              </w:tc>
              <w:tc>
                <w:tcPr>
                  <w:tcW w:w="1610"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rPr>
                  </w:pPr>
                  <w:r>
                    <w:rPr>
                      <w:rFonts w:ascii="Times New Roman" w:hAnsi="Times New Roman" w:eastAsia="宋体"/>
                      <w:b w:val="0"/>
                      <w:color w:val="auto"/>
                      <w:sz w:val="22"/>
                      <w:szCs w:val="22"/>
                    </w:rPr>
                    <w:t>钢混结构，一层</w:t>
                  </w:r>
                  <w:r>
                    <w:rPr>
                      <w:rFonts w:hint="eastAsia" w:ascii="Times New Roman" w:hAnsi="Times New Roman" w:eastAsia="宋体"/>
                      <w:b w:val="0"/>
                      <w:color w:val="auto"/>
                      <w:sz w:val="22"/>
                      <w:szCs w:val="22"/>
                      <w:lang w:eastAsia="zh-CN"/>
                    </w:rPr>
                    <w:t>，占地面积约</w:t>
                  </w:r>
                  <w:r>
                    <w:rPr>
                      <w:rFonts w:ascii="Times New Roman" w:hAnsi="Times New Roman" w:eastAsia="宋体"/>
                      <w:b w:val="0"/>
                      <w:color w:val="auto"/>
                      <w:kern w:val="0"/>
                      <w:sz w:val="22"/>
                      <w:szCs w:val="22"/>
                    </w:rPr>
                    <w:t>2000</w:t>
                  </w:r>
                  <w:r>
                    <w:rPr>
                      <w:rFonts w:ascii="Times New Roman" w:hAnsi="Times New Roman" w:eastAsia="宋体"/>
                      <w:b w:val="0"/>
                      <w:sz w:val="22"/>
                      <w:szCs w:val="22"/>
                    </w:rPr>
                    <w:t>m</w:t>
                  </w:r>
                  <w:r>
                    <w:rPr>
                      <w:rFonts w:ascii="Times New Roman" w:hAnsi="Times New Roman" w:eastAsia="宋体"/>
                      <w:b w:val="0"/>
                      <w:sz w:val="22"/>
                      <w:szCs w:val="22"/>
                      <w:vertAlign w:val="superscript"/>
                    </w:rPr>
                    <w:t>2</w:t>
                  </w:r>
                  <w:r>
                    <w:rPr>
                      <w:rFonts w:ascii="Times New Roman" w:hAnsi="Times New Roman" w:eastAsia="宋体"/>
                      <w:b w:val="0"/>
                      <w:sz w:val="22"/>
                      <w:szCs w:val="22"/>
                    </w:rPr>
                    <w:t>，</w:t>
                  </w:r>
                  <w:r>
                    <w:rPr>
                      <w:rFonts w:hint="eastAsia" w:ascii="Times New Roman" w:hAnsi="Times New Roman" w:eastAsia="宋体"/>
                      <w:b w:val="0"/>
                      <w:sz w:val="22"/>
                      <w:szCs w:val="22"/>
                      <w:lang w:eastAsia="zh-CN"/>
                    </w:rPr>
                    <w:t>用于陈化工序</w:t>
                  </w:r>
                </w:p>
              </w:tc>
              <w:tc>
                <w:tcPr>
                  <w:tcW w:w="648"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rPr>
                  </w:pPr>
                  <w:r>
                    <w:rPr>
                      <w:rFonts w:hint="eastAsia" w:ascii="Times New Roman" w:hAnsi="Times New Roman" w:eastAsia="宋体"/>
                      <w:b w:val="0"/>
                      <w:sz w:val="22"/>
                      <w:szCs w:val="22"/>
                      <w:lang w:val="en-US" w:eastAsia="zh-CN"/>
                    </w:rPr>
                    <w:t>扩建项目不涉及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8" w:type="pct"/>
                  <w:vMerge w:val="restar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ascii="Times New Roman" w:hAnsi="Times New Roman" w:eastAsia="宋体"/>
                      <w:b w:val="0"/>
                      <w:sz w:val="22"/>
                      <w:szCs w:val="22"/>
                    </w:rPr>
                    <w:t>辅助工程</w:t>
                  </w:r>
                </w:p>
              </w:tc>
              <w:tc>
                <w:tcPr>
                  <w:tcW w:w="514"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hint="eastAsia" w:ascii="Times New Roman" w:hAnsi="Times New Roman" w:eastAsia="宋体"/>
                      <w:b w:val="0"/>
                      <w:sz w:val="22"/>
                      <w:szCs w:val="22"/>
                    </w:rPr>
                    <w:t>办公</w:t>
                  </w:r>
                  <w:r>
                    <w:rPr>
                      <w:rFonts w:ascii="Times New Roman" w:hAnsi="Times New Roman" w:eastAsia="宋体"/>
                      <w:b w:val="0"/>
                      <w:sz w:val="22"/>
                      <w:szCs w:val="22"/>
                    </w:rPr>
                    <w:t>楼</w:t>
                  </w:r>
                </w:p>
              </w:tc>
              <w:tc>
                <w:tcPr>
                  <w:tcW w:w="1403"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ascii="Times New Roman" w:hAnsi="Times New Roman" w:eastAsia="宋体"/>
                      <w:b w:val="0"/>
                      <w:sz w:val="22"/>
                      <w:szCs w:val="22"/>
                    </w:rPr>
                    <w:t>2F，为混砖结构，占地面积约1200m</w:t>
                  </w:r>
                  <w:r>
                    <w:rPr>
                      <w:rFonts w:ascii="Times New Roman" w:hAnsi="Times New Roman" w:eastAsia="宋体"/>
                      <w:b w:val="0"/>
                      <w:sz w:val="22"/>
                      <w:szCs w:val="22"/>
                      <w:vertAlign w:val="superscript"/>
                    </w:rPr>
                    <w:t>2</w:t>
                  </w:r>
                  <w:r>
                    <w:rPr>
                      <w:rFonts w:ascii="Times New Roman" w:hAnsi="Times New Roman" w:eastAsia="宋体"/>
                      <w:b w:val="0"/>
                      <w:sz w:val="22"/>
                      <w:szCs w:val="22"/>
                    </w:rPr>
                    <w:t>，用于厂区办公</w:t>
                  </w:r>
                </w:p>
              </w:tc>
              <w:tc>
                <w:tcPr>
                  <w:tcW w:w="504"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rPr>
                  </w:pPr>
                  <w:r>
                    <w:rPr>
                      <w:rFonts w:hint="eastAsia" w:ascii="Times New Roman" w:hAnsi="Times New Roman" w:eastAsia="宋体"/>
                      <w:b w:val="0"/>
                      <w:sz w:val="22"/>
                      <w:szCs w:val="22"/>
                    </w:rPr>
                    <w:t>/</w:t>
                  </w:r>
                </w:p>
              </w:tc>
              <w:tc>
                <w:tcPr>
                  <w:tcW w:w="1610"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rPr>
                  </w:pPr>
                  <w:r>
                    <w:rPr>
                      <w:rFonts w:ascii="Times New Roman" w:hAnsi="Times New Roman" w:eastAsia="宋体"/>
                      <w:b w:val="0"/>
                      <w:sz w:val="22"/>
                      <w:szCs w:val="22"/>
                    </w:rPr>
                    <w:t>2F，为混砖结构，占地面积约1200m</w:t>
                  </w:r>
                  <w:r>
                    <w:rPr>
                      <w:rFonts w:ascii="Times New Roman" w:hAnsi="Times New Roman" w:eastAsia="宋体"/>
                      <w:b w:val="0"/>
                      <w:sz w:val="22"/>
                      <w:szCs w:val="22"/>
                      <w:vertAlign w:val="superscript"/>
                    </w:rPr>
                    <w:t>2</w:t>
                  </w:r>
                  <w:r>
                    <w:rPr>
                      <w:rFonts w:ascii="Times New Roman" w:hAnsi="Times New Roman" w:eastAsia="宋体"/>
                      <w:b w:val="0"/>
                      <w:sz w:val="22"/>
                      <w:szCs w:val="22"/>
                    </w:rPr>
                    <w:t>，用于厂区办公</w:t>
                  </w:r>
                </w:p>
              </w:tc>
              <w:tc>
                <w:tcPr>
                  <w:tcW w:w="648"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hint="eastAsia"/>
                      <w:b w:val="0"/>
                      <w:sz w:val="22"/>
                      <w:szCs w:val="22"/>
                      <w:lang w:eastAsia="zh-CN"/>
                    </w:rPr>
                    <w:t>依托现有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8" w:type="pct"/>
                  <w:vMerge w:val="continue"/>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p>
              </w:tc>
              <w:tc>
                <w:tcPr>
                  <w:tcW w:w="514"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rPr>
                  </w:pPr>
                  <w:r>
                    <w:rPr>
                      <w:rFonts w:hint="eastAsia" w:ascii="Times New Roman" w:hAnsi="Times New Roman" w:eastAsia="宋体"/>
                      <w:b w:val="0"/>
                      <w:sz w:val="22"/>
                      <w:szCs w:val="22"/>
                    </w:rPr>
                    <w:t>生活楼</w:t>
                  </w:r>
                </w:p>
              </w:tc>
              <w:tc>
                <w:tcPr>
                  <w:tcW w:w="1403"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lang w:eastAsia="zh-CN"/>
                    </w:rPr>
                  </w:pPr>
                  <w:r>
                    <w:rPr>
                      <w:rFonts w:hint="eastAsia" w:ascii="Times New Roman" w:hAnsi="Times New Roman" w:eastAsia="宋体"/>
                      <w:b w:val="0"/>
                      <w:sz w:val="22"/>
                      <w:szCs w:val="22"/>
                    </w:rPr>
                    <w:t>两栋，砖混两层</w:t>
                  </w:r>
                  <w:r>
                    <w:rPr>
                      <w:rFonts w:hint="eastAsia" w:ascii="Times New Roman" w:hAnsi="Times New Roman" w:eastAsia="宋体"/>
                      <w:b w:val="0"/>
                      <w:sz w:val="22"/>
                      <w:szCs w:val="22"/>
                      <w:lang w:eastAsia="zh-CN"/>
                    </w:rPr>
                    <w:t>，</w:t>
                  </w:r>
                  <w:r>
                    <w:rPr>
                      <w:rFonts w:ascii="Times New Roman" w:hAnsi="Times New Roman" w:eastAsia="宋体"/>
                      <w:b w:val="0"/>
                      <w:sz w:val="22"/>
                      <w:szCs w:val="22"/>
                    </w:rPr>
                    <w:t>占地面积约</w:t>
                  </w:r>
                  <w:r>
                    <w:rPr>
                      <w:rFonts w:hint="eastAsia" w:ascii="Times New Roman" w:hAnsi="Times New Roman" w:eastAsia="宋体"/>
                      <w:b w:val="0"/>
                      <w:sz w:val="22"/>
                      <w:szCs w:val="22"/>
                      <w:lang w:val="en-US" w:eastAsia="zh-CN"/>
                    </w:rPr>
                    <w:t>400</w:t>
                  </w:r>
                  <w:r>
                    <w:rPr>
                      <w:rFonts w:ascii="Times New Roman" w:hAnsi="Times New Roman" w:eastAsia="宋体"/>
                      <w:b w:val="0"/>
                      <w:sz w:val="22"/>
                      <w:szCs w:val="22"/>
                    </w:rPr>
                    <w:t>m</w:t>
                  </w:r>
                  <w:r>
                    <w:rPr>
                      <w:rFonts w:ascii="Times New Roman" w:hAnsi="Times New Roman" w:eastAsia="宋体"/>
                      <w:b w:val="0"/>
                      <w:sz w:val="22"/>
                      <w:szCs w:val="22"/>
                      <w:vertAlign w:val="superscript"/>
                    </w:rPr>
                    <w:t>2</w:t>
                  </w:r>
                  <w:r>
                    <w:rPr>
                      <w:rFonts w:ascii="Times New Roman" w:hAnsi="Times New Roman" w:eastAsia="宋体"/>
                      <w:b w:val="0"/>
                      <w:sz w:val="22"/>
                      <w:szCs w:val="22"/>
                    </w:rPr>
                    <w:t>，用于厂区办公</w:t>
                  </w:r>
                </w:p>
              </w:tc>
              <w:tc>
                <w:tcPr>
                  <w:tcW w:w="504"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rPr>
                  </w:pPr>
                  <w:r>
                    <w:rPr>
                      <w:rFonts w:hint="eastAsia" w:ascii="Times New Roman" w:hAnsi="Times New Roman" w:eastAsia="宋体"/>
                      <w:b w:val="0"/>
                      <w:sz w:val="22"/>
                      <w:szCs w:val="22"/>
                    </w:rPr>
                    <w:t>/</w:t>
                  </w:r>
                </w:p>
              </w:tc>
              <w:tc>
                <w:tcPr>
                  <w:tcW w:w="1610"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rPr>
                  </w:pPr>
                  <w:r>
                    <w:rPr>
                      <w:rFonts w:hint="eastAsia" w:ascii="Times New Roman" w:hAnsi="Times New Roman" w:eastAsia="宋体"/>
                      <w:b w:val="0"/>
                      <w:sz w:val="22"/>
                      <w:szCs w:val="22"/>
                    </w:rPr>
                    <w:t>两栋，砖混两层</w:t>
                  </w:r>
                  <w:r>
                    <w:rPr>
                      <w:rFonts w:hint="eastAsia" w:ascii="Times New Roman" w:hAnsi="Times New Roman" w:eastAsia="宋体"/>
                      <w:b w:val="0"/>
                      <w:sz w:val="22"/>
                      <w:szCs w:val="22"/>
                      <w:lang w:eastAsia="zh-CN"/>
                    </w:rPr>
                    <w:t>，</w:t>
                  </w:r>
                  <w:r>
                    <w:rPr>
                      <w:rFonts w:ascii="Times New Roman" w:hAnsi="Times New Roman" w:eastAsia="宋体"/>
                      <w:b w:val="0"/>
                      <w:sz w:val="22"/>
                      <w:szCs w:val="22"/>
                    </w:rPr>
                    <w:t>占地面积约</w:t>
                  </w:r>
                  <w:r>
                    <w:rPr>
                      <w:rFonts w:hint="eastAsia" w:ascii="Times New Roman" w:hAnsi="Times New Roman" w:eastAsia="宋体"/>
                      <w:b w:val="0"/>
                      <w:sz w:val="22"/>
                      <w:szCs w:val="22"/>
                      <w:lang w:val="en-US" w:eastAsia="zh-CN"/>
                    </w:rPr>
                    <w:t>400</w:t>
                  </w:r>
                  <w:r>
                    <w:rPr>
                      <w:rFonts w:ascii="Times New Roman" w:hAnsi="Times New Roman" w:eastAsia="宋体"/>
                      <w:b w:val="0"/>
                      <w:sz w:val="22"/>
                      <w:szCs w:val="22"/>
                    </w:rPr>
                    <w:t>m</w:t>
                  </w:r>
                  <w:r>
                    <w:rPr>
                      <w:rFonts w:ascii="Times New Roman" w:hAnsi="Times New Roman" w:eastAsia="宋体"/>
                      <w:b w:val="0"/>
                      <w:sz w:val="22"/>
                      <w:szCs w:val="22"/>
                      <w:vertAlign w:val="superscript"/>
                    </w:rPr>
                    <w:t>2</w:t>
                  </w:r>
                  <w:r>
                    <w:rPr>
                      <w:rFonts w:ascii="Times New Roman" w:hAnsi="Times New Roman" w:eastAsia="宋体"/>
                      <w:b w:val="0"/>
                      <w:sz w:val="22"/>
                      <w:szCs w:val="22"/>
                    </w:rPr>
                    <w:t>，用于厂区办公</w:t>
                  </w:r>
                </w:p>
              </w:tc>
              <w:tc>
                <w:tcPr>
                  <w:tcW w:w="648"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hint="eastAsia"/>
                      <w:b w:val="0"/>
                      <w:sz w:val="22"/>
                      <w:szCs w:val="22"/>
                      <w:lang w:eastAsia="zh-CN"/>
                    </w:rPr>
                    <w:t>依托现有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8" w:type="pct"/>
                  <w:vMerge w:val="continue"/>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p>
              </w:tc>
              <w:tc>
                <w:tcPr>
                  <w:tcW w:w="514"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ascii="Times New Roman" w:hAnsi="Times New Roman" w:eastAsia="宋体"/>
                      <w:b w:val="0"/>
                      <w:sz w:val="22"/>
                      <w:szCs w:val="22"/>
                    </w:rPr>
                    <w:t>配电室</w:t>
                  </w:r>
                </w:p>
              </w:tc>
              <w:tc>
                <w:tcPr>
                  <w:tcW w:w="1403"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ascii="Times New Roman" w:hAnsi="Times New Roman" w:eastAsia="宋体"/>
                      <w:b w:val="0"/>
                      <w:sz w:val="22"/>
                      <w:szCs w:val="22"/>
                    </w:rPr>
                    <w:t>面积约</w:t>
                  </w:r>
                  <w:r>
                    <w:rPr>
                      <w:rFonts w:hint="eastAsia" w:ascii="Times New Roman" w:hAnsi="Times New Roman" w:eastAsia="宋体"/>
                      <w:b w:val="0"/>
                      <w:sz w:val="22"/>
                      <w:szCs w:val="22"/>
                      <w:lang w:val="en-US" w:eastAsia="zh-CN"/>
                    </w:rPr>
                    <w:t>80</w:t>
                  </w:r>
                  <w:r>
                    <w:rPr>
                      <w:rFonts w:ascii="Times New Roman" w:hAnsi="Times New Roman" w:eastAsia="宋体"/>
                      <w:b w:val="0"/>
                      <w:sz w:val="22"/>
                      <w:szCs w:val="22"/>
                    </w:rPr>
                    <w:t>m</w:t>
                  </w:r>
                  <w:r>
                    <w:rPr>
                      <w:rFonts w:ascii="Times New Roman" w:hAnsi="Times New Roman" w:eastAsia="宋体"/>
                      <w:b w:val="0"/>
                      <w:sz w:val="22"/>
                      <w:szCs w:val="22"/>
                      <w:vertAlign w:val="superscript"/>
                    </w:rPr>
                    <w:t>2</w:t>
                  </w:r>
                </w:p>
              </w:tc>
              <w:tc>
                <w:tcPr>
                  <w:tcW w:w="504"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hint="eastAsia" w:ascii="Times New Roman" w:hAnsi="Times New Roman" w:eastAsia="宋体"/>
                      <w:b w:val="0"/>
                      <w:sz w:val="22"/>
                      <w:szCs w:val="22"/>
                    </w:rPr>
                    <w:t>/</w:t>
                  </w:r>
                </w:p>
              </w:tc>
              <w:tc>
                <w:tcPr>
                  <w:tcW w:w="1610"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ascii="Times New Roman" w:hAnsi="Times New Roman" w:eastAsia="宋体"/>
                      <w:b w:val="0"/>
                      <w:sz w:val="22"/>
                      <w:szCs w:val="22"/>
                    </w:rPr>
                    <w:t>面积约</w:t>
                  </w:r>
                  <w:r>
                    <w:rPr>
                      <w:rFonts w:hint="eastAsia" w:ascii="Times New Roman" w:hAnsi="Times New Roman" w:eastAsia="宋体"/>
                      <w:b w:val="0"/>
                      <w:sz w:val="22"/>
                      <w:szCs w:val="22"/>
                      <w:lang w:val="en-US" w:eastAsia="zh-CN"/>
                    </w:rPr>
                    <w:t>80</w:t>
                  </w:r>
                  <w:r>
                    <w:rPr>
                      <w:rFonts w:ascii="Times New Roman" w:hAnsi="Times New Roman" w:eastAsia="宋体"/>
                      <w:b w:val="0"/>
                      <w:sz w:val="22"/>
                      <w:szCs w:val="22"/>
                    </w:rPr>
                    <w:t>m</w:t>
                  </w:r>
                  <w:r>
                    <w:rPr>
                      <w:rFonts w:ascii="Times New Roman" w:hAnsi="Times New Roman" w:eastAsia="宋体"/>
                      <w:b w:val="0"/>
                      <w:sz w:val="22"/>
                      <w:szCs w:val="22"/>
                      <w:vertAlign w:val="superscript"/>
                    </w:rPr>
                    <w:t>2</w:t>
                  </w:r>
                </w:p>
              </w:tc>
              <w:tc>
                <w:tcPr>
                  <w:tcW w:w="648"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hint="eastAsia"/>
                      <w:b w:val="0"/>
                      <w:sz w:val="22"/>
                      <w:szCs w:val="22"/>
                      <w:lang w:eastAsia="zh-CN"/>
                    </w:rPr>
                    <w:t>依托现有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8" w:type="pct"/>
                  <w:vMerge w:val="continue"/>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p>
              </w:tc>
              <w:tc>
                <w:tcPr>
                  <w:tcW w:w="514"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hint="eastAsia" w:ascii="Times New Roman" w:hAnsi="Times New Roman" w:eastAsia="宋体"/>
                      <w:b w:val="0"/>
                      <w:sz w:val="22"/>
                      <w:szCs w:val="22"/>
                    </w:rPr>
                    <w:t>原料堆棚</w:t>
                  </w:r>
                </w:p>
              </w:tc>
              <w:tc>
                <w:tcPr>
                  <w:tcW w:w="1403"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ascii="Times New Roman" w:hAnsi="Times New Roman" w:eastAsia="宋体"/>
                      <w:b w:val="0"/>
                      <w:sz w:val="22"/>
                      <w:szCs w:val="22"/>
                    </w:rPr>
                    <w:t>砖混一层，</w:t>
                  </w:r>
                  <w:r>
                    <w:rPr>
                      <w:rFonts w:hint="eastAsia" w:ascii="Times New Roman" w:hAnsi="Times New Roman" w:eastAsia="宋体"/>
                      <w:b w:val="0"/>
                      <w:sz w:val="22"/>
                      <w:szCs w:val="22"/>
                      <w:lang w:eastAsia="zh-CN"/>
                    </w:rPr>
                    <w:t>占地</w:t>
                  </w:r>
                  <w:r>
                    <w:rPr>
                      <w:rFonts w:ascii="Times New Roman" w:hAnsi="Times New Roman" w:eastAsia="宋体"/>
                      <w:b w:val="0"/>
                      <w:sz w:val="22"/>
                      <w:szCs w:val="22"/>
                    </w:rPr>
                    <w:t>面积约</w:t>
                  </w:r>
                  <w:r>
                    <w:rPr>
                      <w:rFonts w:ascii="Times New Roman" w:hAnsi="Times New Roman" w:eastAsia="宋体"/>
                      <w:b w:val="0"/>
                      <w:color w:val="auto"/>
                      <w:kern w:val="0"/>
                      <w:sz w:val="22"/>
                      <w:szCs w:val="22"/>
                    </w:rPr>
                    <w:t>4000</w:t>
                  </w:r>
                  <w:r>
                    <w:rPr>
                      <w:rFonts w:ascii="Times New Roman" w:hAnsi="Times New Roman" w:eastAsia="宋体"/>
                      <w:b w:val="0"/>
                      <w:sz w:val="22"/>
                      <w:szCs w:val="22"/>
                    </w:rPr>
                    <w:t>m</w:t>
                  </w:r>
                  <w:r>
                    <w:rPr>
                      <w:rFonts w:ascii="Times New Roman" w:hAnsi="Times New Roman" w:eastAsia="宋体"/>
                      <w:b w:val="0"/>
                      <w:sz w:val="22"/>
                      <w:szCs w:val="22"/>
                      <w:vertAlign w:val="superscript"/>
                    </w:rPr>
                    <w:t>2</w:t>
                  </w:r>
                  <w:r>
                    <w:rPr>
                      <w:rFonts w:ascii="Times New Roman" w:hAnsi="Times New Roman" w:eastAsia="宋体"/>
                      <w:b w:val="0"/>
                      <w:sz w:val="22"/>
                      <w:szCs w:val="22"/>
                    </w:rPr>
                    <w:t>，用于</w:t>
                  </w:r>
                  <w:r>
                    <w:rPr>
                      <w:rFonts w:hint="eastAsia" w:ascii="Times New Roman" w:hAnsi="Times New Roman" w:eastAsia="宋体"/>
                      <w:b w:val="0"/>
                      <w:sz w:val="22"/>
                      <w:szCs w:val="22"/>
                    </w:rPr>
                    <w:t>堆放</w:t>
                  </w:r>
                  <w:r>
                    <w:rPr>
                      <w:rFonts w:ascii="Times New Roman" w:hAnsi="Times New Roman" w:eastAsia="宋体"/>
                      <w:b w:val="0"/>
                      <w:sz w:val="22"/>
                      <w:szCs w:val="22"/>
                    </w:rPr>
                    <w:t>原料等</w:t>
                  </w:r>
                </w:p>
              </w:tc>
              <w:tc>
                <w:tcPr>
                  <w:tcW w:w="504"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lang w:val="en-US" w:eastAsia="zh-CN"/>
                    </w:rPr>
                  </w:pPr>
                  <w:r>
                    <w:rPr>
                      <w:rFonts w:hint="eastAsia"/>
                      <w:b w:val="0"/>
                      <w:sz w:val="22"/>
                      <w:szCs w:val="22"/>
                      <w:lang w:eastAsia="zh-CN"/>
                    </w:rPr>
                    <w:t>利用现有原料堆棚划出</w:t>
                  </w:r>
                  <w:r>
                    <w:rPr>
                      <w:rFonts w:hint="eastAsia"/>
                      <w:b w:val="0"/>
                      <w:sz w:val="22"/>
                      <w:szCs w:val="22"/>
                      <w:lang w:val="en-US" w:eastAsia="zh-CN"/>
                    </w:rPr>
                    <w:t>800</w:t>
                  </w:r>
                  <w:r>
                    <w:rPr>
                      <w:rFonts w:ascii="Times New Roman" w:hAnsi="Times New Roman" w:eastAsia="宋体"/>
                      <w:b w:val="0"/>
                      <w:sz w:val="22"/>
                      <w:szCs w:val="22"/>
                    </w:rPr>
                    <w:t>m</w:t>
                  </w:r>
                  <w:r>
                    <w:rPr>
                      <w:rFonts w:ascii="Times New Roman" w:hAnsi="Times New Roman" w:eastAsia="宋体"/>
                      <w:b w:val="0"/>
                      <w:sz w:val="22"/>
                      <w:szCs w:val="22"/>
                      <w:vertAlign w:val="superscript"/>
                    </w:rPr>
                    <w:t>2</w:t>
                  </w:r>
                  <w:r>
                    <w:rPr>
                      <w:rFonts w:ascii="Times New Roman" w:hAnsi="Times New Roman" w:eastAsia="宋体"/>
                      <w:b w:val="0"/>
                      <w:sz w:val="22"/>
                      <w:szCs w:val="22"/>
                    </w:rPr>
                    <w:t>，</w:t>
                  </w:r>
                  <w:r>
                    <w:rPr>
                      <w:rFonts w:hint="eastAsia"/>
                      <w:b w:val="0"/>
                      <w:sz w:val="22"/>
                      <w:szCs w:val="22"/>
                      <w:lang w:eastAsia="zh-CN"/>
                    </w:rPr>
                    <w:t>用于锂云母混料堆放</w:t>
                  </w:r>
                </w:p>
              </w:tc>
              <w:tc>
                <w:tcPr>
                  <w:tcW w:w="1610"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rPr>
                  </w:pPr>
                  <w:r>
                    <w:rPr>
                      <w:rFonts w:ascii="Times New Roman" w:hAnsi="Times New Roman" w:eastAsia="宋体"/>
                      <w:b w:val="0"/>
                      <w:sz w:val="22"/>
                      <w:szCs w:val="22"/>
                    </w:rPr>
                    <w:t>砖混一层，</w:t>
                  </w:r>
                  <w:r>
                    <w:rPr>
                      <w:rFonts w:hint="eastAsia" w:ascii="Times New Roman" w:hAnsi="Times New Roman" w:eastAsia="宋体"/>
                      <w:b w:val="0"/>
                      <w:sz w:val="22"/>
                      <w:szCs w:val="22"/>
                      <w:lang w:eastAsia="zh-CN"/>
                    </w:rPr>
                    <w:t>占地</w:t>
                  </w:r>
                  <w:r>
                    <w:rPr>
                      <w:rFonts w:ascii="Times New Roman" w:hAnsi="Times New Roman" w:eastAsia="宋体"/>
                      <w:b w:val="0"/>
                      <w:sz w:val="22"/>
                      <w:szCs w:val="22"/>
                    </w:rPr>
                    <w:t>面积约</w:t>
                  </w:r>
                  <w:r>
                    <w:rPr>
                      <w:rFonts w:ascii="Times New Roman" w:hAnsi="Times New Roman" w:eastAsia="宋体"/>
                      <w:b w:val="0"/>
                      <w:color w:val="auto"/>
                      <w:kern w:val="0"/>
                      <w:sz w:val="22"/>
                      <w:szCs w:val="22"/>
                    </w:rPr>
                    <w:t>4000</w:t>
                  </w:r>
                  <w:r>
                    <w:rPr>
                      <w:rFonts w:ascii="Times New Roman" w:hAnsi="Times New Roman" w:eastAsia="宋体"/>
                      <w:b w:val="0"/>
                      <w:sz w:val="22"/>
                      <w:szCs w:val="22"/>
                    </w:rPr>
                    <w:t>m</w:t>
                  </w:r>
                  <w:r>
                    <w:rPr>
                      <w:rFonts w:ascii="Times New Roman" w:hAnsi="Times New Roman" w:eastAsia="宋体"/>
                      <w:b w:val="0"/>
                      <w:sz w:val="22"/>
                      <w:szCs w:val="22"/>
                      <w:vertAlign w:val="superscript"/>
                    </w:rPr>
                    <w:t>2</w:t>
                  </w:r>
                  <w:r>
                    <w:rPr>
                      <w:rFonts w:ascii="Times New Roman" w:hAnsi="Times New Roman" w:eastAsia="宋体"/>
                      <w:b w:val="0"/>
                      <w:sz w:val="22"/>
                      <w:szCs w:val="22"/>
                    </w:rPr>
                    <w:t>，</w:t>
                  </w:r>
                  <w:r>
                    <w:rPr>
                      <w:rFonts w:hint="eastAsia"/>
                      <w:b w:val="0"/>
                      <w:sz w:val="22"/>
                      <w:szCs w:val="22"/>
                      <w:lang w:eastAsia="zh-CN"/>
                    </w:rPr>
                    <w:t>其中</w:t>
                  </w:r>
                  <w:r>
                    <w:rPr>
                      <w:rFonts w:hint="eastAsia"/>
                      <w:b w:val="0"/>
                      <w:sz w:val="22"/>
                      <w:szCs w:val="22"/>
                      <w:lang w:val="en-US" w:eastAsia="zh-CN"/>
                    </w:rPr>
                    <w:t>3200</w:t>
                  </w:r>
                  <w:r>
                    <w:rPr>
                      <w:rFonts w:ascii="Times New Roman" w:hAnsi="Times New Roman" w:eastAsia="宋体"/>
                      <w:b w:val="0"/>
                      <w:sz w:val="22"/>
                      <w:szCs w:val="22"/>
                    </w:rPr>
                    <w:t>m</w:t>
                  </w:r>
                  <w:r>
                    <w:rPr>
                      <w:rFonts w:ascii="Times New Roman" w:hAnsi="Times New Roman" w:eastAsia="宋体"/>
                      <w:b w:val="0"/>
                      <w:sz w:val="22"/>
                      <w:szCs w:val="22"/>
                      <w:vertAlign w:val="superscript"/>
                    </w:rPr>
                    <w:t>2</w:t>
                  </w:r>
                  <w:r>
                    <w:rPr>
                      <w:rFonts w:hint="eastAsia"/>
                      <w:b w:val="0"/>
                      <w:sz w:val="22"/>
                      <w:szCs w:val="22"/>
                      <w:vertAlign w:val="baseline"/>
                      <w:lang w:eastAsia="zh-CN"/>
                    </w:rPr>
                    <w:t>用于页岩砖生产原料堆放</w:t>
                  </w:r>
                  <w:r>
                    <w:rPr>
                      <w:rFonts w:ascii="Times New Roman" w:hAnsi="Times New Roman" w:eastAsia="宋体"/>
                      <w:b w:val="0"/>
                      <w:sz w:val="22"/>
                      <w:szCs w:val="22"/>
                    </w:rPr>
                    <w:t>，</w:t>
                  </w:r>
                  <w:r>
                    <w:rPr>
                      <w:rFonts w:hint="eastAsia"/>
                      <w:b w:val="0"/>
                      <w:sz w:val="22"/>
                      <w:szCs w:val="22"/>
                      <w:lang w:val="en-US" w:eastAsia="zh-CN"/>
                    </w:rPr>
                    <w:t>800</w:t>
                  </w:r>
                  <w:r>
                    <w:rPr>
                      <w:rFonts w:ascii="Times New Roman" w:hAnsi="Times New Roman" w:eastAsia="宋体"/>
                      <w:b w:val="0"/>
                      <w:sz w:val="22"/>
                      <w:szCs w:val="22"/>
                    </w:rPr>
                    <w:t>m</w:t>
                  </w:r>
                  <w:r>
                    <w:rPr>
                      <w:rFonts w:ascii="Times New Roman" w:hAnsi="Times New Roman" w:eastAsia="宋体"/>
                      <w:b w:val="0"/>
                      <w:sz w:val="22"/>
                      <w:szCs w:val="22"/>
                      <w:vertAlign w:val="superscript"/>
                    </w:rPr>
                    <w:t>2</w:t>
                  </w:r>
                  <w:r>
                    <w:rPr>
                      <w:rFonts w:hint="eastAsia"/>
                      <w:b w:val="0"/>
                      <w:sz w:val="22"/>
                      <w:szCs w:val="22"/>
                      <w:lang w:eastAsia="zh-CN"/>
                    </w:rPr>
                    <w:t>用于锂云母原料堆放</w:t>
                  </w:r>
                </w:p>
              </w:tc>
              <w:tc>
                <w:tcPr>
                  <w:tcW w:w="648"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default" w:ascii="Times New Roman" w:hAnsi="Times New Roman" w:eastAsia="宋体"/>
                      <w:b w:val="0"/>
                      <w:sz w:val="22"/>
                      <w:szCs w:val="22"/>
                      <w:lang w:val="en-US" w:eastAsia="zh-CN"/>
                    </w:rPr>
                  </w:pPr>
                  <w:r>
                    <w:rPr>
                      <w:rFonts w:hint="eastAsia"/>
                      <w:b w:val="0"/>
                      <w:sz w:val="22"/>
                      <w:szCs w:val="22"/>
                      <w:lang w:eastAsia="zh-CN"/>
                    </w:rPr>
                    <w:t>依托现有原料堆棚，划出</w:t>
                  </w:r>
                  <w:r>
                    <w:rPr>
                      <w:rFonts w:hint="eastAsia"/>
                      <w:b w:val="0"/>
                      <w:sz w:val="22"/>
                      <w:szCs w:val="22"/>
                      <w:lang w:val="en-US" w:eastAsia="zh-CN"/>
                    </w:rPr>
                    <w:t>800</w:t>
                  </w:r>
                  <w:r>
                    <w:rPr>
                      <w:rFonts w:ascii="Times New Roman" w:hAnsi="Times New Roman" w:eastAsia="宋体"/>
                      <w:b w:val="0"/>
                      <w:sz w:val="22"/>
                      <w:szCs w:val="22"/>
                    </w:rPr>
                    <w:t>m</w:t>
                  </w:r>
                  <w:r>
                    <w:rPr>
                      <w:rFonts w:ascii="Times New Roman" w:hAnsi="Times New Roman" w:eastAsia="宋体"/>
                      <w:b w:val="0"/>
                      <w:sz w:val="22"/>
                      <w:szCs w:val="22"/>
                      <w:vertAlign w:val="superscript"/>
                    </w:rPr>
                    <w:t>2</w:t>
                  </w:r>
                  <w:r>
                    <w:rPr>
                      <w:rFonts w:hint="eastAsia"/>
                      <w:lang w:eastAsia="zh-CN"/>
                    </w:rPr>
                    <w:t>用于锂云母原料堆放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8" w:type="pct"/>
                  <w:vMerge w:val="restar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ascii="Times New Roman" w:hAnsi="Times New Roman" w:eastAsia="宋体"/>
                      <w:b w:val="0"/>
                      <w:sz w:val="22"/>
                      <w:szCs w:val="22"/>
                    </w:rPr>
                    <w:t>公用工程</w:t>
                  </w:r>
                </w:p>
              </w:tc>
              <w:tc>
                <w:tcPr>
                  <w:tcW w:w="514"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ascii="Times New Roman" w:hAnsi="Times New Roman" w:eastAsia="宋体"/>
                      <w:b w:val="0"/>
                      <w:sz w:val="22"/>
                      <w:szCs w:val="22"/>
                    </w:rPr>
                    <w:t>供水</w:t>
                  </w:r>
                </w:p>
              </w:tc>
              <w:tc>
                <w:tcPr>
                  <w:tcW w:w="1403"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ascii="Times New Roman" w:hAnsi="Times New Roman" w:eastAsia="宋体"/>
                      <w:b w:val="0"/>
                      <w:sz w:val="22"/>
                      <w:szCs w:val="22"/>
                    </w:rPr>
                    <w:t>生活用水及生产用水使用</w:t>
                  </w:r>
                  <w:r>
                    <w:rPr>
                      <w:rFonts w:hint="eastAsia" w:ascii="Times New Roman" w:hAnsi="Times New Roman" w:eastAsia="宋体"/>
                      <w:b w:val="0"/>
                      <w:sz w:val="22"/>
                      <w:szCs w:val="22"/>
                    </w:rPr>
                    <w:t>自来水</w:t>
                  </w:r>
                </w:p>
              </w:tc>
              <w:tc>
                <w:tcPr>
                  <w:tcW w:w="504"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cs="宋体"/>
                      <w:b w:val="0"/>
                      <w:sz w:val="22"/>
                      <w:szCs w:val="22"/>
                    </w:rPr>
                  </w:pPr>
                  <w:r>
                    <w:rPr>
                      <w:rFonts w:hint="eastAsia" w:ascii="Times New Roman" w:hAnsi="Times New Roman" w:eastAsia="宋体" w:cs="宋体"/>
                      <w:b w:val="0"/>
                      <w:sz w:val="22"/>
                      <w:szCs w:val="22"/>
                    </w:rPr>
                    <w:t>/</w:t>
                  </w:r>
                </w:p>
              </w:tc>
              <w:tc>
                <w:tcPr>
                  <w:tcW w:w="1610"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ascii="Times New Roman" w:hAnsi="Times New Roman" w:eastAsia="宋体"/>
                      <w:b w:val="0"/>
                      <w:sz w:val="22"/>
                      <w:szCs w:val="22"/>
                    </w:rPr>
                    <w:t>生活用水及生产用水使用</w:t>
                  </w:r>
                  <w:r>
                    <w:rPr>
                      <w:rFonts w:hint="eastAsia" w:ascii="Times New Roman" w:hAnsi="Times New Roman" w:eastAsia="宋体"/>
                      <w:b w:val="0"/>
                      <w:sz w:val="22"/>
                      <w:szCs w:val="22"/>
                    </w:rPr>
                    <w:t>自来水</w:t>
                  </w:r>
                </w:p>
              </w:tc>
              <w:tc>
                <w:tcPr>
                  <w:tcW w:w="64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rPr>
                  </w:pPr>
                  <w:r>
                    <w:rPr>
                      <w:rFonts w:hint="eastAsia" w:ascii="Times New Roman" w:hAnsi="Times New Roman" w:eastAsia="宋体"/>
                      <w:b w:val="0"/>
                      <w:sz w:val="22"/>
                      <w:szCs w:val="22"/>
                      <w:lang w:val="en-US" w:eastAsia="zh-CN"/>
                    </w:rPr>
                    <w:t>扩建项目不涉及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8" w:type="pct"/>
                  <w:vMerge w:val="continue"/>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p>
              </w:tc>
              <w:tc>
                <w:tcPr>
                  <w:tcW w:w="514"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ascii="Times New Roman" w:hAnsi="Times New Roman" w:eastAsia="宋体"/>
                      <w:b w:val="0"/>
                      <w:sz w:val="22"/>
                      <w:szCs w:val="22"/>
                    </w:rPr>
                    <w:t>供电</w:t>
                  </w:r>
                </w:p>
              </w:tc>
              <w:tc>
                <w:tcPr>
                  <w:tcW w:w="1403"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ascii="Times New Roman" w:hAnsi="Times New Roman" w:eastAsia="宋体"/>
                      <w:b w:val="0"/>
                      <w:sz w:val="22"/>
                      <w:szCs w:val="22"/>
                    </w:rPr>
                    <w:t>由</w:t>
                  </w:r>
                  <w:r>
                    <w:rPr>
                      <w:rFonts w:hint="eastAsia"/>
                      <w:b w:val="0"/>
                      <w:sz w:val="22"/>
                      <w:szCs w:val="22"/>
                      <w:lang w:eastAsia="zh-CN"/>
                    </w:rPr>
                    <w:t>市政</w:t>
                  </w:r>
                  <w:r>
                    <w:rPr>
                      <w:rFonts w:ascii="Times New Roman" w:hAnsi="Times New Roman" w:eastAsia="宋体"/>
                      <w:b w:val="0"/>
                      <w:sz w:val="22"/>
                      <w:szCs w:val="22"/>
                    </w:rPr>
                    <w:t>供给</w:t>
                  </w:r>
                </w:p>
              </w:tc>
              <w:tc>
                <w:tcPr>
                  <w:tcW w:w="504"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rPr>
                  </w:pPr>
                  <w:r>
                    <w:rPr>
                      <w:rFonts w:hint="eastAsia" w:ascii="Times New Roman" w:hAnsi="Times New Roman" w:eastAsia="宋体"/>
                      <w:b w:val="0"/>
                      <w:sz w:val="22"/>
                      <w:szCs w:val="22"/>
                    </w:rPr>
                    <w:t>/</w:t>
                  </w:r>
                </w:p>
              </w:tc>
              <w:tc>
                <w:tcPr>
                  <w:tcW w:w="1610"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ascii="Times New Roman" w:hAnsi="Times New Roman" w:eastAsia="宋体"/>
                      <w:b w:val="0"/>
                      <w:sz w:val="22"/>
                      <w:szCs w:val="22"/>
                    </w:rPr>
                    <w:t>由</w:t>
                  </w:r>
                  <w:r>
                    <w:rPr>
                      <w:rFonts w:hint="eastAsia"/>
                      <w:b w:val="0"/>
                      <w:sz w:val="22"/>
                      <w:szCs w:val="22"/>
                      <w:lang w:eastAsia="zh-CN"/>
                    </w:rPr>
                    <w:t>市政</w:t>
                  </w:r>
                  <w:r>
                    <w:rPr>
                      <w:rFonts w:ascii="Times New Roman" w:hAnsi="Times New Roman" w:eastAsia="宋体"/>
                      <w:b w:val="0"/>
                      <w:sz w:val="22"/>
                      <w:szCs w:val="22"/>
                    </w:rPr>
                    <w:t>供给</w:t>
                  </w:r>
                </w:p>
              </w:tc>
              <w:tc>
                <w:tcPr>
                  <w:tcW w:w="64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hint="eastAsia"/>
                      <w:b w:val="0"/>
                      <w:sz w:val="22"/>
                      <w:szCs w:val="22"/>
                      <w:lang w:eastAsia="zh-CN"/>
                    </w:rPr>
                    <w:t>依托现有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8" w:type="pct"/>
                  <w:vMerge w:val="continue"/>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p>
              </w:tc>
              <w:tc>
                <w:tcPr>
                  <w:tcW w:w="514"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ascii="Times New Roman" w:hAnsi="Times New Roman" w:eastAsia="宋体"/>
                      <w:b w:val="0"/>
                      <w:sz w:val="22"/>
                      <w:szCs w:val="22"/>
                    </w:rPr>
                    <w:t>排水</w:t>
                  </w:r>
                </w:p>
              </w:tc>
              <w:tc>
                <w:tcPr>
                  <w:tcW w:w="1403"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ascii="Times New Roman" w:hAnsi="Times New Roman" w:eastAsia="宋体"/>
                      <w:b w:val="0"/>
                      <w:sz w:val="22"/>
                      <w:szCs w:val="22"/>
                    </w:rPr>
                    <w:t>本项目为雨污分流，生活污水经化粪池处理后用于周边农田施肥，</w:t>
                  </w:r>
                  <w:r>
                    <w:rPr>
                      <w:rFonts w:hint="eastAsia" w:ascii="Times New Roman" w:hAnsi="Times New Roman" w:eastAsia="宋体"/>
                      <w:b w:val="0"/>
                      <w:sz w:val="22"/>
                      <w:szCs w:val="22"/>
                    </w:rPr>
                    <w:t>脱</w:t>
                  </w:r>
                  <w:r>
                    <w:rPr>
                      <w:rFonts w:ascii="Times New Roman" w:hAnsi="Times New Roman" w:eastAsia="宋体"/>
                      <w:b w:val="0"/>
                      <w:sz w:val="22"/>
                      <w:szCs w:val="22"/>
                    </w:rPr>
                    <w:t>硫除尘废水经沉淀池处理后</w:t>
                  </w:r>
                  <w:r>
                    <w:rPr>
                      <w:rFonts w:hint="eastAsia" w:ascii="Times New Roman" w:hAnsi="Times New Roman" w:eastAsia="宋体"/>
                      <w:b w:val="0"/>
                      <w:sz w:val="22"/>
                      <w:szCs w:val="22"/>
                    </w:rPr>
                    <w:t>循环</w:t>
                  </w:r>
                  <w:r>
                    <w:rPr>
                      <w:rFonts w:ascii="Times New Roman" w:hAnsi="Times New Roman" w:eastAsia="宋体"/>
                      <w:b w:val="0"/>
                      <w:sz w:val="22"/>
                      <w:szCs w:val="22"/>
                    </w:rPr>
                    <w:t>使用，初期雨水经初期雨水池沉淀后用于地面及堆场降尘用水，不外排</w:t>
                  </w:r>
                </w:p>
              </w:tc>
              <w:tc>
                <w:tcPr>
                  <w:tcW w:w="504"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rPr>
                  </w:pPr>
                  <w:r>
                    <w:rPr>
                      <w:rFonts w:hint="eastAsia" w:ascii="Times New Roman" w:hAnsi="Times New Roman" w:eastAsia="宋体"/>
                      <w:b w:val="0"/>
                      <w:sz w:val="22"/>
                      <w:szCs w:val="22"/>
                    </w:rPr>
                    <w:t>/</w:t>
                  </w:r>
                </w:p>
              </w:tc>
              <w:tc>
                <w:tcPr>
                  <w:tcW w:w="1610"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rPr>
                  </w:pPr>
                  <w:r>
                    <w:rPr>
                      <w:rFonts w:ascii="Times New Roman" w:hAnsi="Times New Roman" w:eastAsia="宋体"/>
                      <w:b w:val="0"/>
                      <w:sz w:val="22"/>
                      <w:szCs w:val="22"/>
                    </w:rPr>
                    <w:t>本项目为雨污分流，生活污水经化粪池处理后用于周边农田施肥，</w:t>
                  </w:r>
                  <w:r>
                    <w:rPr>
                      <w:rFonts w:hint="eastAsia" w:ascii="Times New Roman" w:hAnsi="Times New Roman" w:eastAsia="宋体"/>
                      <w:b w:val="0"/>
                      <w:sz w:val="22"/>
                      <w:szCs w:val="22"/>
                    </w:rPr>
                    <w:t>脱</w:t>
                  </w:r>
                  <w:r>
                    <w:rPr>
                      <w:rFonts w:ascii="Times New Roman" w:hAnsi="Times New Roman" w:eastAsia="宋体"/>
                      <w:b w:val="0"/>
                      <w:sz w:val="22"/>
                      <w:szCs w:val="22"/>
                    </w:rPr>
                    <w:t>硫除尘废水经沉淀池处理后</w:t>
                  </w:r>
                  <w:r>
                    <w:rPr>
                      <w:rFonts w:hint="eastAsia" w:ascii="Times New Roman" w:hAnsi="Times New Roman" w:eastAsia="宋体"/>
                      <w:b w:val="0"/>
                      <w:sz w:val="22"/>
                      <w:szCs w:val="22"/>
                    </w:rPr>
                    <w:t>循环</w:t>
                  </w:r>
                  <w:r>
                    <w:rPr>
                      <w:rFonts w:ascii="Times New Roman" w:hAnsi="Times New Roman" w:eastAsia="宋体"/>
                      <w:b w:val="0"/>
                      <w:sz w:val="22"/>
                      <w:szCs w:val="22"/>
                    </w:rPr>
                    <w:t>使用，初期雨水经初期雨水池沉淀后用于地面及堆场降尘用水，不外排</w:t>
                  </w:r>
                </w:p>
              </w:tc>
              <w:tc>
                <w:tcPr>
                  <w:tcW w:w="64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hint="eastAsia" w:ascii="Times New Roman" w:hAnsi="Times New Roman" w:eastAsia="宋体"/>
                      <w:b w:val="0"/>
                      <w:sz w:val="22"/>
                      <w:szCs w:val="22"/>
                      <w:lang w:val="en-US" w:eastAsia="zh-CN"/>
                    </w:rPr>
                    <w:t>扩建项目不涉及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8" w:type="pct"/>
                  <w:vMerge w:val="restar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ascii="Times New Roman" w:hAnsi="Times New Roman" w:eastAsia="宋体"/>
                      <w:b w:val="0"/>
                      <w:sz w:val="22"/>
                      <w:szCs w:val="22"/>
                    </w:rPr>
                    <w:t>环保工程</w:t>
                  </w:r>
                </w:p>
              </w:tc>
              <w:tc>
                <w:tcPr>
                  <w:tcW w:w="514" w:type="pct"/>
                  <w:vMerge w:val="restar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ascii="Times New Roman" w:hAnsi="Times New Roman" w:eastAsia="宋体"/>
                      <w:b w:val="0"/>
                      <w:sz w:val="22"/>
                      <w:szCs w:val="22"/>
                    </w:rPr>
                    <w:t>废水</w:t>
                  </w:r>
                </w:p>
              </w:tc>
              <w:tc>
                <w:tcPr>
                  <w:tcW w:w="1403"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ascii="Times New Roman" w:hAnsi="Times New Roman" w:eastAsia="宋体"/>
                      <w:b w:val="0"/>
                      <w:sz w:val="22"/>
                      <w:szCs w:val="22"/>
                    </w:rPr>
                    <w:t>生活污水经化粪池处理后用于周边农田施肥</w:t>
                  </w:r>
                </w:p>
              </w:tc>
              <w:tc>
                <w:tcPr>
                  <w:tcW w:w="504"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rPr>
                  </w:pPr>
                  <w:r>
                    <w:rPr>
                      <w:rFonts w:hint="eastAsia" w:ascii="Times New Roman" w:hAnsi="Times New Roman" w:eastAsia="宋体"/>
                      <w:b w:val="0"/>
                      <w:sz w:val="22"/>
                      <w:szCs w:val="22"/>
                    </w:rPr>
                    <w:t>/</w:t>
                  </w:r>
                </w:p>
              </w:tc>
              <w:tc>
                <w:tcPr>
                  <w:tcW w:w="1610"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ascii="Times New Roman" w:hAnsi="Times New Roman" w:eastAsia="宋体"/>
                      <w:b w:val="0"/>
                      <w:sz w:val="22"/>
                      <w:szCs w:val="22"/>
                    </w:rPr>
                    <w:t>生活污水经化粪池处理后用于周边农田施肥</w:t>
                  </w:r>
                </w:p>
              </w:tc>
              <w:tc>
                <w:tcPr>
                  <w:tcW w:w="64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hint="eastAsia" w:ascii="Times New Roman" w:hAnsi="Times New Roman" w:eastAsia="宋体"/>
                      <w:b w:val="0"/>
                      <w:sz w:val="22"/>
                      <w:szCs w:val="22"/>
                      <w:lang w:val="en-US" w:eastAsia="zh-CN"/>
                    </w:rPr>
                    <w:t>扩建项目不涉及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8" w:type="pct"/>
                  <w:vMerge w:val="continue"/>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p>
              </w:tc>
              <w:tc>
                <w:tcPr>
                  <w:tcW w:w="514" w:type="pct"/>
                  <w:vMerge w:val="continue"/>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p>
              </w:tc>
              <w:tc>
                <w:tcPr>
                  <w:tcW w:w="1403"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hint="eastAsia" w:ascii="Times New Roman" w:hAnsi="Times New Roman" w:eastAsia="宋体" w:cs="Times New Roman"/>
                      <w:b w:val="0"/>
                      <w:sz w:val="22"/>
                      <w:szCs w:val="22"/>
                    </w:rPr>
                    <w:t>脱硫废水经处理后循环使用</w:t>
                  </w:r>
                </w:p>
              </w:tc>
              <w:tc>
                <w:tcPr>
                  <w:tcW w:w="504"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rPr>
                  </w:pPr>
                  <w:r>
                    <w:rPr>
                      <w:rFonts w:hint="eastAsia" w:ascii="Times New Roman" w:hAnsi="Times New Roman" w:eastAsia="宋体"/>
                      <w:b w:val="0"/>
                      <w:sz w:val="22"/>
                      <w:szCs w:val="22"/>
                    </w:rPr>
                    <w:t>/</w:t>
                  </w:r>
                </w:p>
              </w:tc>
              <w:tc>
                <w:tcPr>
                  <w:tcW w:w="1610"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hint="eastAsia" w:ascii="Times New Roman" w:hAnsi="Times New Roman" w:eastAsia="宋体" w:cs="Times New Roman"/>
                      <w:b w:val="0"/>
                      <w:sz w:val="22"/>
                      <w:szCs w:val="22"/>
                    </w:rPr>
                    <w:t>脱硫废水经处理后循环使用</w:t>
                  </w:r>
                </w:p>
              </w:tc>
              <w:tc>
                <w:tcPr>
                  <w:tcW w:w="64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hint="eastAsia" w:ascii="Times New Roman" w:hAnsi="Times New Roman" w:eastAsia="宋体"/>
                      <w:b w:val="0"/>
                      <w:sz w:val="22"/>
                      <w:szCs w:val="22"/>
                      <w:lang w:val="en-US" w:eastAsia="zh-CN"/>
                    </w:rPr>
                    <w:t>扩建项目不涉及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8" w:type="pct"/>
                  <w:vMerge w:val="continue"/>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p>
              </w:tc>
              <w:tc>
                <w:tcPr>
                  <w:tcW w:w="514" w:type="pct"/>
                  <w:vMerge w:val="continue"/>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p>
              </w:tc>
              <w:tc>
                <w:tcPr>
                  <w:tcW w:w="1403"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lang w:eastAsia="zh-CN"/>
                    </w:rPr>
                  </w:pPr>
                  <w:r>
                    <w:rPr>
                      <w:rFonts w:ascii="Times New Roman" w:hAnsi="Times New Roman" w:eastAsia="宋体"/>
                      <w:b w:val="0"/>
                      <w:sz w:val="22"/>
                      <w:szCs w:val="22"/>
                    </w:rPr>
                    <w:t>初期雨水经雨水沟渠收集入初期雨水池沉淀后回用于用于地面及堆场降尘用水</w:t>
                  </w:r>
                  <w:r>
                    <w:rPr>
                      <w:rFonts w:hint="eastAsia" w:ascii="Times New Roman" w:hAnsi="Times New Roman" w:eastAsia="宋体"/>
                      <w:b w:val="0"/>
                      <w:sz w:val="22"/>
                      <w:szCs w:val="22"/>
                      <w:lang w:eastAsia="zh-CN"/>
                    </w:rPr>
                    <w:t>。</w:t>
                  </w:r>
                </w:p>
              </w:tc>
              <w:tc>
                <w:tcPr>
                  <w:tcW w:w="504"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lang w:eastAsia="zh-CN"/>
                    </w:rPr>
                  </w:pPr>
                  <w:r>
                    <w:rPr>
                      <w:rFonts w:hint="eastAsia" w:ascii="Times New Roman" w:hAnsi="Times New Roman" w:eastAsia="宋体"/>
                      <w:b w:val="0"/>
                      <w:sz w:val="22"/>
                      <w:szCs w:val="22"/>
                      <w:lang w:val="en-US" w:eastAsia="zh-CN"/>
                    </w:rPr>
                    <w:t>/</w:t>
                  </w:r>
                </w:p>
              </w:tc>
              <w:tc>
                <w:tcPr>
                  <w:tcW w:w="1610"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ascii="Times New Roman" w:hAnsi="Times New Roman" w:eastAsia="宋体"/>
                      <w:b w:val="0"/>
                      <w:sz w:val="22"/>
                      <w:szCs w:val="22"/>
                    </w:rPr>
                    <w:t>初期雨水经雨水沟渠收集入初期雨水池沉淀后回用于用于地面及堆场降尘用水</w:t>
                  </w:r>
                  <w:r>
                    <w:rPr>
                      <w:rFonts w:hint="eastAsia" w:ascii="Times New Roman" w:hAnsi="Times New Roman" w:eastAsia="宋体"/>
                      <w:b w:val="0"/>
                      <w:sz w:val="22"/>
                      <w:szCs w:val="22"/>
                      <w:lang w:eastAsia="zh-CN"/>
                    </w:rPr>
                    <w:t>。</w:t>
                  </w:r>
                </w:p>
              </w:tc>
              <w:tc>
                <w:tcPr>
                  <w:tcW w:w="64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hint="eastAsia" w:ascii="Times New Roman" w:hAnsi="Times New Roman" w:eastAsia="宋体"/>
                      <w:b w:val="0"/>
                      <w:sz w:val="22"/>
                      <w:szCs w:val="22"/>
                      <w:lang w:val="en-US" w:eastAsia="zh-CN"/>
                    </w:rPr>
                    <w:t>扩建项目不涉及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8" w:type="pct"/>
                  <w:vMerge w:val="continue"/>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p>
              </w:tc>
              <w:tc>
                <w:tcPr>
                  <w:tcW w:w="514"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ascii="Times New Roman" w:hAnsi="Times New Roman" w:eastAsia="宋体"/>
                      <w:b w:val="0"/>
                      <w:sz w:val="22"/>
                      <w:szCs w:val="22"/>
                    </w:rPr>
                    <w:t>废气</w:t>
                  </w:r>
                </w:p>
              </w:tc>
              <w:tc>
                <w:tcPr>
                  <w:tcW w:w="1403"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lang w:eastAsia="zh-CN"/>
                    </w:rPr>
                  </w:pPr>
                  <w:r>
                    <w:rPr>
                      <w:rFonts w:ascii="Times New Roman" w:hAnsi="Times New Roman" w:eastAsia="宋体"/>
                      <w:b w:val="0"/>
                      <w:sz w:val="22"/>
                      <w:szCs w:val="22"/>
                    </w:rPr>
                    <w:t>隧道窑烟气</w:t>
                  </w:r>
                  <w:r>
                    <w:rPr>
                      <w:rFonts w:hint="eastAsia" w:ascii="Times New Roman" w:hAnsi="Times New Roman" w:eastAsia="宋体"/>
                      <w:b w:val="0"/>
                      <w:sz w:val="22"/>
                      <w:szCs w:val="22"/>
                    </w:rPr>
                    <w:t>经</w:t>
                  </w:r>
                  <w:r>
                    <w:rPr>
                      <w:rFonts w:hint="eastAsia"/>
                      <w:b w:val="0"/>
                      <w:sz w:val="22"/>
                      <w:szCs w:val="22"/>
                      <w:lang w:eastAsia="zh-CN"/>
                    </w:rPr>
                    <w:t>双碱法碱液喷淋塔+34.5m烟囱</w:t>
                  </w:r>
                  <w:r>
                    <w:rPr>
                      <w:rFonts w:hint="eastAsia" w:ascii="Times New Roman" w:hAnsi="Times New Roman" w:eastAsia="宋体"/>
                      <w:b w:val="0"/>
                      <w:sz w:val="22"/>
                      <w:szCs w:val="22"/>
                      <w:lang w:val="en-US" w:eastAsia="zh-CN"/>
                    </w:rPr>
                    <w:t>（DA002）</w:t>
                  </w:r>
                  <w:r>
                    <w:rPr>
                      <w:rFonts w:hint="eastAsia" w:ascii="Times New Roman" w:hAnsi="Times New Roman" w:eastAsia="宋体"/>
                      <w:b w:val="0"/>
                      <w:sz w:val="22"/>
                      <w:szCs w:val="22"/>
                    </w:rPr>
                    <w:t>处理</w:t>
                  </w:r>
                  <w:r>
                    <w:rPr>
                      <w:rFonts w:ascii="Times New Roman" w:hAnsi="Times New Roman" w:eastAsia="宋体"/>
                      <w:b w:val="0"/>
                      <w:sz w:val="22"/>
                      <w:szCs w:val="22"/>
                    </w:rPr>
                    <w:t>。</w:t>
                  </w:r>
                  <w:r>
                    <w:rPr>
                      <w:rFonts w:ascii="Times New Roman" w:hAnsi="Times New Roman" w:eastAsia="宋体"/>
                      <w:b w:val="0"/>
                      <w:color w:val="auto"/>
                      <w:kern w:val="0"/>
                      <w:sz w:val="22"/>
                      <w:szCs w:val="22"/>
                    </w:rPr>
                    <w:t>原料堆放装卸扬尘</w:t>
                  </w:r>
                  <w:r>
                    <w:rPr>
                      <w:rFonts w:hint="eastAsia" w:ascii="Times New Roman" w:hAnsi="Times New Roman" w:eastAsia="宋体"/>
                      <w:b w:val="0"/>
                      <w:color w:val="auto"/>
                      <w:kern w:val="0"/>
                      <w:sz w:val="22"/>
                      <w:szCs w:val="22"/>
                      <w:lang w:eastAsia="zh-CN"/>
                    </w:rPr>
                    <w:t>经</w:t>
                  </w:r>
                  <w:r>
                    <w:rPr>
                      <w:rFonts w:ascii="Times New Roman" w:hAnsi="Times New Roman" w:eastAsia="宋体"/>
                      <w:b w:val="0"/>
                      <w:color w:val="auto"/>
                      <w:kern w:val="0"/>
                      <w:sz w:val="22"/>
                      <w:szCs w:val="22"/>
                    </w:rPr>
                    <w:t>堆场设置围挡、顶棚，洒水降尘</w:t>
                  </w:r>
                  <w:r>
                    <w:rPr>
                      <w:rFonts w:hint="eastAsia" w:ascii="Times New Roman" w:hAnsi="Times New Roman" w:eastAsia="宋体"/>
                      <w:b w:val="0"/>
                      <w:color w:val="auto"/>
                      <w:kern w:val="0"/>
                      <w:sz w:val="22"/>
                      <w:szCs w:val="22"/>
                      <w:lang w:eastAsia="zh-CN"/>
                    </w:rPr>
                    <w:t>；</w:t>
                  </w:r>
                  <w:r>
                    <w:rPr>
                      <w:rFonts w:ascii="Times New Roman" w:hAnsi="Times New Roman" w:eastAsia="宋体"/>
                      <w:b w:val="0"/>
                      <w:color w:val="auto"/>
                      <w:kern w:val="0"/>
                      <w:sz w:val="22"/>
                      <w:szCs w:val="22"/>
                    </w:rPr>
                    <w:t>路面扬尘</w:t>
                  </w:r>
                  <w:r>
                    <w:rPr>
                      <w:rFonts w:hint="eastAsia" w:ascii="Times New Roman" w:hAnsi="Times New Roman" w:eastAsia="宋体"/>
                      <w:b w:val="0"/>
                      <w:color w:val="auto"/>
                      <w:kern w:val="0"/>
                      <w:sz w:val="22"/>
                      <w:szCs w:val="22"/>
                      <w:lang w:eastAsia="zh-CN"/>
                    </w:rPr>
                    <w:t>经场地路面硬化，洒水抑尘；</w:t>
                  </w:r>
                  <w:r>
                    <w:rPr>
                      <w:rFonts w:ascii="Times New Roman" w:hAnsi="Times New Roman" w:eastAsia="宋体"/>
                      <w:b w:val="0"/>
                      <w:color w:val="auto"/>
                      <w:kern w:val="0"/>
                      <w:sz w:val="22"/>
                      <w:szCs w:val="22"/>
                    </w:rPr>
                    <w:t>食堂油烟</w:t>
                  </w:r>
                  <w:r>
                    <w:rPr>
                      <w:rFonts w:hint="eastAsia" w:ascii="Times New Roman" w:hAnsi="Times New Roman" w:eastAsia="宋体"/>
                      <w:b w:val="0"/>
                      <w:color w:val="auto"/>
                      <w:kern w:val="0"/>
                      <w:sz w:val="22"/>
                      <w:szCs w:val="22"/>
                      <w:lang w:eastAsia="zh-CN"/>
                    </w:rPr>
                    <w:t>经</w:t>
                  </w:r>
                  <w:r>
                    <w:rPr>
                      <w:rFonts w:ascii="Times New Roman" w:hAnsi="Times New Roman" w:eastAsia="宋体"/>
                      <w:b w:val="0"/>
                      <w:color w:val="auto"/>
                      <w:kern w:val="0"/>
                      <w:sz w:val="22"/>
                      <w:szCs w:val="22"/>
                    </w:rPr>
                    <w:t>油烟净化装置</w:t>
                  </w:r>
                  <w:r>
                    <w:rPr>
                      <w:rFonts w:hint="eastAsia" w:ascii="Times New Roman" w:hAnsi="Times New Roman" w:eastAsia="宋体"/>
                      <w:b w:val="0"/>
                      <w:color w:val="auto"/>
                      <w:kern w:val="0"/>
                      <w:sz w:val="22"/>
                      <w:szCs w:val="22"/>
                      <w:lang w:eastAsia="zh-CN"/>
                    </w:rPr>
                    <w:t>处理后高于屋顶排放；备用柴油发电机废气</w:t>
                  </w:r>
                  <w:r>
                    <w:rPr>
                      <w:rFonts w:ascii="Times New Roman" w:hAnsi="Times New Roman" w:eastAsia="宋体"/>
                      <w:b w:val="0"/>
                      <w:color w:val="auto"/>
                      <w:kern w:val="0"/>
                      <w:sz w:val="22"/>
                      <w:szCs w:val="22"/>
                    </w:rPr>
                    <w:t>经通风管道在高空排放</w:t>
                  </w:r>
                  <w:r>
                    <w:rPr>
                      <w:rFonts w:hint="eastAsia" w:ascii="Times New Roman" w:hAnsi="Times New Roman" w:eastAsia="宋体"/>
                      <w:b w:val="0"/>
                      <w:color w:val="auto"/>
                      <w:kern w:val="0"/>
                      <w:sz w:val="22"/>
                      <w:szCs w:val="22"/>
                      <w:lang w:eastAsia="zh-CN"/>
                    </w:rPr>
                    <w:t>。</w:t>
                  </w:r>
                </w:p>
              </w:tc>
              <w:tc>
                <w:tcPr>
                  <w:tcW w:w="504"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rPr>
                  </w:pPr>
                  <w:r>
                    <w:rPr>
                      <w:rFonts w:hint="eastAsia" w:ascii="Times New Roman" w:hAnsi="Times New Roman" w:eastAsia="宋体"/>
                      <w:b w:val="0"/>
                      <w:sz w:val="22"/>
                      <w:szCs w:val="22"/>
                      <w:lang w:val="en-US" w:eastAsia="zh-CN"/>
                    </w:rPr>
                    <w:t>/</w:t>
                  </w:r>
                </w:p>
              </w:tc>
              <w:tc>
                <w:tcPr>
                  <w:tcW w:w="1610"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rPr>
                  </w:pPr>
                  <w:r>
                    <w:rPr>
                      <w:rFonts w:ascii="Times New Roman" w:hAnsi="Times New Roman" w:eastAsia="宋体"/>
                      <w:b w:val="0"/>
                      <w:sz w:val="22"/>
                      <w:szCs w:val="22"/>
                    </w:rPr>
                    <w:t>隧道窑烟气</w:t>
                  </w:r>
                  <w:r>
                    <w:rPr>
                      <w:rFonts w:hint="eastAsia" w:ascii="Times New Roman" w:hAnsi="Times New Roman" w:eastAsia="宋体"/>
                      <w:b w:val="0"/>
                      <w:sz w:val="22"/>
                      <w:szCs w:val="22"/>
                    </w:rPr>
                    <w:t>经</w:t>
                  </w:r>
                  <w:r>
                    <w:rPr>
                      <w:rFonts w:hint="eastAsia"/>
                      <w:b w:val="0"/>
                      <w:sz w:val="22"/>
                      <w:szCs w:val="22"/>
                      <w:lang w:eastAsia="zh-CN"/>
                    </w:rPr>
                    <w:t>双碱法碱液喷淋塔+34.5m烟囱</w:t>
                  </w:r>
                  <w:r>
                    <w:rPr>
                      <w:rFonts w:hint="eastAsia" w:ascii="Times New Roman" w:hAnsi="Times New Roman" w:eastAsia="宋体"/>
                      <w:b w:val="0"/>
                      <w:sz w:val="22"/>
                      <w:szCs w:val="22"/>
                      <w:lang w:val="en-US" w:eastAsia="zh-CN"/>
                    </w:rPr>
                    <w:t>（DA002）</w:t>
                  </w:r>
                  <w:r>
                    <w:rPr>
                      <w:rFonts w:hint="eastAsia" w:ascii="Times New Roman" w:hAnsi="Times New Roman" w:eastAsia="宋体"/>
                      <w:b w:val="0"/>
                      <w:sz w:val="22"/>
                      <w:szCs w:val="22"/>
                    </w:rPr>
                    <w:t>处理</w:t>
                  </w:r>
                  <w:r>
                    <w:rPr>
                      <w:rFonts w:ascii="Times New Roman" w:hAnsi="Times New Roman" w:eastAsia="宋体"/>
                      <w:b w:val="0"/>
                      <w:sz w:val="22"/>
                      <w:szCs w:val="22"/>
                    </w:rPr>
                    <w:t>。</w:t>
                  </w:r>
                  <w:r>
                    <w:rPr>
                      <w:rFonts w:ascii="Times New Roman" w:hAnsi="Times New Roman" w:eastAsia="宋体"/>
                      <w:b w:val="0"/>
                      <w:color w:val="auto"/>
                      <w:kern w:val="0"/>
                      <w:sz w:val="22"/>
                      <w:szCs w:val="22"/>
                    </w:rPr>
                    <w:t>原料堆放装卸扬尘</w:t>
                  </w:r>
                  <w:r>
                    <w:rPr>
                      <w:rFonts w:hint="eastAsia" w:ascii="Times New Roman" w:hAnsi="Times New Roman" w:eastAsia="宋体"/>
                      <w:b w:val="0"/>
                      <w:color w:val="auto"/>
                      <w:kern w:val="0"/>
                      <w:sz w:val="22"/>
                      <w:szCs w:val="22"/>
                      <w:lang w:eastAsia="zh-CN"/>
                    </w:rPr>
                    <w:t>经</w:t>
                  </w:r>
                  <w:r>
                    <w:rPr>
                      <w:rFonts w:ascii="Times New Roman" w:hAnsi="Times New Roman" w:eastAsia="宋体"/>
                      <w:b w:val="0"/>
                      <w:color w:val="auto"/>
                      <w:kern w:val="0"/>
                      <w:sz w:val="22"/>
                      <w:szCs w:val="22"/>
                    </w:rPr>
                    <w:t>堆场设置围挡、顶棚，洒水降尘</w:t>
                  </w:r>
                  <w:r>
                    <w:rPr>
                      <w:rFonts w:hint="eastAsia" w:ascii="Times New Roman" w:hAnsi="Times New Roman" w:eastAsia="宋体"/>
                      <w:b w:val="0"/>
                      <w:color w:val="auto"/>
                      <w:kern w:val="0"/>
                      <w:sz w:val="22"/>
                      <w:szCs w:val="22"/>
                      <w:lang w:eastAsia="zh-CN"/>
                    </w:rPr>
                    <w:t>；</w:t>
                  </w:r>
                  <w:r>
                    <w:rPr>
                      <w:rFonts w:ascii="Times New Roman" w:hAnsi="Times New Roman" w:eastAsia="宋体"/>
                      <w:b w:val="0"/>
                      <w:color w:val="auto"/>
                      <w:kern w:val="0"/>
                      <w:sz w:val="22"/>
                      <w:szCs w:val="22"/>
                    </w:rPr>
                    <w:t>路面扬尘</w:t>
                  </w:r>
                  <w:r>
                    <w:rPr>
                      <w:rFonts w:hint="eastAsia" w:ascii="Times New Roman" w:hAnsi="Times New Roman" w:eastAsia="宋体"/>
                      <w:b w:val="0"/>
                      <w:color w:val="auto"/>
                      <w:kern w:val="0"/>
                      <w:sz w:val="22"/>
                      <w:szCs w:val="22"/>
                      <w:lang w:eastAsia="zh-CN"/>
                    </w:rPr>
                    <w:t>经场地路面硬化，洒水抑尘；</w:t>
                  </w:r>
                  <w:r>
                    <w:rPr>
                      <w:rFonts w:ascii="Times New Roman" w:hAnsi="Times New Roman" w:eastAsia="宋体"/>
                      <w:b w:val="0"/>
                      <w:color w:val="auto"/>
                      <w:kern w:val="0"/>
                      <w:sz w:val="22"/>
                      <w:szCs w:val="22"/>
                    </w:rPr>
                    <w:t>食堂油烟</w:t>
                  </w:r>
                  <w:r>
                    <w:rPr>
                      <w:rFonts w:hint="eastAsia" w:ascii="Times New Roman" w:hAnsi="Times New Roman" w:eastAsia="宋体"/>
                      <w:b w:val="0"/>
                      <w:color w:val="auto"/>
                      <w:kern w:val="0"/>
                      <w:sz w:val="22"/>
                      <w:szCs w:val="22"/>
                      <w:lang w:eastAsia="zh-CN"/>
                    </w:rPr>
                    <w:t>经</w:t>
                  </w:r>
                  <w:r>
                    <w:rPr>
                      <w:rFonts w:ascii="Times New Roman" w:hAnsi="Times New Roman" w:eastAsia="宋体"/>
                      <w:b w:val="0"/>
                      <w:color w:val="auto"/>
                      <w:kern w:val="0"/>
                      <w:sz w:val="22"/>
                      <w:szCs w:val="22"/>
                    </w:rPr>
                    <w:t>油烟净化装置</w:t>
                  </w:r>
                  <w:r>
                    <w:rPr>
                      <w:rFonts w:hint="eastAsia" w:ascii="Times New Roman" w:hAnsi="Times New Roman" w:eastAsia="宋体"/>
                      <w:b w:val="0"/>
                      <w:color w:val="auto"/>
                      <w:kern w:val="0"/>
                      <w:sz w:val="22"/>
                      <w:szCs w:val="22"/>
                      <w:lang w:eastAsia="zh-CN"/>
                    </w:rPr>
                    <w:t>处理后高于屋顶排放；备用柴油发电机废气</w:t>
                  </w:r>
                  <w:r>
                    <w:rPr>
                      <w:rFonts w:ascii="Times New Roman" w:hAnsi="Times New Roman" w:eastAsia="宋体"/>
                      <w:b w:val="0"/>
                      <w:color w:val="auto"/>
                      <w:kern w:val="0"/>
                      <w:sz w:val="22"/>
                      <w:szCs w:val="22"/>
                    </w:rPr>
                    <w:t>经通风管道在高空排放</w:t>
                  </w:r>
                  <w:r>
                    <w:rPr>
                      <w:rFonts w:hint="eastAsia" w:ascii="Times New Roman" w:hAnsi="Times New Roman" w:eastAsia="宋体"/>
                      <w:b w:val="0"/>
                      <w:color w:val="auto"/>
                      <w:kern w:val="0"/>
                      <w:sz w:val="22"/>
                      <w:szCs w:val="22"/>
                      <w:lang w:eastAsia="zh-CN"/>
                    </w:rPr>
                    <w:t>。</w:t>
                  </w:r>
                </w:p>
              </w:tc>
              <w:tc>
                <w:tcPr>
                  <w:tcW w:w="64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hint="eastAsia"/>
                      <w:b w:val="0"/>
                      <w:sz w:val="22"/>
                      <w:szCs w:val="22"/>
                      <w:lang w:eastAsia="zh-CN"/>
                    </w:rPr>
                    <w:t>依托现有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8" w:type="pct"/>
                  <w:vMerge w:val="continue"/>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p>
              </w:tc>
              <w:tc>
                <w:tcPr>
                  <w:tcW w:w="514"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highlight w:val="none"/>
                    </w:rPr>
                  </w:pPr>
                  <w:r>
                    <w:rPr>
                      <w:rFonts w:ascii="Times New Roman" w:hAnsi="Times New Roman" w:eastAsia="宋体"/>
                      <w:b w:val="0"/>
                      <w:sz w:val="22"/>
                      <w:szCs w:val="22"/>
                      <w:highlight w:val="none"/>
                    </w:rPr>
                    <w:t>固废</w:t>
                  </w:r>
                </w:p>
              </w:tc>
              <w:tc>
                <w:tcPr>
                  <w:tcW w:w="1403"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highlight w:val="none"/>
                    </w:rPr>
                  </w:pPr>
                  <w:r>
                    <w:rPr>
                      <w:rFonts w:ascii="Times New Roman" w:hAnsi="Times New Roman" w:eastAsia="宋体"/>
                      <w:b w:val="0"/>
                      <w:sz w:val="22"/>
                      <w:szCs w:val="22"/>
                      <w:highlight w:val="none"/>
                    </w:rPr>
                    <w:t>生活垃圾集中收集，定期清运；沉淀池沉</w:t>
                  </w:r>
                  <w:r>
                    <w:rPr>
                      <w:rFonts w:hint="eastAsia" w:ascii="Times New Roman" w:hAnsi="Times New Roman" w:eastAsia="宋体"/>
                      <w:b w:val="0"/>
                      <w:sz w:val="22"/>
                      <w:szCs w:val="22"/>
                      <w:highlight w:val="none"/>
                    </w:rPr>
                    <w:t>渣</w:t>
                  </w:r>
                  <w:r>
                    <w:rPr>
                      <w:rFonts w:ascii="Times New Roman" w:hAnsi="Times New Roman" w:eastAsia="宋体"/>
                      <w:b w:val="0"/>
                      <w:sz w:val="22"/>
                      <w:szCs w:val="22"/>
                      <w:highlight w:val="none"/>
                    </w:rPr>
                    <w:t>用于制砖</w:t>
                  </w:r>
                  <w:r>
                    <w:rPr>
                      <w:rFonts w:hint="eastAsia" w:ascii="Times New Roman" w:hAnsi="Times New Roman" w:eastAsia="宋体"/>
                      <w:b w:val="0"/>
                      <w:sz w:val="22"/>
                      <w:szCs w:val="22"/>
                      <w:highlight w:val="none"/>
                    </w:rPr>
                    <w:t>工</w:t>
                  </w:r>
                  <w:r>
                    <w:rPr>
                      <w:rFonts w:ascii="Times New Roman" w:hAnsi="Times New Roman" w:eastAsia="宋体"/>
                      <w:b w:val="0"/>
                      <w:sz w:val="22"/>
                      <w:szCs w:val="22"/>
                      <w:highlight w:val="none"/>
                    </w:rPr>
                    <w:t>序</w:t>
                  </w:r>
                  <w:r>
                    <w:rPr>
                      <w:rFonts w:hint="eastAsia"/>
                      <w:b w:val="0"/>
                      <w:sz w:val="22"/>
                      <w:szCs w:val="22"/>
                      <w:highlight w:val="none"/>
                      <w:lang w:eastAsia="zh-CN"/>
                    </w:rPr>
                    <w:t>；</w:t>
                  </w:r>
                  <w:r>
                    <w:rPr>
                      <w:rFonts w:hint="eastAsia"/>
                      <w:b w:val="0"/>
                      <w:sz w:val="22"/>
                      <w:szCs w:val="22"/>
                      <w:highlight w:val="none"/>
                      <w:lang w:val="en-US" w:eastAsia="zh-CN"/>
                    </w:rPr>
                    <w:t>危险废物储存于危废暂存间，交</w:t>
                  </w:r>
                  <w:r>
                    <w:rPr>
                      <w:rFonts w:hint="eastAsia" w:ascii="Times New Roman" w:hAnsi="Times New Roman" w:eastAsia="宋体"/>
                      <w:b w:val="0"/>
                      <w:sz w:val="22"/>
                      <w:szCs w:val="22"/>
                      <w:highlight w:val="none"/>
                      <w:lang w:val="en-US" w:eastAsia="zh-CN"/>
                    </w:rPr>
                    <w:t>远大（湖南）再生燃油股份有限公司</w:t>
                  </w:r>
                </w:p>
              </w:tc>
              <w:tc>
                <w:tcPr>
                  <w:tcW w:w="504"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highlight w:val="none"/>
                    </w:rPr>
                  </w:pPr>
                  <w:r>
                    <w:rPr>
                      <w:rFonts w:hint="eastAsia"/>
                      <w:b w:val="0"/>
                      <w:sz w:val="22"/>
                      <w:szCs w:val="22"/>
                      <w:highlight w:val="none"/>
                      <w:lang w:val="en-US" w:eastAsia="zh-CN"/>
                    </w:rPr>
                    <w:t>废锂云母料块重新压制成型后回用于生产</w:t>
                  </w:r>
                </w:p>
              </w:tc>
              <w:tc>
                <w:tcPr>
                  <w:tcW w:w="1610"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highlight w:val="none"/>
                      <w:lang w:val="en-US" w:eastAsia="zh-CN"/>
                    </w:rPr>
                  </w:pPr>
                  <w:r>
                    <w:rPr>
                      <w:rFonts w:hint="eastAsia"/>
                      <w:b w:val="0"/>
                      <w:sz w:val="22"/>
                      <w:szCs w:val="22"/>
                      <w:highlight w:val="none"/>
                      <w:lang w:eastAsia="zh-CN"/>
                    </w:rPr>
                    <w:t>现有项目</w:t>
                  </w:r>
                  <w:r>
                    <w:rPr>
                      <w:rFonts w:hint="eastAsia" w:ascii="Times New Roman" w:hAnsi="Times New Roman" w:eastAsia="宋体"/>
                      <w:b w:val="0"/>
                      <w:sz w:val="22"/>
                      <w:szCs w:val="22"/>
                      <w:highlight w:val="none"/>
                    </w:rPr>
                    <w:t>生活垃圾集中收集，定期清运；沉淀池沉渣用于制砖工序</w:t>
                  </w:r>
                  <w:r>
                    <w:rPr>
                      <w:rFonts w:hint="eastAsia" w:ascii="Times New Roman" w:hAnsi="Times New Roman" w:eastAsia="宋体"/>
                      <w:b w:val="0"/>
                      <w:sz w:val="22"/>
                      <w:szCs w:val="22"/>
                      <w:highlight w:val="none"/>
                      <w:lang w:eastAsia="zh-CN"/>
                    </w:rPr>
                    <w:t>；</w:t>
                  </w:r>
                  <w:r>
                    <w:rPr>
                      <w:rFonts w:hint="eastAsia" w:ascii="Times New Roman" w:hAnsi="Times New Roman" w:eastAsia="宋体"/>
                      <w:b w:val="0"/>
                      <w:sz w:val="22"/>
                      <w:szCs w:val="22"/>
                      <w:highlight w:val="none"/>
                      <w:lang w:val="en-US" w:eastAsia="zh-CN"/>
                    </w:rPr>
                    <w:t>危险废物储存于危废暂存间，交远大（湖南）再生燃油股份有限公司</w:t>
                  </w:r>
                  <w:r>
                    <w:rPr>
                      <w:rFonts w:hint="eastAsia"/>
                      <w:b w:val="0"/>
                      <w:sz w:val="22"/>
                      <w:szCs w:val="22"/>
                      <w:highlight w:val="none"/>
                      <w:lang w:val="en-US" w:eastAsia="zh-CN"/>
                    </w:rPr>
                    <w:t>，扩建项目废锂云母料块重新压制成型后回用于生产。</w:t>
                  </w:r>
                </w:p>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highlight w:val="none"/>
                    </w:rPr>
                  </w:pPr>
                </w:p>
              </w:tc>
              <w:tc>
                <w:tcPr>
                  <w:tcW w:w="64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highlight w:val="none"/>
                    </w:rPr>
                  </w:pPr>
                  <w:r>
                    <w:rPr>
                      <w:rFonts w:hint="eastAsia" w:ascii="Times New Roman" w:hAnsi="Times New Roman" w:eastAsia="宋体"/>
                      <w:b w:val="0"/>
                      <w:sz w:val="22"/>
                      <w:szCs w:val="22"/>
                      <w:highlight w:val="none"/>
                      <w:lang w:val="en-US" w:eastAsia="zh-CN"/>
                    </w:rPr>
                    <w:t>废锂云母料块重新压制成型后回用于生产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18" w:type="pct"/>
                  <w:vMerge w:val="continue"/>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p>
              </w:tc>
              <w:tc>
                <w:tcPr>
                  <w:tcW w:w="514"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ascii="Times New Roman" w:hAnsi="Times New Roman" w:eastAsia="宋体"/>
                      <w:b w:val="0"/>
                      <w:sz w:val="22"/>
                      <w:szCs w:val="22"/>
                    </w:rPr>
                    <w:t>噪声</w:t>
                  </w:r>
                </w:p>
              </w:tc>
              <w:tc>
                <w:tcPr>
                  <w:tcW w:w="1403"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ascii="Times New Roman" w:hAnsi="Times New Roman" w:eastAsia="宋体"/>
                      <w:b w:val="0"/>
                      <w:sz w:val="22"/>
                      <w:szCs w:val="22"/>
                    </w:rPr>
                    <w:t>项目通过封闭生产厂房、对高噪声设备安装减震垫、严格管理运输车辆、厂区实施绿化及距离衰减等措施</w:t>
                  </w:r>
                </w:p>
              </w:tc>
              <w:tc>
                <w:tcPr>
                  <w:tcW w:w="504"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rPr>
                  </w:pPr>
                  <w:r>
                    <w:rPr>
                      <w:rFonts w:hint="eastAsia" w:ascii="Times New Roman" w:hAnsi="Times New Roman" w:eastAsia="宋体"/>
                      <w:b w:val="0"/>
                      <w:sz w:val="22"/>
                      <w:szCs w:val="22"/>
                      <w:lang w:val="en-US" w:eastAsia="zh-CN"/>
                    </w:rPr>
                    <w:t>/</w:t>
                  </w:r>
                </w:p>
              </w:tc>
              <w:tc>
                <w:tcPr>
                  <w:tcW w:w="1610" w:type="pct"/>
                  <w:tcBorders>
                    <w:tl2br w:val="nil"/>
                    <w:tr2bl w:val="nil"/>
                  </w:tcBorders>
                  <w:noWrap w:val="0"/>
                  <w:vAlign w:val="center"/>
                </w:tcPr>
                <w:p>
                  <w:pPr>
                    <w:pStyle w:val="83"/>
                    <w:keepNext w:val="0"/>
                    <w:keepLines w:val="0"/>
                    <w:pageBreakBefore w:val="0"/>
                    <w:widowControl/>
                    <w:kinsoku/>
                    <w:wordWrap/>
                    <w:overflowPunct/>
                    <w:topLinePunct w:val="0"/>
                    <w:autoSpaceDE/>
                    <w:autoSpaceDN/>
                    <w:bidi w:val="0"/>
                    <w:adjustRightInd/>
                    <w:snapToGrid/>
                    <w:jc w:val="center"/>
                    <w:textAlignment w:val="auto"/>
                    <w:rPr>
                      <w:rFonts w:hint="eastAsia" w:ascii="Times New Roman" w:hAnsi="Times New Roman" w:eastAsia="宋体"/>
                      <w:b w:val="0"/>
                      <w:sz w:val="22"/>
                      <w:szCs w:val="22"/>
                    </w:rPr>
                  </w:pPr>
                  <w:r>
                    <w:rPr>
                      <w:rFonts w:ascii="Times New Roman" w:hAnsi="Times New Roman" w:eastAsia="宋体"/>
                      <w:b w:val="0"/>
                      <w:sz w:val="22"/>
                      <w:szCs w:val="22"/>
                    </w:rPr>
                    <w:t>项目通过封闭生产厂房、对高噪声设备安装减震垫、严格管理运输车辆、厂区实施绿化及距离衰减等措施</w:t>
                  </w:r>
                </w:p>
              </w:tc>
              <w:tc>
                <w:tcPr>
                  <w:tcW w:w="64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Times New Roman" w:hAnsi="Times New Roman" w:eastAsia="宋体"/>
                      <w:b w:val="0"/>
                      <w:sz w:val="22"/>
                      <w:szCs w:val="22"/>
                    </w:rPr>
                  </w:pPr>
                  <w:r>
                    <w:rPr>
                      <w:rFonts w:hint="eastAsia" w:ascii="Times New Roman" w:hAnsi="Times New Roman" w:eastAsia="宋体"/>
                      <w:b w:val="0"/>
                      <w:sz w:val="22"/>
                      <w:szCs w:val="22"/>
                      <w:lang w:val="en-US" w:eastAsia="zh-CN"/>
                    </w:rPr>
                    <w:t>扩建项目不涉及</w:t>
                  </w:r>
                </w:p>
              </w:tc>
            </w:tr>
          </w:tbl>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b/>
                <w:bCs w:val="0"/>
                <w:color w:val="FF0000"/>
                <w:sz w:val="24"/>
                <w:szCs w:val="24"/>
                <w:u w:val="single" w:color="auto"/>
                <w:lang w:val="en-US" w:eastAsia="zh-CN"/>
              </w:rPr>
            </w:pPr>
            <w:r>
              <w:rPr>
                <w:rFonts w:hint="default" w:ascii="Times New Roman" w:hAnsi="Times New Roman" w:cs="Times New Roman"/>
                <w:b/>
                <w:bCs w:val="0"/>
                <w:color w:val="FF0000"/>
                <w:sz w:val="24"/>
                <w:szCs w:val="24"/>
                <w:u w:val="single" w:color="auto"/>
                <w:lang w:val="en-US" w:eastAsia="zh-CN"/>
              </w:rPr>
              <w:t>2.3 规模及产品方案</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cs="Times New Roman"/>
                <w:bCs/>
                <w:color w:val="FF0000"/>
                <w:sz w:val="24"/>
                <w:szCs w:val="24"/>
                <w:u w:val="single" w:color="auto"/>
                <w:lang w:val="en-US" w:eastAsia="zh-CN"/>
              </w:rPr>
            </w:pPr>
            <w:r>
              <w:rPr>
                <w:rFonts w:hint="eastAsia" w:ascii="Times New Roman" w:hAnsi="Times New Roman" w:cs="Times New Roman"/>
                <w:bCs/>
                <w:color w:val="FF0000"/>
                <w:sz w:val="24"/>
                <w:szCs w:val="24"/>
                <w:u w:val="single" w:color="auto"/>
                <w:lang w:val="en-US" w:eastAsia="zh-CN"/>
              </w:rPr>
              <w:t>项目原有产品为年产1亿块新型材料烧结(折标)砖，扩建完成后现有产品产能</w:t>
            </w:r>
            <w:r>
              <w:rPr>
                <w:rFonts w:hint="eastAsia" w:cs="Times New Roman"/>
                <w:bCs/>
                <w:color w:val="FF0000"/>
                <w:sz w:val="24"/>
                <w:szCs w:val="24"/>
                <w:u w:val="single" w:color="auto"/>
                <w:lang w:val="en-US" w:eastAsia="zh-CN"/>
              </w:rPr>
              <w:t>减少</w:t>
            </w:r>
            <w:r>
              <w:rPr>
                <w:rFonts w:hint="eastAsia" w:ascii="Times New Roman" w:hAnsi="Times New Roman" w:cs="Times New Roman"/>
                <w:bCs/>
                <w:color w:val="FF0000"/>
                <w:sz w:val="24"/>
                <w:szCs w:val="24"/>
                <w:u w:val="single" w:color="auto"/>
                <w:lang w:val="en-US" w:eastAsia="zh-CN"/>
              </w:rPr>
              <w:t>，新增</w:t>
            </w:r>
            <w:r>
              <w:rPr>
                <w:rFonts w:hint="eastAsia" w:cs="Times New Roman"/>
                <w:bCs/>
                <w:color w:val="FF0000"/>
                <w:sz w:val="24"/>
                <w:szCs w:val="24"/>
                <w:u w:val="single" w:color="auto"/>
                <w:lang w:val="en-US" w:eastAsia="zh-CN"/>
              </w:rPr>
              <w:t>年焙烧</w:t>
            </w:r>
            <w:r>
              <w:rPr>
                <w:rFonts w:hint="eastAsia" w:ascii="Times New Roman" w:hAnsi="Times New Roman" w:cs="Times New Roman"/>
                <w:bCs/>
                <w:color w:val="FF0000"/>
                <w:sz w:val="24"/>
                <w:szCs w:val="24"/>
                <w:u w:val="single" w:color="auto"/>
                <w:lang w:val="en-US" w:eastAsia="zh-CN"/>
              </w:rPr>
              <w:t>30000吨锂云母混料，其产量及规格见表2-2。</w:t>
            </w:r>
          </w:p>
          <w:p>
            <w:pPr>
              <w:snapToGrid w:val="0"/>
              <w:spacing w:line="360" w:lineRule="auto"/>
              <w:jc w:val="center"/>
              <w:rPr>
                <w:rFonts w:hint="eastAsia"/>
                <w:b/>
                <w:color w:val="FF0000"/>
                <w:kern w:val="21"/>
                <w:u w:val="single" w:color="auto"/>
              </w:rPr>
            </w:pPr>
            <w:r>
              <w:rPr>
                <w:rFonts w:hint="eastAsia"/>
                <w:b/>
                <w:color w:val="FF0000"/>
                <w:kern w:val="21"/>
                <w:u w:val="single" w:color="auto"/>
              </w:rPr>
              <w:t>表</w:t>
            </w:r>
            <w:r>
              <w:rPr>
                <w:rFonts w:hint="eastAsia"/>
                <w:b/>
                <w:color w:val="FF0000"/>
                <w:kern w:val="21"/>
                <w:u w:val="single" w:color="auto"/>
                <w:lang w:val="en-US" w:eastAsia="zh-CN"/>
              </w:rPr>
              <w:t>2</w:t>
            </w:r>
            <w:r>
              <w:rPr>
                <w:rFonts w:hint="eastAsia"/>
                <w:b/>
                <w:color w:val="FF0000"/>
                <w:kern w:val="21"/>
                <w:u w:val="single" w:color="auto"/>
              </w:rPr>
              <w:t>-2 主要产品及产能一览表</w:t>
            </w:r>
          </w:p>
          <w:tbl>
            <w:tblPr>
              <w:tblStyle w:val="24"/>
              <w:tblW w:w="4998"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2619"/>
              <w:gridCol w:w="1589"/>
              <w:gridCol w:w="1686"/>
              <w:gridCol w:w="20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514" w:type="pct"/>
                  <w:vMerge w:val="restart"/>
                  <w:tcBorders>
                    <w:tl2br w:val="nil"/>
                    <w:tr2bl w:val="nil"/>
                  </w:tcBorders>
                  <w:noWrap w:val="0"/>
                  <w:vAlign w:val="center"/>
                </w:tcPr>
                <w:p>
                  <w:pPr>
                    <w:snapToGrid w:val="0"/>
                    <w:jc w:val="center"/>
                    <w:rPr>
                      <w:rFonts w:hint="eastAsia"/>
                      <w:color w:val="FF0000"/>
                      <w:kern w:val="21"/>
                      <w:sz w:val="21"/>
                      <w:szCs w:val="21"/>
                      <w:u w:val="single" w:color="auto"/>
                    </w:rPr>
                  </w:pPr>
                  <w:r>
                    <w:rPr>
                      <w:rFonts w:hint="eastAsia"/>
                      <w:color w:val="FF0000"/>
                      <w:kern w:val="21"/>
                      <w:sz w:val="21"/>
                      <w:szCs w:val="21"/>
                      <w:u w:val="single" w:color="auto"/>
                    </w:rPr>
                    <w:t>序号</w:t>
                  </w:r>
                </w:p>
              </w:tc>
              <w:tc>
                <w:tcPr>
                  <w:tcW w:w="1482" w:type="pct"/>
                  <w:vMerge w:val="restart"/>
                  <w:tcBorders>
                    <w:tl2br w:val="nil"/>
                    <w:tr2bl w:val="nil"/>
                  </w:tcBorders>
                  <w:noWrap w:val="0"/>
                  <w:vAlign w:val="center"/>
                </w:tcPr>
                <w:p>
                  <w:pPr>
                    <w:snapToGrid w:val="0"/>
                    <w:jc w:val="center"/>
                    <w:rPr>
                      <w:rFonts w:hint="eastAsia"/>
                      <w:color w:val="FF0000"/>
                      <w:kern w:val="21"/>
                      <w:sz w:val="21"/>
                      <w:szCs w:val="21"/>
                      <w:u w:val="single" w:color="auto"/>
                    </w:rPr>
                  </w:pPr>
                  <w:r>
                    <w:rPr>
                      <w:rFonts w:hint="eastAsia"/>
                      <w:color w:val="FF0000"/>
                      <w:kern w:val="21"/>
                      <w:sz w:val="21"/>
                      <w:szCs w:val="21"/>
                      <w:u w:val="single" w:color="auto"/>
                    </w:rPr>
                    <w:t>产品名称</w:t>
                  </w:r>
                </w:p>
              </w:tc>
              <w:tc>
                <w:tcPr>
                  <w:tcW w:w="1853" w:type="pct"/>
                  <w:gridSpan w:val="2"/>
                  <w:tcBorders>
                    <w:tl2br w:val="nil"/>
                    <w:tr2bl w:val="nil"/>
                  </w:tcBorders>
                  <w:noWrap w:val="0"/>
                  <w:vAlign w:val="center"/>
                </w:tcPr>
                <w:p>
                  <w:pPr>
                    <w:snapToGrid w:val="0"/>
                    <w:jc w:val="center"/>
                    <w:rPr>
                      <w:rFonts w:hint="eastAsia"/>
                      <w:color w:val="FF0000"/>
                      <w:kern w:val="21"/>
                      <w:sz w:val="21"/>
                      <w:szCs w:val="21"/>
                      <w:u w:val="single" w:color="auto"/>
                    </w:rPr>
                  </w:pPr>
                  <w:r>
                    <w:rPr>
                      <w:rFonts w:hint="eastAsia"/>
                      <w:color w:val="FF0000"/>
                      <w:kern w:val="21"/>
                      <w:sz w:val="21"/>
                      <w:szCs w:val="21"/>
                      <w:u w:val="single" w:color="auto"/>
                    </w:rPr>
                    <w:t>规模</w:t>
                  </w:r>
                </w:p>
              </w:tc>
              <w:tc>
                <w:tcPr>
                  <w:tcW w:w="1149" w:type="pct"/>
                  <w:vMerge w:val="restart"/>
                  <w:tcBorders>
                    <w:tl2br w:val="nil"/>
                    <w:tr2bl w:val="nil"/>
                  </w:tcBorders>
                  <w:noWrap w:val="0"/>
                  <w:vAlign w:val="center"/>
                </w:tcPr>
                <w:p>
                  <w:pPr>
                    <w:snapToGrid w:val="0"/>
                    <w:jc w:val="center"/>
                    <w:rPr>
                      <w:rFonts w:hint="eastAsia"/>
                      <w:color w:val="FF0000"/>
                      <w:kern w:val="21"/>
                      <w:sz w:val="21"/>
                      <w:szCs w:val="21"/>
                      <w:u w:val="single" w:color="auto"/>
                    </w:rPr>
                  </w:pPr>
                  <w:r>
                    <w:rPr>
                      <w:rFonts w:hint="eastAsia"/>
                      <w:color w:val="FF0000"/>
                      <w:kern w:val="21"/>
                      <w:sz w:val="21"/>
                      <w:szCs w:val="21"/>
                      <w:u w:val="single" w:color="auto"/>
                    </w:rPr>
                    <w:t>变化量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514" w:type="pct"/>
                  <w:vMerge w:val="continue"/>
                  <w:tcBorders>
                    <w:tl2br w:val="nil"/>
                    <w:tr2bl w:val="nil"/>
                  </w:tcBorders>
                  <w:noWrap w:val="0"/>
                  <w:vAlign w:val="center"/>
                </w:tcPr>
                <w:p>
                  <w:pPr>
                    <w:snapToGrid w:val="0"/>
                    <w:jc w:val="center"/>
                    <w:rPr>
                      <w:rFonts w:hint="eastAsia"/>
                      <w:color w:val="FF0000"/>
                      <w:kern w:val="21"/>
                      <w:sz w:val="21"/>
                      <w:szCs w:val="21"/>
                      <w:u w:val="single" w:color="auto"/>
                    </w:rPr>
                  </w:pPr>
                </w:p>
              </w:tc>
              <w:tc>
                <w:tcPr>
                  <w:tcW w:w="1482" w:type="pct"/>
                  <w:vMerge w:val="continue"/>
                  <w:tcBorders>
                    <w:tl2br w:val="nil"/>
                    <w:tr2bl w:val="nil"/>
                  </w:tcBorders>
                  <w:noWrap w:val="0"/>
                  <w:vAlign w:val="center"/>
                </w:tcPr>
                <w:p>
                  <w:pPr>
                    <w:snapToGrid w:val="0"/>
                    <w:jc w:val="center"/>
                    <w:rPr>
                      <w:rFonts w:hint="eastAsia"/>
                      <w:color w:val="FF0000"/>
                      <w:kern w:val="21"/>
                      <w:sz w:val="21"/>
                      <w:szCs w:val="21"/>
                      <w:u w:val="single" w:color="auto"/>
                    </w:rPr>
                  </w:pPr>
                </w:p>
              </w:tc>
              <w:tc>
                <w:tcPr>
                  <w:tcW w:w="899" w:type="pct"/>
                  <w:tcBorders>
                    <w:tl2br w:val="nil"/>
                    <w:tr2bl w:val="nil"/>
                  </w:tcBorders>
                  <w:noWrap w:val="0"/>
                  <w:vAlign w:val="center"/>
                </w:tcPr>
                <w:p>
                  <w:pPr>
                    <w:snapToGrid w:val="0"/>
                    <w:jc w:val="center"/>
                    <w:rPr>
                      <w:rFonts w:hint="eastAsia"/>
                      <w:color w:val="FF0000"/>
                      <w:kern w:val="21"/>
                      <w:sz w:val="21"/>
                      <w:szCs w:val="21"/>
                      <w:u w:val="single" w:color="auto"/>
                    </w:rPr>
                  </w:pPr>
                  <w:r>
                    <w:rPr>
                      <w:rFonts w:hint="eastAsia"/>
                      <w:color w:val="FF0000"/>
                      <w:kern w:val="21"/>
                      <w:sz w:val="21"/>
                      <w:szCs w:val="21"/>
                      <w:u w:val="single" w:color="auto"/>
                    </w:rPr>
                    <w:t>现有工程</w:t>
                  </w:r>
                </w:p>
              </w:tc>
              <w:tc>
                <w:tcPr>
                  <w:tcW w:w="954" w:type="pct"/>
                  <w:tcBorders>
                    <w:tl2br w:val="nil"/>
                    <w:tr2bl w:val="nil"/>
                  </w:tcBorders>
                  <w:noWrap w:val="0"/>
                  <w:vAlign w:val="center"/>
                </w:tcPr>
                <w:p>
                  <w:pPr>
                    <w:snapToGrid w:val="0"/>
                    <w:jc w:val="center"/>
                    <w:rPr>
                      <w:rFonts w:hint="eastAsia"/>
                      <w:color w:val="FF0000"/>
                      <w:kern w:val="21"/>
                      <w:sz w:val="21"/>
                      <w:szCs w:val="21"/>
                      <w:u w:val="single" w:color="auto"/>
                    </w:rPr>
                  </w:pPr>
                  <w:r>
                    <w:rPr>
                      <w:rFonts w:hint="eastAsia"/>
                      <w:color w:val="FF0000"/>
                      <w:kern w:val="21"/>
                      <w:sz w:val="21"/>
                      <w:szCs w:val="21"/>
                      <w:u w:val="single" w:color="auto"/>
                      <w:lang w:eastAsia="zh-CN"/>
                    </w:rPr>
                    <w:t>扩建</w:t>
                  </w:r>
                  <w:r>
                    <w:rPr>
                      <w:rFonts w:hint="eastAsia"/>
                      <w:color w:val="FF0000"/>
                      <w:kern w:val="21"/>
                      <w:sz w:val="21"/>
                      <w:szCs w:val="21"/>
                      <w:u w:val="single" w:color="auto"/>
                    </w:rPr>
                    <w:t>后工程</w:t>
                  </w:r>
                </w:p>
              </w:tc>
              <w:tc>
                <w:tcPr>
                  <w:tcW w:w="1149" w:type="pct"/>
                  <w:vMerge w:val="continue"/>
                  <w:tcBorders>
                    <w:tl2br w:val="nil"/>
                    <w:tr2bl w:val="nil"/>
                  </w:tcBorders>
                  <w:noWrap w:val="0"/>
                  <w:vAlign w:val="center"/>
                </w:tcPr>
                <w:p>
                  <w:pPr>
                    <w:snapToGrid w:val="0"/>
                    <w:jc w:val="center"/>
                    <w:rPr>
                      <w:rFonts w:hint="eastAsia"/>
                      <w:color w:val="FF0000"/>
                      <w:kern w:val="21"/>
                      <w:sz w:val="21"/>
                      <w:szCs w:val="21"/>
                      <w:u w:val="singl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14" w:type="pct"/>
                  <w:tcBorders>
                    <w:tl2br w:val="nil"/>
                    <w:tr2bl w:val="nil"/>
                  </w:tcBorders>
                  <w:noWrap w:val="0"/>
                  <w:vAlign w:val="center"/>
                </w:tcPr>
                <w:p>
                  <w:pPr>
                    <w:snapToGrid w:val="0"/>
                    <w:jc w:val="center"/>
                    <w:rPr>
                      <w:rFonts w:hint="eastAsia"/>
                      <w:color w:val="FF0000"/>
                      <w:kern w:val="21"/>
                      <w:sz w:val="21"/>
                      <w:szCs w:val="21"/>
                      <w:u w:val="single" w:color="auto"/>
                    </w:rPr>
                  </w:pPr>
                  <w:r>
                    <w:rPr>
                      <w:color w:val="FF0000"/>
                      <w:kern w:val="21"/>
                      <w:sz w:val="21"/>
                      <w:szCs w:val="21"/>
                      <w:u w:val="single" w:color="auto"/>
                    </w:rPr>
                    <w:t>1</w:t>
                  </w:r>
                </w:p>
              </w:tc>
              <w:tc>
                <w:tcPr>
                  <w:tcW w:w="1482" w:type="pct"/>
                  <w:tcBorders>
                    <w:tl2br w:val="nil"/>
                    <w:tr2bl w:val="nil"/>
                  </w:tcBorders>
                  <w:noWrap w:val="0"/>
                  <w:vAlign w:val="center"/>
                </w:tcPr>
                <w:p>
                  <w:pPr>
                    <w:snapToGrid w:val="0"/>
                    <w:jc w:val="center"/>
                    <w:rPr>
                      <w:rFonts w:hint="eastAsia"/>
                      <w:color w:val="FF0000"/>
                      <w:kern w:val="21"/>
                      <w:sz w:val="21"/>
                      <w:szCs w:val="21"/>
                      <w:u w:val="single" w:color="auto"/>
                    </w:rPr>
                  </w:pPr>
                  <w:r>
                    <w:rPr>
                      <w:rFonts w:hint="eastAsia"/>
                      <w:color w:val="FF0000"/>
                      <w:kern w:val="21"/>
                      <w:sz w:val="21"/>
                      <w:szCs w:val="21"/>
                      <w:u w:val="single" w:color="auto"/>
                      <w:lang w:val="en-US" w:eastAsia="zh-CN"/>
                    </w:rPr>
                    <w:t>新型材料烧结(折标)砖</w:t>
                  </w:r>
                </w:p>
              </w:tc>
              <w:tc>
                <w:tcPr>
                  <w:tcW w:w="899" w:type="pct"/>
                  <w:tcBorders>
                    <w:tl2br w:val="nil"/>
                    <w:tr2bl w:val="nil"/>
                  </w:tcBorders>
                  <w:noWrap w:val="0"/>
                  <w:vAlign w:val="center"/>
                </w:tcPr>
                <w:p>
                  <w:pPr>
                    <w:snapToGrid w:val="0"/>
                    <w:jc w:val="center"/>
                    <w:rPr>
                      <w:rFonts w:hint="eastAsia"/>
                      <w:color w:val="FF0000"/>
                      <w:kern w:val="21"/>
                      <w:sz w:val="21"/>
                      <w:szCs w:val="21"/>
                      <w:u w:val="single" w:color="auto"/>
                    </w:rPr>
                  </w:pPr>
                  <w:r>
                    <w:rPr>
                      <w:rFonts w:hint="eastAsia"/>
                      <w:color w:val="FF0000"/>
                      <w:kern w:val="21"/>
                      <w:sz w:val="21"/>
                      <w:szCs w:val="21"/>
                      <w:u w:val="single" w:color="auto"/>
                      <w:lang w:val="en-US" w:eastAsia="zh-CN"/>
                    </w:rPr>
                    <w:t>1亿</w:t>
                  </w:r>
                  <w:r>
                    <w:rPr>
                      <w:rFonts w:hint="eastAsia"/>
                      <w:color w:val="FF0000"/>
                      <w:kern w:val="21"/>
                      <w:sz w:val="21"/>
                      <w:szCs w:val="21"/>
                      <w:u w:val="single" w:color="auto"/>
                    </w:rPr>
                    <w:t>块/年</w:t>
                  </w:r>
                </w:p>
              </w:tc>
              <w:tc>
                <w:tcPr>
                  <w:tcW w:w="954" w:type="pct"/>
                  <w:tcBorders>
                    <w:tl2br w:val="nil"/>
                    <w:tr2bl w:val="nil"/>
                  </w:tcBorders>
                  <w:noWrap w:val="0"/>
                  <w:vAlign w:val="center"/>
                </w:tcPr>
                <w:p>
                  <w:pPr>
                    <w:snapToGrid w:val="0"/>
                    <w:jc w:val="center"/>
                    <w:rPr>
                      <w:rFonts w:hint="eastAsia"/>
                      <w:color w:val="FF0000"/>
                      <w:kern w:val="21"/>
                      <w:sz w:val="21"/>
                      <w:szCs w:val="21"/>
                      <w:u w:val="single" w:color="auto"/>
                    </w:rPr>
                  </w:pPr>
                  <w:r>
                    <w:rPr>
                      <w:rFonts w:hint="eastAsia"/>
                      <w:color w:val="FF0000"/>
                      <w:kern w:val="21"/>
                      <w:sz w:val="21"/>
                      <w:szCs w:val="21"/>
                      <w:u w:val="single" w:color="auto"/>
                      <w:lang w:val="en-US" w:eastAsia="zh-CN"/>
                    </w:rPr>
                    <w:t>8700万</w:t>
                  </w:r>
                  <w:r>
                    <w:rPr>
                      <w:rFonts w:hint="eastAsia"/>
                      <w:color w:val="FF0000"/>
                      <w:kern w:val="21"/>
                      <w:sz w:val="21"/>
                      <w:szCs w:val="21"/>
                      <w:u w:val="single" w:color="auto"/>
                    </w:rPr>
                    <w:t>块/年</w:t>
                  </w:r>
                </w:p>
              </w:tc>
              <w:tc>
                <w:tcPr>
                  <w:tcW w:w="1149" w:type="pct"/>
                  <w:tcBorders>
                    <w:tl2br w:val="nil"/>
                    <w:tr2bl w:val="nil"/>
                  </w:tcBorders>
                  <w:noWrap w:val="0"/>
                  <w:vAlign w:val="center"/>
                </w:tcPr>
                <w:p>
                  <w:pPr>
                    <w:snapToGrid w:val="0"/>
                    <w:jc w:val="center"/>
                    <w:rPr>
                      <w:rFonts w:hint="default" w:eastAsia="宋体"/>
                      <w:color w:val="FF0000"/>
                      <w:kern w:val="21"/>
                      <w:sz w:val="21"/>
                      <w:szCs w:val="21"/>
                      <w:u w:val="single" w:color="auto"/>
                      <w:lang w:val="en-US" w:eastAsia="zh-CN"/>
                    </w:rPr>
                  </w:pPr>
                  <w:r>
                    <w:rPr>
                      <w:rFonts w:hint="eastAsia"/>
                      <w:color w:val="FF0000"/>
                      <w:kern w:val="21"/>
                      <w:sz w:val="21"/>
                      <w:szCs w:val="21"/>
                      <w:u w:val="single" w:color="auto"/>
                      <w:lang w:val="en-US" w:eastAsia="zh-CN"/>
                    </w:rPr>
                    <w:t>-1300万</w:t>
                  </w:r>
                  <w:r>
                    <w:rPr>
                      <w:rFonts w:hint="eastAsia"/>
                      <w:color w:val="FF0000"/>
                      <w:kern w:val="21"/>
                      <w:sz w:val="21"/>
                      <w:szCs w:val="21"/>
                      <w:u w:val="single" w:color="auto"/>
                    </w:rPr>
                    <w:t>块/年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514" w:type="pct"/>
                  <w:tcBorders>
                    <w:tl2br w:val="nil"/>
                    <w:tr2bl w:val="nil"/>
                  </w:tcBorders>
                  <w:noWrap w:val="0"/>
                  <w:vAlign w:val="center"/>
                </w:tcPr>
                <w:p>
                  <w:pPr>
                    <w:snapToGrid w:val="0"/>
                    <w:jc w:val="center"/>
                    <w:rPr>
                      <w:color w:val="FF0000"/>
                      <w:kern w:val="21"/>
                      <w:sz w:val="21"/>
                      <w:szCs w:val="21"/>
                      <w:u w:val="single" w:color="auto"/>
                    </w:rPr>
                  </w:pPr>
                  <w:r>
                    <w:rPr>
                      <w:rFonts w:hint="eastAsia"/>
                      <w:color w:val="FF0000"/>
                      <w:kern w:val="21"/>
                      <w:sz w:val="21"/>
                      <w:szCs w:val="21"/>
                      <w:u w:val="single" w:color="auto"/>
                    </w:rPr>
                    <w:t>2</w:t>
                  </w:r>
                </w:p>
              </w:tc>
              <w:tc>
                <w:tcPr>
                  <w:tcW w:w="1482" w:type="pct"/>
                  <w:tcBorders>
                    <w:tl2br w:val="nil"/>
                    <w:tr2bl w:val="nil"/>
                  </w:tcBorders>
                  <w:noWrap w:val="0"/>
                  <w:vAlign w:val="center"/>
                </w:tcPr>
                <w:p>
                  <w:pPr>
                    <w:snapToGrid w:val="0"/>
                    <w:jc w:val="center"/>
                    <w:rPr>
                      <w:rFonts w:hint="eastAsia" w:eastAsia="宋体"/>
                      <w:color w:val="FF0000"/>
                      <w:kern w:val="21"/>
                      <w:sz w:val="21"/>
                      <w:szCs w:val="21"/>
                      <w:u w:val="single" w:color="auto"/>
                      <w:lang w:eastAsia="zh-CN"/>
                    </w:rPr>
                  </w:pPr>
                  <w:r>
                    <w:rPr>
                      <w:rFonts w:hint="eastAsia"/>
                      <w:color w:val="FF0000"/>
                      <w:kern w:val="21"/>
                      <w:sz w:val="21"/>
                      <w:szCs w:val="21"/>
                      <w:u w:val="single" w:color="auto"/>
                      <w:lang w:eastAsia="zh-CN"/>
                    </w:rPr>
                    <w:t>锂云母混料块</w:t>
                  </w:r>
                </w:p>
              </w:tc>
              <w:tc>
                <w:tcPr>
                  <w:tcW w:w="899" w:type="pct"/>
                  <w:tcBorders>
                    <w:tl2br w:val="nil"/>
                    <w:tr2bl w:val="nil"/>
                  </w:tcBorders>
                  <w:noWrap w:val="0"/>
                  <w:vAlign w:val="center"/>
                </w:tcPr>
                <w:p>
                  <w:pPr>
                    <w:snapToGrid w:val="0"/>
                    <w:jc w:val="center"/>
                    <w:rPr>
                      <w:rFonts w:hint="eastAsia"/>
                      <w:color w:val="FF0000"/>
                      <w:kern w:val="21"/>
                      <w:sz w:val="21"/>
                      <w:szCs w:val="21"/>
                      <w:u w:val="single" w:color="auto"/>
                    </w:rPr>
                  </w:pPr>
                  <w:r>
                    <w:rPr>
                      <w:color w:val="FF0000"/>
                      <w:kern w:val="21"/>
                      <w:sz w:val="21"/>
                      <w:szCs w:val="21"/>
                      <w:u w:val="single" w:color="auto"/>
                    </w:rPr>
                    <w:t>0</w:t>
                  </w:r>
                </w:p>
              </w:tc>
              <w:tc>
                <w:tcPr>
                  <w:tcW w:w="954" w:type="pct"/>
                  <w:tcBorders>
                    <w:tl2br w:val="nil"/>
                    <w:tr2bl w:val="nil"/>
                  </w:tcBorders>
                  <w:noWrap w:val="0"/>
                  <w:vAlign w:val="center"/>
                </w:tcPr>
                <w:p>
                  <w:pPr>
                    <w:snapToGrid w:val="0"/>
                    <w:jc w:val="center"/>
                    <w:rPr>
                      <w:rFonts w:hint="eastAsia"/>
                      <w:color w:val="FF0000"/>
                      <w:kern w:val="21"/>
                      <w:sz w:val="21"/>
                      <w:szCs w:val="21"/>
                      <w:u w:val="single" w:color="auto"/>
                    </w:rPr>
                  </w:pPr>
                  <w:r>
                    <w:rPr>
                      <w:rFonts w:hint="eastAsia"/>
                      <w:color w:val="FF0000"/>
                      <w:kern w:val="21"/>
                      <w:sz w:val="21"/>
                      <w:szCs w:val="21"/>
                      <w:u w:val="single" w:color="auto"/>
                    </w:rPr>
                    <w:t>3</w:t>
                  </w:r>
                  <w:r>
                    <w:rPr>
                      <w:color w:val="FF0000"/>
                      <w:kern w:val="21"/>
                      <w:sz w:val="21"/>
                      <w:szCs w:val="21"/>
                      <w:u w:val="single" w:color="auto"/>
                    </w:rPr>
                    <w:t>0000</w:t>
                  </w:r>
                  <w:r>
                    <w:rPr>
                      <w:rFonts w:hint="eastAsia"/>
                      <w:color w:val="FF0000"/>
                      <w:kern w:val="21"/>
                      <w:sz w:val="21"/>
                      <w:szCs w:val="21"/>
                      <w:u w:val="single" w:color="auto"/>
                    </w:rPr>
                    <w:t>吨/年</w:t>
                  </w:r>
                </w:p>
              </w:tc>
              <w:tc>
                <w:tcPr>
                  <w:tcW w:w="1149" w:type="pct"/>
                  <w:tcBorders>
                    <w:tl2br w:val="nil"/>
                    <w:tr2bl w:val="nil"/>
                  </w:tcBorders>
                  <w:noWrap w:val="0"/>
                  <w:vAlign w:val="center"/>
                </w:tcPr>
                <w:p>
                  <w:pPr>
                    <w:snapToGrid w:val="0"/>
                    <w:jc w:val="center"/>
                    <w:rPr>
                      <w:rFonts w:hint="eastAsia"/>
                      <w:color w:val="FF0000"/>
                      <w:kern w:val="21"/>
                      <w:sz w:val="21"/>
                      <w:szCs w:val="21"/>
                      <w:u w:val="single" w:color="auto"/>
                    </w:rPr>
                  </w:pPr>
                  <w:r>
                    <w:rPr>
                      <w:rFonts w:hint="eastAsia"/>
                      <w:color w:val="FF0000"/>
                      <w:kern w:val="21"/>
                      <w:sz w:val="21"/>
                      <w:szCs w:val="21"/>
                      <w:u w:val="single" w:color="auto"/>
                    </w:rPr>
                    <w:t>+3</w:t>
                  </w:r>
                  <w:r>
                    <w:rPr>
                      <w:color w:val="FF0000"/>
                      <w:kern w:val="21"/>
                      <w:sz w:val="21"/>
                      <w:szCs w:val="21"/>
                      <w:u w:val="single" w:color="auto"/>
                    </w:rPr>
                    <w:t>0000</w:t>
                  </w:r>
                  <w:r>
                    <w:rPr>
                      <w:rFonts w:hint="eastAsia"/>
                      <w:color w:val="FF0000"/>
                      <w:kern w:val="21"/>
                      <w:sz w:val="21"/>
                      <w:szCs w:val="21"/>
                      <w:u w:val="single" w:color="auto"/>
                    </w:rPr>
                    <w:t>吨/年</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FF0000"/>
                <w:sz w:val="24"/>
                <w:szCs w:val="24"/>
                <w:u w:val="single" w:color="auto"/>
                <w:lang w:val="en-US" w:eastAsia="zh-CN"/>
              </w:rPr>
            </w:pPr>
            <w:r>
              <w:rPr>
                <w:rFonts w:hint="eastAsia" w:ascii="Times New Roman" w:hAnsi="Times New Roman" w:cs="Times New Roman"/>
                <w:bCs/>
                <w:color w:val="FF0000"/>
                <w:sz w:val="24"/>
                <w:szCs w:val="24"/>
                <w:u w:val="single" w:color="auto"/>
                <w:lang w:val="en-US" w:eastAsia="zh-CN"/>
              </w:rPr>
              <w:t>本次扩建项目产品为锂云母混料块，制块过程中制造规格为2.2kg/块，年产生约1</w:t>
            </w:r>
            <w:r>
              <w:rPr>
                <w:rFonts w:hint="eastAsia" w:cs="Times New Roman"/>
                <w:bCs/>
                <w:color w:val="FF0000"/>
                <w:sz w:val="24"/>
                <w:szCs w:val="24"/>
                <w:u w:val="single" w:color="auto"/>
                <w:lang w:val="en-US" w:eastAsia="zh-CN"/>
              </w:rPr>
              <w:t>227</w:t>
            </w:r>
            <w:r>
              <w:rPr>
                <w:rFonts w:hint="eastAsia" w:ascii="Times New Roman" w:hAnsi="Times New Roman" w:cs="Times New Roman"/>
                <w:bCs/>
                <w:color w:val="FF0000"/>
                <w:sz w:val="24"/>
                <w:szCs w:val="24"/>
                <w:u w:val="single" w:color="auto"/>
                <w:lang w:val="en-US" w:eastAsia="zh-CN"/>
              </w:rPr>
              <w:t>万块锂云母混料块</w:t>
            </w:r>
            <w:r>
              <w:rPr>
                <w:rFonts w:hint="eastAsia" w:cs="Times New Roman"/>
                <w:bCs/>
                <w:color w:val="FF0000"/>
                <w:sz w:val="24"/>
                <w:szCs w:val="24"/>
                <w:u w:val="single" w:color="auto"/>
                <w:lang w:val="en-US" w:eastAsia="zh-CN"/>
              </w:rPr>
              <w:t>，</w:t>
            </w:r>
            <w:r>
              <w:rPr>
                <w:rFonts w:hint="eastAsia" w:ascii="Times New Roman" w:hAnsi="Times New Roman" w:cs="Times New Roman"/>
                <w:bCs/>
                <w:color w:val="FF0000"/>
                <w:sz w:val="24"/>
                <w:szCs w:val="24"/>
                <w:u w:val="single" w:color="auto"/>
                <w:lang w:val="en-US" w:eastAsia="zh-CN"/>
              </w:rPr>
              <w:t>原有产品</w:t>
            </w:r>
            <w:r>
              <w:rPr>
                <w:rFonts w:hint="eastAsia" w:cs="Times New Roman"/>
                <w:bCs/>
                <w:color w:val="FF0000"/>
                <w:sz w:val="24"/>
                <w:szCs w:val="24"/>
                <w:u w:val="single" w:color="auto"/>
                <w:lang w:val="en-US" w:eastAsia="zh-CN"/>
              </w:rPr>
              <w:t>产量减少13%，约1300万块，焙烧完成的</w:t>
            </w:r>
            <w:r>
              <w:rPr>
                <w:rFonts w:hint="eastAsia" w:ascii="Times New Roman" w:hAnsi="Times New Roman" w:cs="Times New Roman"/>
                <w:bCs/>
                <w:color w:val="FF0000"/>
                <w:sz w:val="24"/>
                <w:szCs w:val="24"/>
                <w:u w:val="single" w:color="auto"/>
                <w:lang w:val="en-US" w:eastAsia="zh-CN"/>
              </w:rPr>
              <w:t>锂云母混料块</w:t>
            </w:r>
            <w:r>
              <w:rPr>
                <w:rFonts w:hint="eastAsia" w:cs="Times New Roman"/>
                <w:bCs/>
                <w:color w:val="FF0000"/>
                <w:sz w:val="24"/>
                <w:szCs w:val="24"/>
                <w:u w:val="single" w:color="auto"/>
                <w:lang w:val="en-US" w:eastAsia="zh-CN"/>
              </w:rPr>
              <w:t>外售锂选矿公司进一步提取锂。</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b/>
                <w:bCs w:val="0"/>
                <w:color w:val="FF0000"/>
                <w:sz w:val="24"/>
                <w:szCs w:val="24"/>
                <w:u w:val="single" w:color="auto"/>
                <w:lang w:val="en-US" w:eastAsia="zh-CN"/>
              </w:rPr>
            </w:pPr>
            <w:r>
              <w:rPr>
                <w:rFonts w:hint="default" w:ascii="Times New Roman" w:hAnsi="Times New Roman" w:cs="Times New Roman"/>
                <w:b/>
                <w:bCs w:val="0"/>
                <w:color w:val="FF0000"/>
                <w:sz w:val="24"/>
                <w:szCs w:val="24"/>
                <w:u w:val="single" w:color="auto"/>
                <w:lang w:val="en-US" w:eastAsia="zh-CN"/>
              </w:rPr>
              <w:t>2.</w:t>
            </w:r>
            <w:r>
              <w:rPr>
                <w:rFonts w:hint="eastAsia" w:ascii="Times New Roman" w:hAnsi="Times New Roman" w:cs="Times New Roman"/>
                <w:b/>
                <w:bCs w:val="0"/>
                <w:color w:val="FF0000"/>
                <w:sz w:val="24"/>
                <w:szCs w:val="24"/>
                <w:u w:val="single" w:color="auto"/>
                <w:lang w:val="en-US" w:eastAsia="zh-CN"/>
              </w:rPr>
              <w:t>4</w:t>
            </w:r>
            <w:r>
              <w:rPr>
                <w:rFonts w:hint="default" w:ascii="Times New Roman" w:hAnsi="Times New Roman" w:cs="Times New Roman"/>
                <w:b/>
                <w:bCs w:val="0"/>
                <w:color w:val="FF0000"/>
                <w:sz w:val="24"/>
                <w:szCs w:val="24"/>
                <w:u w:val="single" w:color="auto"/>
                <w:lang w:val="en-US" w:eastAsia="zh-CN"/>
              </w:rPr>
              <w:t xml:space="preserve"> 主要生产设备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cs="Times New Roman"/>
                <w:bCs/>
                <w:color w:val="FF0000"/>
                <w:sz w:val="24"/>
                <w:szCs w:val="24"/>
                <w:u w:val="single" w:color="auto"/>
                <w:lang w:val="en-US" w:eastAsia="zh-CN"/>
              </w:rPr>
            </w:pPr>
            <w:r>
              <w:rPr>
                <w:rFonts w:hint="eastAsia" w:ascii="Times New Roman" w:hAnsi="Times New Roman" w:cs="Times New Roman"/>
                <w:bCs/>
                <w:color w:val="FF0000"/>
                <w:sz w:val="24"/>
                <w:szCs w:val="24"/>
                <w:u w:val="single" w:color="auto"/>
                <w:lang w:val="en-US" w:eastAsia="zh-CN"/>
              </w:rPr>
              <w:t>根据建设单位提供资料，项目主要生产设备</w:t>
            </w:r>
            <w:r>
              <w:rPr>
                <w:rFonts w:hint="eastAsia" w:cs="Times New Roman"/>
                <w:bCs/>
                <w:color w:val="FF0000"/>
                <w:sz w:val="24"/>
                <w:szCs w:val="24"/>
                <w:u w:val="single" w:color="auto"/>
                <w:lang w:val="en-US" w:eastAsia="zh-CN"/>
              </w:rPr>
              <w:t>未发生改变，设备</w:t>
            </w:r>
            <w:r>
              <w:rPr>
                <w:rFonts w:hint="eastAsia" w:ascii="Times New Roman" w:hAnsi="Times New Roman" w:cs="Times New Roman"/>
                <w:bCs/>
                <w:color w:val="FF0000"/>
                <w:sz w:val="24"/>
                <w:szCs w:val="24"/>
                <w:u w:val="single" w:color="auto"/>
                <w:lang w:val="en-US" w:eastAsia="zh-CN"/>
              </w:rPr>
              <w:t>见下表：</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val="0"/>
                <w:color w:val="FF0000"/>
                <w:sz w:val="24"/>
                <w:szCs w:val="24"/>
                <w:u w:val="single" w:color="auto"/>
                <w:lang w:val="en-US" w:eastAsia="zh-CN"/>
              </w:rPr>
            </w:pPr>
            <w:r>
              <w:rPr>
                <w:rFonts w:hint="default" w:ascii="Times New Roman" w:hAnsi="Times New Roman" w:eastAsia="宋体" w:cs="Times New Roman"/>
                <w:b/>
                <w:bCs w:val="0"/>
                <w:color w:val="FF0000"/>
                <w:sz w:val="24"/>
                <w:szCs w:val="24"/>
                <w:u w:val="single" w:color="auto"/>
                <w:lang w:val="en-US" w:eastAsia="zh-CN"/>
              </w:rPr>
              <w:t>表2-</w:t>
            </w:r>
            <w:r>
              <w:rPr>
                <w:rFonts w:hint="eastAsia" w:ascii="Times New Roman" w:hAnsi="Times New Roman" w:eastAsia="宋体" w:cs="Times New Roman"/>
                <w:b/>
                <w:bCs w:val="0"/>
                <w:color w:val="FF0000"/>
                <w:sz w:val="24"/>
                <w:szCs w:val="24"/>
                <w:u w:val="single" w:color="auto"/>
                <w:lang w:val="en-US" w:eastAsia="zh-CN"/>
              </w:rPr>
              <w:t>3</w:t>
            </w:r>
            <w:r>
              <w:rPr>
                <w:rFonts w:hint="default" w:ascii="Times New Roman" w:hAnsi="Times New Roman" w:eastAsia="宋体" w:cs="Times New Roman"/>
                <w:b/>
                <w:bCs w:val="0"/>
                <w:color w:val="FF0000"/>
                <w:sz w:val="24"/>
                <w:szCs w:val="24"/>
                <w:u w:val="single" w:color="auto"/>
                <w:lang w:val="en-US" w:eastAsia="zh-CN"/>
              </w:rPr>
              <w:t xml:space="preserve"> </w:t>
            </w:r>
            <w:r>
              <w:rPr>
                <w:rFonts w:hint="eastAsia" w:ascii="Times New Roman" w:hAnsi="Times New Roman" w:eastAsia="宋体" w:cs="Times New Roman"/>
                <w:b/>
                <w:bCs w:val="0"/>
                <w:color w:val="FF0000"/>
                <w:sz w:val="24"/>
                <w:szCs w:val="24"/>
                <w:u w:val="single" w:color="auto"/>
                <w:lang w:val="en-US" w:eastAsia="zh-CN"/>
              </w:rPr>
              <w:t>主要生产</w:t>
            </w:r>
            <w:r>
              <w:rPr>
                <w:rFonts w:hint="default" w:ascii="Times New Roman" w:hAnsi="Times New Roman" w:eastAsia="宋体" w:cs="Times New Roman"/>
                <w:b/>
                <w:bCs w:val="0"/>
                <w:color w:val="FF0000"/>
                <w:sz w:val="24"/>
                <w:szCs w:val="24"/>
                <w:u w:val="single" w:color="auto"/>
                <w:lang w:val="en-US" w:eastAsia="zh-CN"/>
              </w:rPr>
              <w:t>设备一览表</w:t>
            </w:r>
          </w:p>
          <w:tbl>
            <w:tblPr>
              <w:tblStyle w:val="24"/>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968"/>
              <w:gridCol w:w="1083"/>
              <w:gridCol w:w="1342"/>
              <w:gridCol w:w="854"/>
              <w:gridCol w:w="755"/>
              <w:gridCol w:w="755"/>
              <w:gridCol w:w="756"/>
              <w:gridCol w:w="756"/>
              <w:gridCol w:w="7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70"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序号</w:t>
                  </w:r>
                </w:p>
              </w:tc>
              <w:tc>
                <w:tcPr>
                  <w:tcW w:w="56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设备名称</w:t>
                  </w:r>
                </w:p>
              </w:tc>
              <w:tc>
                <w:tcPr>
                  <w:tcW w:w="626"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单位</w:t>
                  </w:r>
                </w:p>
              </w:tc>
              <w:tc>
                <w:tcPr>
                  <w:tcW w:w="633"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型号</w:t>
                  </w:r>
                </w:p>
              </w:tc>
              <w:tc>
                <w:tcPr>
                  <w:tcW w:w="497"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ascii="Times New Roman" w:hAnsi="Times New Roman" w:eastAsia="宋体" w:cs="Times New Roman"/>
                      <w:bCs/>
                      <w:color w:val="FF0000"/>
                      <w:kern w:val="0"/>
                      <w:sz w:val="21"/>
                      <w:szCs w:val="24"/>
                      <w:u w:val="single" w:color="auto"/>
                      <w:lang w:eastAsia="zh-CN"/>
                    </w:rPr>
                    <w:t>扩建前</w:t>
                  </w:r>
                  <w:r>
                    <w:rPr>
                      <w:rFonts w:hint="default" w:ascii="Times New Roman" w:hAnsi="Times New Roman" w:eastAsia="宋体" w:cs="Times New Roman"/>
                      <w:bCs/>
                      <w:color w:val="FF0000"/>
                      <w:kern w:val="0"/>
                      <w:sz w:val="21"/>
                      <w:szCs w:val="24"/>
                      <w:u w:val="single" w:color="auto"/>
                    </w:rPr>
                    <w:t>数量</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lang w:val="en-US" w:eastAsia="zh-CN"/>
                    </w:rPr>
                  </w:pPr>
                  <w:r>
                    <w:rPr>
                      <w:rFonts w:hint="eastAsia" w:cs="Times New Roman"/>
                      <w:bCs/>
                      <w:color w:val="FF0000"/>
                      <w:kern w:val="0"/>
                      <w:sz w:val="21"/>
                      <w:szCs w:val="24"/>
                      <w:u w:val="single" w:color="auto"/>
                      <w:lang w:val="en-US" w:eastAsia="zh-CN"/>
                    </w:rPr>
                    <w:t>扩建项目设备数量</w:t>
                  </w:r>
                </w:p>
              </w:tc>
              <w:tc>
                <w:tcPr>
                  <w:tcW w:w="441" w:type="pct"/>
                  <w:tcBorders>
                    <w:tl2br w:val="nil"/>
                    <w:tr2bl w:val="nil"/>
                  </w:tcBorders>
                  <w:noWrap w:val="0"/>
                  <w:vAlign w:val="center"/>
                </w:tcPr>
                <w:p>
                  <w:pPr>
                    <w:widowControl/>
                    <w:snapToGrid w:val="0"/>
                    <w:ind w:left="0" w:leftChars="0" w:firstLine="0" w:firstLineChars="0"/>
                    <w:jc w:val="center"/>
                    <w:rPr>
                      <w:rFonts w:hint="eastAsia" w:cs="Times New Roman"/>
                      <w:bCs/>
                      <w:color w:val="FF0000"/>
                      <w:kern w:val="0"/>
                      <w:sz w:val="21"/>
                      <w:szCs w:val="24"/>
                      <w:u w:val="single" w:color="auto"/>
                      <w:lang w:val="en-US" w:eastAsia="zh-CN"/>
                    </w:rPr>
                  </w:pPr>
                  <w:r>
                    <w:rPr>
                      <w:rFonts w:hint="eastAsia" w:cs="Times New Roman"/>
                      <w:bCs/>
                      <w:color w:val="FF0000"/>
                      <w:kern w:val="0"/>
                      <w:sz w:val="21"/>
                      <w:szCs w:val="24"/>
                      <w:u w:val="single" w:color="auto"/>
                      <w:lang w:val="en-US" w:eastAsia="zh-CN"/>
                    </w:rPr>
                    <w:t>扩建完成后全厂设备数量</w:t>
                  </w:r>
                </w:p>
              </w:tc>
              <w:tc>
                <w:tcPr>
                  <w:tcW w:w="441" w:type="pct"/>
                  <w:tcBorders>
                    <w:tl2br w:val="nil"/>
                    <w:tr2bl w:val="nil"/>
                  </w:tcBorders>
                  <w:noWrap w:val="0"/>
                  <w:vAlign w:val="center"/>
                </w:tcPr>
                <w:p>
                  <w:pPr>
                    <w:widowControl/>
                    <w:snapToGrid w:val="0"/>
                    <w:ind w:left="0" w:leftChars="0" w:firstLine="0" w:firstLineChars="0"/>
                    <w:jc w:val="center"/>
                    <w:rPr>
                      <w:rFonts w:hint="eastAsia" w:ascii="Times New Roman" w:hAnsi="Times New Roman" w:eastAsia="宋体" w:cs="Times New Roman"/>
                      <w:bCs/>
                      <w:color w:val="FF0000"/>
                      <w:kern w:val="0"/>
                      <w:sz w:val="21"/>
                      <w:szCs w:val="24"/>
                      <w:u w:val="single" w:color="auto"/>
                      <w:lang w:eastAsia="zh-CN"/>
                    </w:rPr>
                  </w:pPr>
                  <w:r>
                    <w:rPr>
                      <w:rFonts w:hint="eastAsia" w:cs="Times New Roman"/>
                      <w:bCs/>
                      <w:color w:val="FF0000"/>
                      <w:kern w:val="0"/>
                      <w:sz w:val="21"/>
                      <w:szCs w:val="24"/>
                      <w:u w:val="single" w:color="auto"/>
                      <w:lang w:eastAsia="zh-CN"/>
                    </w:rPr>
                    <w:t>单位</w:t>
                  </w:r>
                </w:p>
              </w:tc>
              <w:tc>
                <w:tcPr>
                  <w:tcW w:w="441" w:type="pct"/>
                  <w:tcBorders>
                    <w:tl2br w:val="nil"/>
                    <w:tr2bl w:val="nil"/>
                  </w:tcBorders>
                  <w:noWrap w:val="0"/>
                  <w:vAlign w:val="center"/>
                </w:tcPr>
                <w:p>
                  <w:pPr>
                    <w:widowControl/>
                    <w:snapToGrid w:val="0"/>
                    <w:ind w:left="0" w:leftChars="0" w:firstLine="0" w:firstLineChars="0"/>
                    <w:jc w:val="center"/>
                    <w:rPr>
                      <w:rFonts w:hint="eastAsia" w:ascii="Times New Roman" w:hAnsi="Times New Roman" w:eastAsia="宋体" w:cs="Times New Roman"/>
                      <w:bCs/>
                      <w:color w:val="FF0000"/>
                      <w:kern w:val="0"/>
                      <w:sz w:val="21"/>
                      <w:szCs w:val="24"/>
                      <w:u w:val="single" w:color="auto"/>
                      <w:lang w:eastAsia="zh-CN"/>
                    </w:rPr>
                  </w:pPr>
                  <w:r>
                    <w:rPr>
                      <w:rFonts w:hint="eastAsia" w:ascii="Times New Roman" w:hAnsi="Times New Roman" w:eastAsia="宋体" w:cs="Times New Roman"/>
                      <w:bCs/>
                      <w:color w:val="FF0000"/>
                      <w:kern w:val="0"/>
                      <w:sz w:val="21"/>
                      <w:szCs w:val="24"/>
                      <w:u w:val="single" w:color="auto"/>
                      <w:lang w:eastAsia="zh-CN"/>
                    </w:rPr>
                    <w:t>变化量</w:t>
                  </w:r>
                </w:p>
              </w:tc>
              <w:tc>
                <w:tcPr>
                  <w:tcW w:w="441" w:type="pct"/>
                  <w:tcBorders>
                    <w:tl2br w:val="nil"/>
                    <w:tr2bl w:val="nil"/>
                  </w:tcBorders>
                  <w:noWrap w:val="0"/>
                  <w:vAlign w:val="center"/>
                </w:tcPr>
                <w:p>
                  <w:pPr>
                    <w:widowControl/>
                    <w:snapToGrid w:val="0"/>
                    <w:ind w:left="0" w:leftChars="0" w:firstLine="0" w:firstLineChars="0"/>
                    <w:jc w:val="center"/>
                    <w:rPr>
                      <w:rFonts w:hint="eastAsia" w:ascii="Times New Roman" w:hAnsi="Times New Roman" w:eastAsia="宋体" w:cs="Times New Roman"/>
                      <w:bCs/>
                      <w:color w:val="FF0000"/>
                      <w:kern w:val="0"/>
                      <w:sz w:val="21"/>
                      <w:szCs w:val="24"/>
                      <w:u w:val="single" w:color="auto"/>
                      <w:lang w:eastAsia="zh-CN"/>
                    </w:rPr>
                  </w:pPr>
                  <w:r>
                    <w:rPr>
                      <w:rFonts w:hint="eastAsia"/>
                      <w:color w:val="FF0000"/>
                      <w:u w:val="single" w:color="auto"/>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70"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w:t>
                  </w:r>
                </w:p>
              </w:tc>
              <w:tc>
                <w:tcPr>
                  <w:tcW w:w="56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颚式破碎机</w:t>
                  </w:r>
                </w:p>
              </w:tc>
              <w:tc>
                <w:tcPr>
                  <w:tcW w:w="626"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633"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500×750</w:t>
                  </w:r>
                </w:p>
              </w:tc>
              <w:tc>
                <w:tcPr>
                  <w:tcW w:w="497"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w:t>
                  </w:r>
                </w:p>
              </w:tc>
              <w:tc>
                <w:tcPr>
                  <w:tcW w:w="441" w:type="pct"/>
                  <w:tcBorders>
                    <w:tl2br w:val="nil"/>
                    <w:tr2bl w:val="nil"/>
                  </w:tcBorders>
                  <w:noWrap w:val="0"/>
                  <w:vAlign w:val="center"/>
                </w:tcPr>
                <w:p>
                  <w:pPr>
                    <w:widowControl/>
                    <w:snapToGrid w:val="0"/>
                    <w:ind w:left="0" w:leftChars="0" w:firstLine="0" w:firstLineChars="0"/>
                    <w:jc w:val="center"/>
                    <w:rPr>
                      <w:rFonts w:hint="eastAsia" w:ascii="Times New Roman" w:hAnsi="Times New Roman" w:eastAsia="宋体" w:cs="Times New Roman"/>
                      <w:bCs/>
                      <w:color w:val="FF0000"/>
                      <w:kern w:val="0"/>
                      <w:sz w:val="21"/>
                      <w:szCs w:val="24"/>
                      <w:u w:val="single" w:color="auto"/>
                      <w:lang w:val="en-US" w:eastAsia="zh-CN"/>
                    </w:rPr>
                  </w:pPr>
                  <w:r>
                    <w:rPr>
                      <w:rFonts w:hint="eastAsia" w:cs="Times New Roman"/>
                      <w:bCs/>
                      <w:color w:val="FF0000"/>
                      <w:kern w:val="0"/>
                      <w:sz w:val="21"/>
                      <w:szCs w:val="24"/>
                      <w:u w:val="single" w:color="auto"/>
                      <w:lang w:val="en-US" w:eastAsia="zh-CN"/>
                    </w:rPr>
                    <w:t>0</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ascii="宋体" w:hAnsi="宋体"/>
                      <w:color w:val="FF0000"/>
                      <w:sz w:val="21"/>
                      <w:szCs w:val="21"/>
                      <w:u w:val="single" w:color="auto"/>
                    </w:rPr>
                    <w:t>无</w:t>
                  </w:r>
                  <w:r>
                    <w:rPr>
                      <w:rFonts w:ascii="宋体" w:hAnsi="宋体"/>
                      <w:color w:val="FF0000"/>
                      <w:sz w:val="21"/>
                      <w:szCs w:val="21"/>
                      <w:u w:val="single" w:color="auto"/>
                    </w:rPr>
                    <w:t>变化</w:t>
                  </w:r>
                </w:p>
              </w:tc>
              <w:tc>
                <w:tcPr>
                  <w:tcW w:w="441" w:type="pct"/>
                  <w:tcBorders>
                    <w:tl2br w:val="nil"/>
                    <w:tr2bl w:val="nil"/>
                  </w:tcBorders>
                  <w:noWrap w:val="0"/>
                  <w:vAlign w:val="center"/>
                </w:tcPr>
                <w:p>
                  <w:pPr>
                    <w:widowControl/>
                    <w:snapToGrid w:val="0"/>
                    <w:ind w:left="0" w:leftChars="0" w:firstLine="0" w:firstLineChars="0"/>
                    <w:jc w:val="center"/>
                    <w:rPr>
                      <w:rFonts w:hint="eastAsia" w:ascii="宋体" w:hAnsi="宋体" w:eastAsia="宋体"/>
                      <w:color w:val="FF0000"/>
                      <w:sz w:val="21"/>
                      <w:szCs w:val="21"/>
                      <w:u w:val="single" w:color="auto"/>
                      <w:lang w:val="en-US" w:eastAsia="zh-CN"/>
                    </w:rPr>
                  </w:pPr>
                  <w:r>
                    <w:rPr>
                      <w:rFonts w:hint="eastAsia" w:ascii="宋体" w:hAnsi="宋体"/>
                      <w:color w:val="FF0000"/>
                      <w:sz w:val="21"/>
                      <w:szCs w:val="21"/>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70"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2</w:t>
                  </w:r>
                </w:p>
              </w:tc>
              <w:tc>
                <w:tcPr>
                  <w:tcW w:w="56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破碎机</w:t>
                  </w:r>
                </w:p>
              </w:tc>
              <w:tc>
                <w:tcPr>
                  <w:tcW w:w="626"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633"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1100×1100</w:t>
                  </w:r>
                </w:p>
              </w:tc>
              <w:tc>
                <w:tcPr>
                  <w:tcW w:w="497"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cs="Times New Roman"/>
                      <w:bCs/>
                      <w:color w:val="FF0000"/>
                      <w:kern w:val="0"/>
                      <w:sz w:val="21"/>
                      <w:szCs w:val="24"/>
                      <w:u w:val="single" w:color="auto"/>
                      <w:lang w:val="en-US" w:eastAsia="zh-CN"/>
                    </w:rPr>
                    <w:t>0</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ascii="宋体" w:hAnsi="宋体"/>
                      <w:color w:val="FF0000"/>
                      <w:sz w:val="21"/>
                      <w:szCs w:val="21"/>
                      <w:u w:val="single" w:color="auto"/>
                    </w:rPr>
                    <w:t>无</w:t>
                  </w:r>
                  <w:r>
                    <w:rPr>
                      <w:rFonts w:ascii="宋体" w:hAnsi="宋体"/>
                      <w:color w:val="FF0000"/>
                      <w:sz w:val="21"/>
                      <w:szCs w:val="21"/>
                      <w:u w:val="single" w:color="auto"/>
                    </w:rPr>
                    <w:t>变化</w:t>
                  </w:r>
                </w:p>
              </w:tc>
              <w:tc>
                <w:tcPr>
                  <w:tcW w:w="441" w:type="pct"/>
                  <w:tcBorders>
                    <w:tl2br w:val="nil"/>
                    <w:tr2bl w:val="nil"/>
                  </w:tcBorders>
                  <w:noWrap w:val="0"/>
                  <w:vAlign w:val="center"/>
                </w:tcPr>
                <w:p>
                  <w:pPr>
                    <w:widowControl/>
                    <w:snapToGrid w:val="0"/>
                    <w:ind w:left="0" w:leftChars="0" w:firstLine="0" w:firstLineChars="0"/>
                    <w:jc w:val="center"/>
                    <w:rPr>
                      <w:rFonts w:hint="eastAsia" w:ascii="宋体" w:hAnsi="宋体" w:eastAsia="宋体"/>
                      <w:color w:val="FF0000"/>
                      <w:sz w:val="21"/>
                      <w:szCs w:val="21"/>
                      <w:u w:val="single" w:color="auto"/>
                      <w:lang w:val="en-US" w:eastAsia="zh-CN"/>
                    </w:rPr>
                  </w:pPr>
                  <w:r>
                    <w:rPr>
                      <w:rFonts w:hint="eastAsia" w:ascii="宋体" w:hAnsi="宋体"/>
                      <w:color w:val="FF0000"/>
                      <w:sz w:val="21"/>
                      <w:szCs w:val="21"/>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70"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3</w:t>
                  </w:r>
                </w:p>
              </w:tc>
              <w:tc>
                <w:tcPr>
                  <w:tcW w:w="56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板式给料机</w:t>
                  </w:r>
                </w:p>
              </w:tc>
              <w:tc>
                <w:tcPr>
                  <w:tcW w:w="626"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633"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w:t>
                  </w:r>
                </w:p>
              </w:tc>
              <w:tc>
                <w:tcPr>
                  <w:tcW w:w="497"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cs="Times New Roman"/>
                      <w:bCs/>
                      <w:color w:val="FF0000"/>
                      <w:kern w:val="0"/>
                      <w:sz w:val="21"/>
                      <w:szCs w:val="24"/>
                      <w:u w:val="single" w:color="auto"/>
                      <w:lang w:val="en-US" w:eastAsia="zh-CN"/>
                    </w:rPr>
                    <w:t>0</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ascii="宋体" w:hAnsi="宋体"/>
                      <w:color w:val="FF0000"/>
                      <w:sz w:val="21"/>
                      <w:szCs w:val="21"/>
                      <w:u w:val="single" w:color="auto"/>
                    </w:rPr>
                    <w:t>无</w:t>
                  </w:r>
                  <w:r>
                    <w:rPr>
                      <w:rFonts w:ascii="宋体" w:hAnsi="宋体"/>
                      <w:color w:val="FF0000"/>
                      <w:sz w:val="21"/>
                      <w:szCs w:val="21"/>
                      <w:u w:val="single" w:color="auto"/>
                    </w:rPr>
                    <w:t>变化</w:t>
                  </w:r>
                </w:p>
              </w:tc>
              <w:tc>
                <w:tcPr>
                  <w:tcW w:w="441" w:type="pct"/>
                  <w:tcBorders>
                    <w:tl2br w:val="nil"/>
                    <w:tr2bl w:val="nil"/>
                  </w:tcBorders>
                  <w:noWrap w:val="0"/>
                  <w:vAlign w:val="center"/>
                </w:tcPr>
                <w:p>
                  <w:pPr>
                    <w:widowControl/>
                    <w:snapToGrid w:val="0"/>
                    <w:ind w:left="0" w:leftChars="0" w:firstLine="0" w:firstLineChars="0"/>
                    <w:jc w:val="center"/>
                    <w:rPr>
                      <w:rFonts w:hint="eastAsia" w:ascii="宋体" w:hAnsi="宋体" w:eastAsia="宋体"/>
                      <w:color w:val="FF0000"/>
                      <w:sz w:val="21"/>
                      <w:szCs w:val="21"/>
                      <w:u w:val="single" w:color="auto"/>
                      <w:lang w:val="en-US" w:eastAsia="zh-CN"/>
                    </w:rPr>
                  </w:pPr>
                  <w:r>
                    <w:rPr>
                      <w:rFonts w:hint="eastAsia" w:ascii="宋体" w:hAnsi="宋体"/>
                      <w:color w:val="FF0000"/>
                      <w:sz w:val="21"/>
                      <w:szCs w:val="21"/>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470"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4</w:t>
                  </w:r>
                </w:p>
              </w:tc>
              <w:tc>
                <w:tcPr>
                  <w:tcW w:w="56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箱式给料机</w:t>
                  </w:r>
                </w:p>
              </w:tc>
              <w:tc>
                <w:tcPr>
                  <w:tcW w:w="626"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633"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GD1000</w:t>
                  </w:r>
                </w:p>
              </w:tc>
              <w:tc>
                <w:tcPr>
                  <w:tcW w:w="497"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3</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cs="Times New Roman"/>
                      <w:bCs/>
                      <w:color w:val="FF0000"/>
                      <w:kern w:val="0"/>
                      <w:sz w:val="21"/>
                      <w:szCs w:val="24"/>
                      <w:u w:val="single" w:color="auto"/>
                      <w:lang w:val="en-US" w:eastAsia="zh-CN"/>
                    </w:rPr>
                    <w:t>0</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3</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ascii="宋体" w:hAnsi="宋体"/>
                      <w:color w:val="FF0000"/>
                      <w:sz w:val="21"/>
                      <w:szCs w:val="21"/>
                      <w:u w:val="single" w:color="auto"/>
                    </w:rPr>
                    <w:t>无</w:t>
                  </w:r>
                  <w:r>
                    <w:rPr>
                      <w:rFonts w:ascii="宋体" w:hAnsi="宋体"/>
                      <w:color w:val="FF0000"/>
                      <w:sz w:val="21"/>
                      <w:szCs w:val="21"/>
                      <w:u w:val="single" w:color="auto"/>
                    </w:rPr>
                    <w:t>变化</w:t>
                  </w:r>
                </w:p>
              </w:tc>
              <w:tc>
                <w:tcPr>
                  <w:tcW w:w="441" w:type="pct"/>
                  <w:tcBorders>
                    <w:tl2br w:val="nil"/>
                    <w:tr2bl w:val="nil"/>
                  </w:tcBorders>
                  <w:noWrap w:val="0"/>
                  <w:vAlign w:val="center"/>
                </w:tcPr>
                <w:p>
                  <w:pPr>
                    <w:widowControl/>
                    <w:snapToGrid w:val="0"/>
                    <w:ind w:left="0" w:leftChars="0" w:firstLine="0" w:firstLineChars="0"/>
                    <w:jc w:val="center"/>
                    <w:rPr>
                      <w:rFonts w:hint="eastAsia" w:ascii="宋体" w:hAnsi="宋体" w:eastAsia="宋体"/>
                      <w:color w:val="FF0000"/>
                      <w:sz w:val="21"/>
                      <w:szCs w:val="21"/>
                      <w:u w:val="single" w:color="auto"/>
                      <w:lang w:val="en-US" w:eastAsia="zh-CN"/>
                    </w:rPr>
                  </w:pPr>
                  <w:r>
                    <w:rPr>
                      <w:rFonts w:hint="eastAsia" w:ascii="宋体" w:hAnsi="宋体"/>
                      <w:color w:val="FF0000"/>
                      <w:sz w:val="21"/>
                      <w:szCs w:val="21"/>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470"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5</w:t>
                  </w:r>
                </w:p>
              </w:tc>
              <w:tc>
                <w:tcPr>
                  <w:tcW w:w="56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皮带秤</w:t>
                  </w:r>
                </w:p>
              </w:tc>
              <w:tc>
                <w:tcPr>
                  <w:tcW w:w="626"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633"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w:t>
                  </w:r>
                </w:p>
              </w:tc>
              <w:tc>
                <w:tcPr>
                  <w:tcW w:w="497"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4</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cs="Times New Roman"/>
                      <w:bCs/>
                      <w:color w:val="FF0000"/>
                      <w:kern w:val="0"/>
                      <w:sz w:val="21"/>
                      <w:szCs w:val="24"/>
                      <w:u w:val="single" w:color="auto"/>
                      <w:lang w:val="en-US" w:eastAsia="zh-CN"/>
                    </w:rPr>
                    <w:t>0</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4</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ascii="宋体" w:hAnsi="宋体"/>
                      <w:color w:val="FF0000"/>
                      <w:sz w:val="21"/>
                      <w:szCs w:val="21"/>
                      <w:u w:val="single" w:color="auto"/>
                    </w:rPr>
                    <w:t>无</w:t>
                  </w:r>
                  <w:r>
                    <w:rPr>
                      <w:rFonts w:ascii="宋体" w:hAnsi="宋体"/>
                      <w:color w:val="FF0000"/>
                      <w:sz w:val="21"/>
                      <w:szCs w:val="21"/>
                      <w:u w:val="single" w:color="auto"/>
                    </w:rPr>
                    <w:t>变化</w:t>
                  </w:r>
                </w:p>
              </w:tc>
              <w:tc>
                <w:tcPr>
                  <w:tcW w:w="441" w:type="pct"/>
                  <w:tcBorders>
                    <w:tl2br w:val="nil"/>
                    <w:tr2bl w:val="nil"/>
                  </w:tcBorders>
                  <w:noWrap w:val="0"/>
                  <w:vAlign w:val="center"/>
                </w:tcPr>
                <w:p>
                  <w:pPr>
                    <w:widowControl/>
                    <w:snapToGrid w:val="0"/>
                    <w:ind w:left="0" w:leftChars="0" w:firstLine="0" w:firstLineChars="0"/>
                    <w:jc w:val="center"/>
                    <w:rPr>
                      <w:rFonts w:hint="eastAsia" w:ascii="宋体" w:hAnsi="宋体" w:eastAsia="宋体"/>
                      <w:color w:val="FF0000"/>
                      <w:sz w:val="21"/>
                      <w:szCs w:val="21"/>
                      <w:u w:val="single" w:color="auto"/>
                      <w:lang w:val="en-US" w:eastAsia="zh-CN"/>
                    </w:rPr>
                  </w:pPr>
                  <w:r>
                    <w:rPr>
                      <w:rFonts w:hint="eastAsia" w:ascii="宋体" w:hAnsi="宋体"/>
                      <w:color w:val="FF0000"/>
                      <w:sz w:val="21"/>
                      <w:szCs w:val="21"/>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0"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6</w:t>
                  </w:r>
                </w:p>
              </w:tc>
              <w:tc>
                <w:tcPr>
                  <w:tcW w:w="56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滚筒筛</w:t>
                  </w:r>
                </w:p>
              </w:tc>
              <w:tc>
                <w:tcPr>
                  <w:tcW w:w="626"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633"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GT160</w:t>
                  </w:r>
                </w:p>
              </w:tc>
              <w:tc>
                <w:tcPr>
                  <w:tcW w:w="497"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2</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cs="Times New Roman"/>
                      <w:bCs/>
                      <w:color w:val="FF0000"/>
                      <w:kern w:val="0"/>
                      <w:sz w:val="21"/>
                      <w:szCs w:val="24"/>
                      <w:u w:val="single" w:color="auto"/>
                      <w:lang w:val="en-US" w:eastAsia="zh-CN"/>
                    </w:rPr>
                    <w:t>0</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2</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ascii="宋体" w:hAnsi="宋体"/>
                      <w:color w:val="FF0000"/>
                      <w:sz w:val="21"/>
                      <w:szCs w:val="21"/>
                      <w:u w:val="single" w:color="auto"/>
                    </w:rPr>
                    <w:t>无</w:t>
                  </w:r>
                  <w:r>
                    <w:rPr>
                      <w:rFonts w:ascii="宋体" w:hAnsi="宋体"/>
                      <w:color w:val="FF0000"/>
                      <w:sz w:val="21"/>
                      <w:szCs w:val="21"/>
                      <w:u w:val="single" w:color="auto"/>
                    </w:rPr>
                    <w:t>变化</w:t>
                  </w:r>
                </w:p>
              </w:tc>
              <w:tc>
                <w:tcPr>
                  <w:tcW w:w="441" w:type="pct"/>
                  <w:tcBorders>
                    <w:tl2br w:val="nil"/>
                    <w:tr2bl w:val="nil"/>
                  </w:tcBorders>
                  <w:noWrap w:val="0"/>
                  <w:vAlign w:val="center"/>
                </w:tcPr>
                <w:p>
                  <w:pPr>
                    <w:widowControl/>
                    <w:snapToGrid w:val="0"/>
                    <w:ind w:left="0" w:leftChars="0" w:firstLine="0" w:firstLineChars="0"/>
                    <w:jc w:val="center"/>
                    <w:rPr>
                      <w:rFonts w:hint="eastAsia" w:ascii="宋体" w:hAnsi="宋体" w:eastAsia="宋体"/>
                      <w:color w:val="FF0000"/>
                      <w:sz w:val="21"/>
                      <w:szCs w:val="21"/>
                      <w:u w:val="single" w:color="auto"/>
                      <w:lang w:val="en-US" w:eastAsia="zh-CN"/>
                    </w:rPr>
                  </w:pPr>
                  <w:r>
                    <w:rPr>
                      <w:rFonts w:hint="eastAsia" w:ascii="宋体" w:hAnsi="宋体"/>
                      <w:color w:val="FF0000"/>
                      <w:sz w:val="21"/>
                      <w:szCs w:val="21"/>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0"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7</w:t>
                  </w:r>
                </w:p>
              </w:tc>
              <w:tc>
                <w:tcPr>
                  <w:tcW w:w="56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搅拌机</w:t>
                  </w:r>
                </w:p>
              </w:tc>
              <w:tc>
                <w:tcPr>
                  <w:tcW w:w="626"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633"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SJ300×50</w:t>
                  </w:r>
                </w:p>
              </w:tc>
              <w:tc>
                <w:tcPr>
                  <w:tcW w:w="497"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cs="Times New Roman"/>
                      <w:bCs/>
                      <w:color w:val="FF0000"/>
                      <w:kern w:val="0"/>
                      <w:sz w:val="21"/>
                      <w:szCs w:val="24"/>
                      <w:u w:val="single" w:color="auto"/>
                      <w:lang w:val="en-US" w:eastAsia="zh-CN"/>
                    </w:rPr>
                    <w:t>0</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ascii="宋体" w:hAnsi="宋体"/>
                      <w:color w:val="FF0000"/>
                      <w:sz w:val="21"/>
                      <w:szCs w:val="21"/>
                      <w:u w:val="single" w:color="auto"/>
                    </w:rPr>
                    <w:t>无</w:t>
                  </w:r>
                  <w:r>
                    <w:rPr>
                      <w:rFonts w:ascii="宋体" w:hAnsi="宋体"/>
                      <w:color w:val="FF0000"/>
                      <w:sz w:val="21"/>
                      <w:szCs w:val="21"/>
                      <w:u w:val="single" w:color="auto"/>
                    </w:rPr>
                    <w:t>变化</w:t>
                  </w:r>
                </w:p>
              </w:tc>
              <w:tc>
                <w:tcPr>
                  <w:tcW w:w="441" w:type="pct"/>
                  <w:tcBorders>
                    <w:tl2br w:val="nil"/>
                    <w:tr2bl w:val="nil"/>
                  </w:tcBorders>
                  <w:noWrap w:val="0"/>
                  <w:vAlign w:val="center"/>
                </w:tcPr>
                <w:p>
                  <w:pPr>
                    <w:widowControl/>
                    <w:snapToGrid w:val="0"/>
                    <w:ind w:left="0" w:leftChars="0" w:firstLine="0" w:firstLineChars="0"/>
                    <w:jc w:val="center"/>
                    <w:rPr>
                      <w:rFonts w:hint="eastAsia" w:ascii="宋体" w:hAnsi="宋体" w:eastAsia="宋体"/>
                      <w:color w:val="FF0000"/>
                      <w:sz w:val="21"/>
                      <w:szCs w:val="21"/>
                      <w:u w:val="single" w:color="auto"/>
                      <w:lang w:val="en-US" w:eastAsia="zh-CN"/>
                    </w:rPr>
                  </w:pPr>
                  <w:r>
                    <w:rPr>
                      <w:rFonts w:hint="eastAsia" w:ascii="宋体" w:hAnsi="宋体"/>
                      <w:color w:val="FF0000"/>
                      <w:sz w:val="21"/>
                      <w:szCs w:val="21"/>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0"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8</w:t>
                  </w:r>
                </w:p>
              </w:tc>
              <w:tc>
                <w:tcPr>
                  <w:tcW w:w="56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多斗挖掘机</w:t>
                  </w:r>
                </w:p>
              </w:tc>
              <w:tc>
                <w:tcPr>
                  <w:tcW w:w="626"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633"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DWY40-890</w:t>
                  </w:r>
                </w:p>
              </w:tc>
              <w:tc>
                <w:tcPr>
                  <w:tcW w:w="497"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cs="Times New Roman"/>
                      <w:bCs/>
                      <w:color w:val="FF0000"/>
                      <w:kern w:val="0"/>
                      <w:sz w:val="21"/>
                      <w:szCs w:val="24"/>
                      <w:u w:val="single" w:color="auto"/>
                      <w:lang w:val="en-US" w:eastAsia="zh-CN"/>
                    </w:rPr>
                    <w:t>0</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ascii="宋体" w:hAnsi="宋体"/>
                      <w:color w:val="FF0000"/>
                      <w:sz w:val="21"/>
                      <w:szCs w:val="21"/>
                      <w:u w:val="single" w:color="auto"/>
                    </w:rPr>
                    <w:t>无</w:t>
                  </w:r>
                  <w:r>
                    <w:rPr>
                      <w:rFonts w:ascii="宋体" w:hAnsi="宋体"/>
                      <w:color w:val="FF0000"/>
                      <w:sz w:val="21"/>
                      <w:szCs w:val="21"/>
                      <w:u w:val="single" w:color="auto"/>
                    </w:rPr>
                    <w:t>变化</w:t>
                  </w:r>
                </w:p>
              </w:tc>
              <w:tc>
                <w:tcPr>
                  <w:tcW w:w="441" w:type="pct"/>
                  <w:tcBorders>
                    <w:tl2br w:val="nil"/>
                    <w:tr2bl w:val="nil"/>
                  </w:tcBorders>
                  <w:noWrap w:val="0"/>
                  <w:vAlign w:val="center"/>
                </w:tcPr>
                <w:p>
                  <w:pPr>
                    <w:widowControl/>
                    <w:snapToGrid w:val="0"/>
                    <w:ind w:left="0" w:leftChars="0" w:firstLine="0" w:firstLineChars="0"/>
                    <w:jc w:val="center"/>
                    <w:rPr>
                      <w:rFonts w:hint="eastAsia" w:ascii="宋体" w:hAnsi="宋体" w:eastAsia="宋体"/>
                      <w:color w:val="FF0000"/>
                      <w:sz w:val="21"/>
                      <w:szCs w:val="21"/>
                      <w:u w:val="single" w:color="auto"/>
                      <w:lang w:val="en-US" w:eastAsia="zh-CN"/>
                    </w:rPr>
                  </w:pPr>
                  <w:r>
                    <w:rPr>
                      <w:rFonts w:hint="eastAsia" w:ascii="宋体" w:hAnsi="宋体"/>
                      <w:color w:val="FF0000"/>
                      <w:sz w:val="21"/>
                      <w:szCs w:val="21"/>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0"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9</w:t>
                  </w:r>
                </w:p>
              </w:tc>
              <w:tc>
                <w:tcPr>
                  <w:tcW w:w="56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强力搅拌机</w:t>
                  </w:r>
                </w:p>
              </w:tc>
              <w:tc>
                <w:tcPr>
                  <w:tcW w:w="626"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633"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800型</w:t>
                  </w:r>
                </w:p>
              </w:tc>
              <w:tc>
                <w:tcPr>
                  <w:tcW w:w="497"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cs="Times New Roman"/>
                      <w:bCs/>
                      <w:color w:val="FF0000"/>
                      <w:kern w:val="0"/>
                      <w:sz w:val="21"/>
                      <w:szCs w:val="24"/>
                      <w:u w:val="single" w:color="auto"/>
                      <w:lang w:val="en-US" w:eastAsia="zh-CN"/>
                    </w:rPr>
                    <w:t>0</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ascii="宋体" w:hAnsi="宋体"/>
                      <w:color w:val="FF0000"/>
                      <w:sz w:val="21"/>
                      <w:szCs w:val="21"/>
                      <w:u w:val="single" w:color="auto"/>
                    </w:rPr>
                    <w:t>无</w:t>
                  </w:r>
                  <w:r>
                    <w:rPr>
                      <w:rFonts w:ascii="宋体" w:hAnsi="宋体"/>
                      <w:color w:val="FF0000"/>
                      <w:sz w:val="21"/>
                      <w:szCs w:val="21"/>
                      <w:u w:val="single" w:color="auto"/>
                    </w:rPr>
                    <w:t>变化</w:t>
                  </w:r>
                </w:p>
              </w:tc>
              <w:tc>
                <w:tcPr>
                  <w:tcW w:w="441" w:type="pct"/>
                  <w:tcBorders>
                    <w:tl2br w:val="nil"/>
                    <w:tr2bl w:val="nil"/>
                  </w:tcBorders>
                  <w:noWrap w:val="0"/>
                  <w:vAlign w:val="center"/>
                </w:tcPr>
                <w:p>
                  <w:pPr>
                    <w:widowControl/>
                    <w:snapToGrid w:val="0"/>
                    <w:ind w:left="0" w:leftChars="0" w:firstLine="0" w:firstLineChars="0"/>
                    <w:jc w:val="center"/>
                    <w:rPr>
                      <w:rFonts w:hint="eastAsia" w:ascii="宋体" w:hAnsi="宋体" w:eastAsia="宋体"/>
                      <w:color w:val="FF0000"/>
                      <w:sz w:val="21"/>
                      <w:szCs w:val="21"/>
                      <w:u w:val="single" w:color="auto"/>
                      <w:lang w:val="en-US" w:eastAsia="zh-CN"/>
                    </w:rPr>
                  </w:pPr>
                  <w:r>
                    <w:rPr>
                      <w:rFonts w:hint="eastAsia" w:ascii="宋体" w:hAnsi="宋体"/>
                      <w:color w:val="FF0000"/>
                      <w:sz w:val="21"/>
                      <w:szCs w:val="21"/>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0"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10</w:t>
                  </w:r>
                </w:p>
              </w:tc>
              <w:tc>
                <w:tcPr>
                  <w:tcW w:w="56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真空挤砖机</w:t>
                  </w:r>
                </w:p>
              </w:tc>
              <w:tc>
                <w:tcPr>
                  <w:tcW w:w="626"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633"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JZK120</w:t>
                  </w:r>
                </w:p>
              </w:tc>
              <w:tc>
                <w:tcPr>
                  <w:tcW w:w="497"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cs="Times New Roman"/>
                      <w:bCs/>
                      <w:color w:val="FF0000"/>
                      <w:kern w:val="0"/>
                      <w:sz w:val="21"/>
                      <w:szCs w:val="24"/>
                      <w:u w:val="single" w:color="auto"/>
                      <w:lang w:val="en-US" w:eastAsia="zh-CN"/>
                    </w:rPr>
                    <w:t>0</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ascii="宋体" w:hAnsi="宋体"/>
                      <w:color w:val="FF0000"/>
                      <w:sz w:val="21"/>
                      <w:szCs w:val="21"/>
                      <w:u w:val="single" w:color="auto"/>
                    </w:rPr>
                    <w:t>无</w:t>
                  </w:r>
                  <w:r>
                    <w:rPr>
                      <w:rFonts w:ascii="宋体" w:hAnsi="宋体"/>
                      <w:color w:val="FF0000"/>
                      <w:sz w:val="21"/>
                      <w:szCs w:val="21"/>
                      <w:u w:val="single" w:color="auto"/>
                    </w:rPr>
                    <w:t>变化</w:t>
                  </w:r>
                </w:p>
              </w:tc>
              <w:tc>
                <w:tcPr>
                  <w:tcW w:w="441" w:type="pct"/>
                  <w:tcBorders>
                    <w:tl2br w:val="nil"/>
                    <w:tr2bl w:val="nil"/>
                  </w:tcBorders>
                  <w:noWrap w:val="0"/>
                  <w:vAlign w:val="center"/>
                </w:tcPr>
                <w:p>
                  <w:pPr>
                    <w:widowControl/>
                    <w:snapToGrid w:val="0"/>
                    <w:ind w:left="0" w:leftChars="0" w:firstLine="0" w:firstLineChars="0"/>
                    <w:jc w:val="center"/>
                    <w:rPr>
                      <w:rFonts w:hint="eastAsia" w:ascii="宋体" w:hAnsi="宋体"/>
                      <w:color w:val="FF0000"/>
                      <w:sz w:val="21"/>
                      <w:szCs w:val="21"/>
                      <w:u w:val="single" w:color="auto"/>
                    </w:rPr>
                  </w:pPr>
                  <w:r>
                    <w:rPr>
                      <w:rFonts w:hint="eastAsia"/>
                      <w:color w:val="FF0000"/>
                      <w:u w:val="single" w:color="auto"/>
                      <w:lang w:val="en-US" w:eastAsia="zh-CN"/>
                    </w:rPr>
                    <w:t>本扩建项目依托设备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70"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11</w:t>
                  </w:r>
                </w:p>
              </w:tc>
              <w:tc>
                <w:tcPr>
                  <w:tcW w:w="56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切坯切条机</w:t>
                  </w:r>
                </w:p>
              </w:tc>
              <w:tc>
                <w:tcPr>
                  <w:tcW w:w="626"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633"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ZQPG32A</w:t>
                  </w:r>
                </w:p>
              </w:tc>
              <w:tc>
                <w:tcPr>
                  <w:tcW w:w="497"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cs="Times New Roman"/>
                      <w:bCs/>
                      <w:color w:val="FF0000"/>
                      <w:kern w:val="0"/>
                      <w:sz w:val="21"/>
                      <w:szCs w:val="24"/>
                      <w:u w:val="single" w:color="auto"/>
                      <w:lang w:val="en-US" w:eastAsia="zh-CN"/>
                    </w:rPr>
                    <w:t>0</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ascii="宋体" w:hAnsi="宋体"/>
                      <w:color w:val="FF0000"/>
                      <w:sz w:val="21"/>
                      <w:szCs w:val="21"/>
                      <w:u w:val="single" w:color="auto"/>
                    </w:rPr>
                    <w:t>无</w:t>
                  </w:r>
                  <w:r>
                    <w:rPr>
                      <w:rFonts w:ascii="宋体" w:hAnsi="宋体"/>
                      <w:color w:val="FF0000"/>
                      <w:sz w:val="21"/>
                      <w:szCs w:val="21"/>
                      <w:u w:val="single" w:color="auto"/>
                    </w:rPr>
                    <w:t>变化</w:t>
                  </w:r>
                </w:p>
              </w:tc>
              <w:tc>
                <w:tcPr>
                  <w:tcW w:w="441" w:type="pct"/>
                  <w:tcBorders>
                    <w:tl2br w:val="nil"/>
                    <w:tr2bl w:val="nil"/>
                  </w:tcBorders>
                  <w:noWrap w:val="0"/>
                  <w:vAlign w:val="center"/>
                </w:tcPr>
                <w:p>
                  <w:pPr>
                    <w:widowControl/>
                    <w:snapToGrid w:val="0"/>
                    <w:ind w:left="0" w:leftChars="0" w:firstLine="0" w:firstLineChars="0"/>
                    <w:jc w:val="center"/>
                    <w:rPr>
                      <w:rFonts w:hint="eastAsia" w:ascii="宋体" w:hAnsi="宋体"/>
                      <w:color w:val="FF0000"/>
                      <w:sz w:val="21"/>
                      <w:szCs w:val="21"/>
                      <w:u w:val="single" w:color="auto"/>
                    </w:rPr>
                  </w:pPr>
                  <w:r>
                    <w:rPr>
                      <w:rFonts w:hint="eastAsia"/>
                      <w:color w:val="FF0000"/>
                      <w:u w:val="single" w:color="auto"/>
                      <w:lang w:val="en-US" w:eastAsia="zh-CN"/>
                    </w:rPr>
                    <w:t>本扩建项目依托设备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470"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12</w:t>
                  </w:r>
                </w:p>
              </w:tc>
              <w:tc>
                <w:tcPr>
                  <w:tcW w:w="56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自动码坯机</w:t>
                  </w:r>
                </w:p>
              </w:tc>
              <w:tc>
                <w:tcPr>
                  <w:tcW w:w="626"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633"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MPL800</w:t>
                  </w:r>
                </w:p>
              </w:tc>
              <w:tc>
                <w:tcPr>
                  <w:tcW w:w="497"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cs="Times New Roman"/>
                      <w:bCs/>
                      <w:color w:val="FF0000"/>
                      <w:kern w:val="0"/>
                      <w:sz w:val="21"/>
                      <w:szCs w:val="24"/>
                      <w:u w:val="single" w:color="auto"/>
                      <w:lang w:val="en-US" w:eastAsia="zh-CN"/>
                    </w:rPr>
                    <w:t>0</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ascii="宋体" w:hAnsi="宋体"/>
                      <w:color w:val="FF0000"/>
                      <w:sz w:val="21"/>
                      <w:szCs w:val="21"/>
                      <w:u w:val="single" w:color="auto"/>
                    </w:rPr>
                    <w:t>无</w:t>
                  </w:r>
                  <w:r>
                    <w:rPr>
                      <w:rFonts w:ascii="宋体" w:hAnsi="宋体"/>
                      <w:color w:val="FF0000"/>
                      <w:sz w:val="21"/>
                      <w:szCs w:val="21"/>
                      <w:u w:val="single" w:color="auto"/>
                    </w:rPr>
                    <w:t>变化</w:t>
                  </w:r>
                </w:p>
              </w:tc>
              <w:tc>
                <w:tcPr>
                  <w:tcW w:w="441" w:type="pct"/>
                  <w:tcBorders>
                    <w:tl2br w:val="nil"/>
                    <w:tr2bl w:val="nil"/>
                  </w:tcBorders>
                  <w:noWrap w:val="0"/>
                  <w:vAlign w:val="center"/>
                </w:tcPr>
                <w:p>
                  <w:pPr>
                    <w:widowControl/>
                    <w:snapToGrid w:val="0"/>
                    <w:ind w:left="0" w:leftChars="0" w:firstLine="0" w:firstLineChars="0"/>
                    <w:jc w:val="center"/>
                    <w:rPr>
                      <w:rFonts w:hint="eastAsia" w:ascii="宋体" w:hAnsi="宋体"/>
                      <w:color w:val="FF0000"/>
                      <w:sz w:val="21"/>
                      <w:szCs w:val="21"/>
                      <w:u w:val="single" w:color="auto"/>
                    </w:rPr>
                  </w:pPr>
                  <w:r>
                    <w:rPr>
                      <w:rFonts w:hint="eastAsia"/>
                      <w:color w:val="FF0000"/>
                      <w:u w:val="single" w:color="auto"/>
                      <w:lang w:val="en-US" w:eastAsia="zh-CN"/>
                    </w:rPr>
                    <w:t>本扩建项目依托设备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70"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13</w:t>
                  </w:r>
                </w:p>
              </w:tc>
              <w:tc>
                <w:tcPr>
                  <w:tcW w:w="56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打包机</w:t>
                  </w:r>
                </w:p>
              </w:tc>
              <w:tc>
                <w:tcPr>
                  <w:tcW w:w="626"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633"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台湾自动打包机</w:t>
                  </w:r>
                </w:p>
              </w:tc>
              <w:tc>
                <w:tcPr>
                  <w:tcW w:w="497"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cs="Times New Roman"/>
                      <w:bCs/>
                      <w:color w:val="FF0000"/>
                      <w:kern w:val="0"/>
                      <w:sz w:val="21"/>
                      <w:szCs w:val="24"/>
                      <w:u w:val="single" w:color="auto"/>
                      <w:lang w:val="en-US" w:eastAsia="zh-CN"/>
                    </w:rPr>
                    <w:t>0</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ascii="宋体" w:hAnsi="宋体"/>
                      <w:color w:val="FF0000"/>
                      <w:sz w:val="21"/>
                      <w:szCs w:val="21"/>
                      <w:u w:val="single" w:color="auto"/>
                    </w:rPr>
                    <w:t>无</w:t>
                  </w:r>
                  <w:r>
                    <w:rPr>
                      <w:rFonts w:ascii="宋体" w:hAnsi="宋体"/>
                      <w:color w:val="FF0000"/>
                      <w:sz w:val="21"/>
                      <w:szCs w:val="21"/>
                      <w:u w:val="single" w:color="auto"/>
                    </w:rPr>
                    <w:t>变化</w:t>
                  </w:r>
                </w:p>
              </w:tc>
              <w:tc>
                <w:tcPr>
                  <w:tcW w:w="441" w:type="pct"/>
                  <w:tcBorders>
                    <w:tl2br w:val="nil"/>
                    <w:tr2bl w:val="nil"/>
                  </w:tcBorders>
                  <w:noWrap w:val="0"/>
                  <w:vAlign w:val="center"/>
                </w:tcPr>
                <w:p>
                  <w:pPr>
                    <w:widowControl/>
                    <w:snapToGrid w:val="0"/>
                    <w:ind w:left="0" w:leftChars="0" w:firstLine="0" w:firstLineChars="0"/>
                    <w:jc w:val="center"/>
                    <w:rPr>
                      <w:rFonts w:hint="eastAsia" w:ascii="宋体" w:hAnsi="宋体" w:eastAsia="宋体"/>
                      <w:color w:val="FF0000"/>
                      <w:sz w:val="21"/>
                      <w:szCs w:val="21"/>
                      <w:u w:val="single" w:color="auto"/>
                      <w:lang w:val="en-US" w:eastAsia="zh-CN"/>
                    </w:rPr>
                  </w:pPr>
                  <w:r>
                    <w:rPr>
                      <w:rFonts w:hint="eastAsia" w:ascii="宋体" w:hAnsi="宋体"/>
                      <w:color w:val="FF0000"/>
                      <w:sz w:val="21"/>
                      <w:szCs w:val="21"/>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0"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14</w:t>
                  </w:r>
                </w:p>
              </w:tc>
              <w:tc>
                <w:tcPr>
                  <w:tcW w:w="56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空压机</w:t>
                  </w:r>
                </w:p>
              </w:tc>
              <w:tc>
                <w:tcPr>
                  <w:tcW w:w="626"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633"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w:t>
                  </w:r>
                </w:p>
              </w:tc>
              <w:tc>
                <w:tcPr>
                  <w:tcW w:w="497"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cs="Times New Roman"/>
                      <w:bCs/>
                      <w:color w:val="FF0000"/>
                      <w:kern w:val="0"/>
                      <w:sz w:val="21"/>
                      <w:szCs w:val="24"/>
                      <w:u w:val="single" w:color="auto"/>
                      <w:lang w:val="en-US" w:eastAsia="zh-CN"/>
                    </w:rPr>
                    <w:t>0</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ascii="宋体" w:hAnsi="宋体"/>
                      <w:color w:val="FF0000"/>
                      <w:sz w:val="21"/>
                      <w:szCs w:val="21"/>
                      <w:u w:val="single" w:color="auto"/>
                    </w:rPr>
                    <w:t>无</w:t>
                  </w:r>
                  <w:r>
                    <w:rPr>
                      <w:rFonts w:ascii="宋体" w:hAnsi="宋体"/>
                      <w:color w:val="FF0000"/>
                      <w:sz w:val="21"/>
                      <w:szCs w:val="21"/>
                      <w:u w:val="single" w:color="auto"/>
                    </w:rPr>
                    <w:t>变化</w:t>
                  </w:r>
                </w:p>
              </w:tc>
              <w:tc>
                <w:tcPr>
                  <w:tcW w:w="441" w:type="pct"/>
                  <w:tcBorders>
                    <w:tl2br w:val="nil"/>
                    <w:tr2bl w:val="nil"/>
                  </w:tcBorders>
                  <w:noWrap w:val="0"/>
                  <w:vAlign w:val="center"/>
                </w:tcPr>
                <w:p>
                  <w:pPr>
                    <w:widowControl/>
                    <w:snapToGrid w:val="0"/>
                    <w:ind w:left="0" w:leftChars="0" w:firstLine="0" w:firstLineChars="0"/>
                    <w:jc w:val="center"/>
                    <w:rPr>
                      <w:rFonts w:hint="eastAsia" w:ascii="宋体" w:hAnsi="宋体" w:eastAsia="宋体"/>
                      <w:color w:val="FF0000"/>
                      <w:sz w:val="21"/>
                      <w:szCs w:val="21"/>
                      <w:u w:val="single" w:color="auto"/>
                      <w:lang w:val="en-US" w:eastAsia="zh-CN"/>
                    </w:rPr>
                  </w:pPr>
                  <w:r>
                    <w:rPr>
                      <w:rFonts w:hint="eastAsia" w:ascii="宋体" w:hAnsi="宋体"/>
                      <w:color w:val="FF0000"/>
                      <w:sz w:val="21"/>
                      <w:szCs w:val="21"/>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70"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15</w:t>
                  </w:r>
                </w:p>
              </w:tc>
              <w:tc>
                <w:tcPr>
                  <w:tcW w:w="56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旋转窑体</w:t>
                  </w:r>
                </w:p>
              </w:tc>
              <w:tc>
                <w:tcPr>
                  <w:tcW w:w="626"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633"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YD-13.0-180</w:t>
                  </w:r>
                </w:p>
              </w:tc>
              <w:tc>
                <w:tcPr>
                  <w:tcW w:w="497"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cs="Times New Roman"/>
                      <w:bCs/>
                      <w:color w:val="FF0000"/>
                      <w:kern w:val="0"/>
                      <w:sz w:val="21"/>
                      <w:szCs w:val="24"/>
                      <w:u w:val="single" w:color="auto"/>
                      <w:lang w:val="en-US" w:eastAsia="zh-CN"/>
                    </w:rPr>
                    <w:t>0</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ascii="宋体" w:hAnsi="宋体"/>
                      <w:color w:val="FF0000"/>
                      <w:sz w:val="21"/>
                      <w:szCs w:val="21"/>
                      <w:u w:val="single" w:color="auto"/>
                    </w:rPr>
                    <w:t>无</w:t>
                  </w:r>
                  <w:r>
                    <w:rPr>
                      <w:rFonts w:ascii="宋体" w:hAnsi="宋体"/>
                      <w:color w:val="FF0000"/>
                      <w:sz w:val="21"/>
                      <w:szCs w:val="21"/>
                      <w:u w:val="single" w:color="auto"/>
                    </w:rPr>
                    <w:t>变化</w:t>
                  </w:r>
                </w:p>
              </w:tc>
              <w:tc>
                <w:tcPr>
                  <w:tcW w:w="441" w:type="pct"/>
                  <w:tcBorders>
                    <w:tl2br w:val="nil"/>
                    <w:tr2bl w:val="nil"/>
                  </w:tcBorders>
                  <w:noWrap w:val="0"/>
                  <w:vAlign w:val="center"/>
                </w:tcPr>
                <w:p>
                  <w:pPr>
                    <w:widowControl/>
                    <w:snapToGrid w:val="0"/>
                    <w:ind w:left="0" w:leftChars="0" w:firstLine="0" w:firstLineChars="0"/>
                    <w:jc w:val="center"/>
                    <w:rPr>
                      <w:rFonts w:hint="eastAsia" w:ascii="宋体" w:hAnsi="宋体"/>
                      <w:color w:val="FF0000"/>
                      <w:sz w:val="21"/>
                      <w:szCs w:val="21"/>
                      <w:u w:val="single" w:color="auto"/>
                    </w:rPr>
                  </w:pPr>
                  <w:r>
                    <w:rPr>
                      <w:rFonts w:hint="eastAsia"/>
                      <w:color w:val="FF0000"/>
                      <w:u w:val="single" w:color="auto"/>
                      <w:lang w:val="en-US" w:eastAsia="zh-CN"/>
                    </w:rPr>
                    <w:t>本扩建项目依托设备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0"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16</w:t>
                  </w:r>
                </w:p>
              </w:tc>
              <w:tc>
                <w:tcPr>
                  <w:tcW w:w="56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脱硫塔</w:t>
                  </w:r>
                </w:p>
              </w:tc>
              <w:tc>
                <w:tcPr>
                  <w:tcW w:w="626"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套</w:t>
                  </w:r>
                </w:p>
              </w:tc>
              <w:tc>
                <w:tcPr>
                  <w:tcW w:w="633"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w:t>
                  </w:r>
                </w:p>
              </w:tc>
              <w:tc>
                <w:tcPr>
                  <w:tcW w:w="497"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cs="Times New Roman"/>
                      <w:bCs/>
                      <w:color w:val="FF0000"/>
                      <w:kern w:val="0"/>
                      <w:sz w:val="21"/>
                      <w:szCs w:val="24"/>
                      <w:u w:val="single" w:color="auto"/>
                      <w:lang w:val="en-US" w:eastAsia="zh-CN"/>
                    </w:rPr>
                    <w:t>0</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套</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ascii="宋体" w:hAnsi="宋体"/>
                      <w:color w:val="FF0000"/>
                      <w:sz w:val="21"/>
                      <w:szCs w:val="21"/>
                      <w:u w:val="single" w:color="auto"/>
                    </w:rPr>
                    <w:t>无</w:t>
                  </w:r>
                  <w:r>
                    <w:rPr>
                      <w:rFonts w:ascii="宋体" w:hAnsi="宋体"/>
                      <w:color w:val="FF0000"/>
                      <w:sz w:val="21"/>
                      <w:szCs w:val="21"/>
                      <w:u w:val="single" w:color="auto"/>
                    </w:rPr>
                    <w:t>变化</w:t>
                  </w:r>
                </w:p>
              </w:tc>
              <w:tc>
                <w:tcPr>
                  <w:tcW w:w="441" w:type="pct"/>
                  <w:tcBorders>
                    <w:tl2br w:val="nil"/>
                    <w:tr2bl w:val="nil"/>
                  </w:tcBorders>
                  <w:noWrap w:val="0"/>
                  <w:vAlign w:val="center"/>
                </w:tcPr>
                <w:p>
                  <w:pPr>
                    <w:widowControl/>
                    <w:snapToGrid w:val="0"/>
                    <w:ind w:left="0" w:leftChars="0" w:firstLine="0" w:firstLineChars="0"/>
                    <w:jc w:val="center"/>
                    <w:rPr>
                      <w:rFonts w:hint="eastAsia" w:ascii="宋体" w:hAnsi="宋体"/>
                      <w:color w:val="FF0000"/>
                      <w:sz w:val="21"/>
                      <w:szCs w:val="21"/>
                      <w:u w:val="single" w:color="auto"/>
                    </w:rPr>
                  </w:pPr>
                  <w:r>
                    <w:rPr>
                      <w:rFonts w:hint="eastAsia"/>
                      <w:color w:val="FF0000"/>
                      <w:u w:val="single" w:color="auto"/>
                      <w:lang w:val="en-US" w:eastAsia="zh-CN"/>
                    </w:rPr>
                    <w:t>本扩建项目依托设备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0"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17</w:t>
                  </w:r>
                </w:p>
              </w:tc>
              <w:tc>
                <w:tcPr>
                  <w:tcW w:w="56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布袋除尘装置</w:t>
                  </w:r>
                </w:p>
              </w:tc>
              <w:tc>
                <w:tcPr>
                  <w:tcW w:w="626"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套</w:t>
                  </w:r>
                </w:p>
              </w:tc>
              <w:tc>
                <w:tcPr>
                  <w:tcW w:w="633"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HMC</w:t>
                  </w:r>
                </w:p>
              </w:tc>
              <w:tc>
                <w:tcPr>
                  <w:tcW w:w="497"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cs="Times New Roman"/>
                      <w:bCs/>
                      <w:color w:val="FF0000"/>
                      <w:kern w:val="0"/>
                      <w:sz w:val="21"/>
                      <w:szCs w:val="24"/>
                      <w:u w:val="single" w:color="auto"/>
                      <w:lang w:val="en-US" w:eastAsia="zh-CN"/>
                    </w:rPr>
                    <w:t>0</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套</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ascii="宋体" w:hAnsi="宋体"/>
                      <w:color w:val="FF0000"/>
                      <w:sz w:val="21"/>
                      <w:szCs w:val="21"/>
                      <w:u w:val="single" w:color="auto"/>
                    </w:rPr>
                    <w:t>无</w:t>
                  </w:r>
                  <w:r>
                    <w:rPr>
                      <w:rFonts w:ascii="宋体" w:hAnsi="宋体"/>
                      <w:color w:val="FF0000"/>
                      <w:sz w:val="21"/>
                      <w:szCs w:val="21"/>
                      <w:u w:val="single" w:color="auto"/>
                    </w:rPr>
                    <w:t>变化</w:t>
                  </w:r>
                </w:p>
              </w:tc>
              <w:tc>
                <w:tcPr>
                  <w:tcW w:w="441" w:type="pct"/>
                  <w:tcBorders>
                    <w:tl2br w:val="nil"/>
                    <w:tr2bl w:val="nil"/>
                  </w:tcBorders>
                  <w:noWrap w:val="0"/>
                  <w:vAlign w:val="center"/>
                </w:tcPr>
                <w:p>
                  <w:pPr>
                    <w:widowControl/>
                    <w:snapToGrid w:val="0"/>
                    <w:ind w:left="0" w:leftChars="0" w:firstLine="0" w:firstLineChars="0"/>
                    <w:jc w:val="center"/>
                    <w:rPr>
                      <w:rFonts w:hint="eastAsia" w:ascii="宋体" w:hAnsi="宋体" w:eastAsia="宋体"/>
                      <w:color w:val="FF0000"/>
                      <w:sz w:val="21"/>
                      <w:szCs w:val="21"/>
                      <w:u w:val="single" w:color="auto"/>
                      <w:lang w:val="en-US" w:eastAsia="zh-CN"/>
                    </w:rPr>
                  </w:pPr>
                  <w:r>
                    <w:rPr>
                      <w:rFonts w:hint="eastAsia" w:ascii="宋体" w:hAnsi="宋体"/>
                      <w:color w:val="FF0000"/>
                      <w:sz w:val="21"/>
                      <w:szCs w:val="21"/>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0"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18</w:t>
                  </w:r>
                </w:p>
              </w:tc>
              <w:tc>
                <w:tcPr>
                  <w:tcW w:w="56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引风机</w:t>
                  </w:r>
                </w:p>
              </w:tc>
              <w:tc>
                <w:tcPr>
                  <w:tcW w:w="626"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633"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w:t>
                  </w:r>
                </w:p>
              </w:tc>
              <w:tc>
                <w:tcPr>
                  <w:tcW w:w="497"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2</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cs="Times New Roman"/>
                      <w:bCs/>
                      <w:color w:val="FF0000"/>
                      <w:kern w:val="0"/>
                      <w:sz w:val="21"/>
                      <w:szCs w:val="24"/>
                      <w:u w:val="single" w:color="auto"/>
                      <w:lang w:val="en-US" w:eastAsia="zh-CN"/>
                    </w:rPr>
                    <w:t>0</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2</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ascii="宋体" w:hAnsi="宋体"/>
                      <w:color w:val="FF0000"/>
                      <w:sz w:val="21"/>
                      <w:szCs w:val="21"/>
                      <w:u w:val="single" w:color="auto"/>
                    </w:rPr>
                    <w:t>无</w:t>
                  </w:r>
                  <w:r>
                    <w:rPr>
                      <w:rFonts w:ascii="宋体" w:hAnsi="宋体"/>
                      <w:color w:val="FF0000"/>
                      <w:sz w:val="21"/>
                      <w:szCs w:val="21"/>
                      <w:u w:val="single" w:color="auto"/>
                    </w:rPr>
                    <w:t>变化</w:t>
                  </w:r>
                </w:p>
              </w:tc>
              <w:tc>
                <w:tcPr>
                  <w:tcW w:w="441" w:type="pct"/>
                  <w:tcBorders>
                    <w:tl2br w:val="nil"/>
                    <w:tr2bl w:val="nil"/>
                  </w:tcBorders>
                  <w:noWrap w:val="0"/>
                  <w:vAlign w:val="center"/>
                </w:tcPr>
                <w:p>
                  <w:pPr>
                    <w:widowControl/>
                    <w:snapToGrid w:val="0"/>
                    <w:ind w:left="0" w:leftChars="0" w:firstLine="0" w:firstLineChars="0"/>
                    <w:jc w:val="center"/>
                    <w:rPr>
                      <w:rFonts w:hint="eastAsia" w:ascii="宋体" w:hAnsi="宋体" w:eastAsia="宋体"/>
                      <w:color w:val="FF0000"/>
                      <w:sz w:val="21"/>
                      <w:szCs w:val="21"/>
                      <w:u w:val="single" w:color="auto"/>
                      <w:lang w:val="en-US" w:eastAsia="zh-CN"/>
                    </w:rPr>
                  </w:pPr>
                  <w:r>
                    <w:rPr>
                      <w:rFonts w:hint="eastAsia" w:ascii="宋体" w:hAnsi="宋体"/>
                      <w:color w:val="FF0000"/>
                      <w:sz w:val="21"/>
                      <w:szCs w:val="21"/>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0"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19</w:t>
                  </w:r>
                </w:p>
              </w:tc>
              <w:tc>
                <w:tcPr>
                  <w:tcW w:w="56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叉车</w:t>
                  </w:r>
                </w:p>
              </w:tc>
              <w:tc>
                <w:tcPr>
                  <w:tcW w:w="626"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633"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w:t>
                  </w:r>
                </w:p>
              </w:tc>
              <w:tc>
                <w:tcPr>
                  <w:tcW w:w="497"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2</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cs="Times New Roman"/>
                      <w:bCs/>
                      <w:color w:val="FF0000"/>
                      <w:kern w:val="0"/>
                      <w:sz w:val="21"/>
                      <w:szCs w:val="24"/>
                      <w:u w:val="single" w:color="auto"/>
                      <w:lang w:val="en-US" w:eastAsia="zh-CN"/>
                    </w:rPr>
                    <w:t>0</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2</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ascii="宋体" w:hAnsi="宋体"/>
                      <w:color w:val="FF0000"/>
                      <w:sz w:val="21"/>
                      <w:szCs w:val="21"/>
                      <w:u w:val="single" w:color="auto"/>
                    </w:rPr>
                    <w:t>无</w:t>
                  </w:r>
                  <w:r>
                    <w:rPr>
                      <w:rFonts w:ascii="宋体" w:hAnsi="宋体"/>
                      <w:color w:val="FF0000"/>
                      <w:sz w:val="21"/>
                      <w:szCs w:val="21"/>
                      <w:u w:val="single" w:color="auto"/>
                    </w:rPr>
                    <w:t>变化</w:t>
                  </w:r>
                </w:p>
              </w:tc>
              <w:tc>
                <w:tcPr>
                  <w:tcW w:w="441" w:type="pct"/>
                  <w:tcBorders>
                    <w:tl2br w:val="nil"/>
                    <w:tr2bl w:val="nil"/>
                  </w:tcBorders>
                  <w:noWrap w:val="0"/>
                  <w:vAlign w:val="center"/>
                </w:tcPr>
                <w:p>
                  <w:pPr>
                    <w:widowControl/>
                    <w:snapToGrid w:val="0"/>
                    <w:ind w:left="0" w:leftChars="0" w:firstLine="0" w:firstLineChars="0"/>
                    <w:jc w:val="center"/>
                    <w:rPr>
                      <w:rFonts w:hint="eastAsia" w:ascii="宋体" w:hAnsi="宋体" w:eastAsia="宋体"/>
                      <w:color w:val="FF0000"/>
                      <w:sz w:val="21"/>
                      <w:szCs w:val="21"/>
                      <w:u w:val="single" w:color="auto"/>
                      <w:lang w:val="en-US" w:eastAsia="zh-CN"/>
                    </w:rPr>
                  </w:pPr>
                  <w:r>
                    <w:rPr>
                      <w:rFonts w:hint="eastAsia" w:ascii="宋体" w:hAnsi="宋体"/>
                      <w:color w:val="FF0000"/>
                      <w:sz w:val="21"/>
                      <w:szCs w:val="21"/>
                      <w:u w:val="singl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470"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20</w:t>
                  </w:r>
                </w:p>
              </w:tc>
              <w:tc>
                <w:tcPr>
                  <w:tcW w:w="56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备用柴油发电机</w:t>
                  </w:r>
                </w:p>
              </w:tc>
              <w:tc>
                <w:tcPr>
                  <w:tcW w:w="626"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633"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w:t>
                  </w:r>
                </w:p>
              </w:tc>
              <w:tc>
                <w:tcPr>
                  <w:tcW w:w="497"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cs="Times New Roman"/>
                      <w:bCs/>
                      <w:color w:val="FF0000"/>
                      <w:kern w:val="0"/>
                      <w:sz w:val="21"/>
                      <w:szCs w:val="24"/>
                      <w:u w:val="single" w:color="auto"/>
                      <w:lang w:val="en-US" w:eastAsia="zh-CN"/>
                    </w:rPr>
                    <w:t>0</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1</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default" w:ascii="Times New Roman" w:hAnsi="Times New Roman" w:eastAsia="宋体" w:cs="Times New Roman"/>
                      <w:bCs/>
                      <w:color w:val="FF0000"/>
                      <w:kern w:val="0"/>
                      <w:sz w:val="21"/>
                      <w:szCs w:val="24"/>
                      <w:u w:val="single" w:color="auto"/>
                    </w:rPr>
                    <w:t>台</w:t>
                  </w:r>
                </w:p>
              </w:tc>
              <w:tc>
                <w:tcPr>
                  <w:tcW w:w="441" w:type="pct"/>
                  <w:tcBorders>
                    <w:tl2br w:val="nil"/>
                    <w:tr2bl w:val="nil"/>
                  </w:tcBorders>
                  <w:noWrap w:val="0"/>
                  <w:vAlign w:val="center"/>
                </w:tcPr>
                <w:p>
                  <w:pPr>
                    <w:widowControl/>
                    <w:snapToGrid w:val="0"/>
                    <w:ind w:left="0" w:leftChars="0" w:firstLine="0" w:firstLineChars="0"/>
                    <w:jc w:val="center"/>
                    <w:rPr>
                      <w:rFonts w:hint="default" w:ascii="Times New Roman" w:hAnsi="Times New Roman" w:eastAsia="宋体" w:cs="Times New Roman"/>
                      <w:bCs/>
                      <w:color w:val="FF0000"/>
                      <w:kern w:val="0"/>
                      <w:sz w:val="21"/>
                      <w:szCs w:val="24"/>
                      <w:u w:val="single" w:color="auto"/>
                    </w:rPr>
                  </w:pPr>
                  <w:r>
                    <w:rPr>
                      <w:rFonts w:hint="eastAsia" w:ascii="宋体" w:hAnsi="宋体"/>
                      <w:color w:val="FF0000"/>
                      <w:sz w:val="21"/>
                      <w:szCs w:val="21"/>
                      <w:u w:val="single" w:color="auto"/>
                    </w:rPr>
                    <w:t>无</w:t>
                  </w:r>
                  <w:r>
                    <w:rPr>
                      <w:rFonts w:ascii="宋体" w:hAnsi="宋体"/>
                      <w:color w:val="FF0000"/>
                      <w:sz w:val="21"/>
                      <w:szCs w:val="21"/>
                      <w:u w:val="single" w:color="auto"/>
                    </w:rPr>
                    <w:t>变化</w:t>
                  </w:r>
                </w:p>
              </w:tc>
              <w:tc>
                <w:tcPr>
                  <w:tcW w:w="441" w:type="pct"/>
                  <w:tcBorders>
                    <w:tl2br w:val="nil"/>
                    <w:tr2bl w:val="nil"/>
                  </w:tcBorders>
                  <w:noWrap w:val="0"/>
                  <w:vAlign w:val="center"/>
                </w:tcPr>
                <w:p>
                  <w:pPr>
                    <w:widowControl/>
                    <w:snapToGrid w:val="0"/>
                    <w:ind w:left="0" w:leftChars="0" w:firstLine="0" w:firstLineChars="0"/>
                    <w:jc w:val="center"/>
                    <w:rPr>
                      <w:rFonts w:hint="eastAsia" w:ascii="宋体" w:hAnsi="宋体" w:eastAsia="宋体"/>
                      <w:color w:val="FF0000"/>
                      <w:sz w:val="21"/>
                      <w:szCs w:val="21"/>
                      <w:u w:val="single" w:color="auto"/>
                      <w:lang w:val="en-US" w:eastAsia="zh-CN"/>
                    </w:rPr>
                  </w:pPr>
                  <w:r>
                    <w:rPr>
                      <w:rFonts w:hint="eastAsia" w:ascii="宋体" w:hAnsi="宋体"/>
                      <w:color w:val="FF0000"/>
                      <w:sz w:val="21"/>
                      <w:szCs w:val="21"/>
                      <w:u w:val="single" w:color="auto"/>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color w:val="FF0000"/>
                <w:u w:val="single" w:color="auto"/>
              </w:rPr>
            </w:pPr>
            <w:r>
              <w:rPr>
                <w:rFonts w:hint="default" w:ascii="Times New Roman" w:hAnsi="Times New Roman" w:cs="Times New Roman"/>
                <w:bCs/>
                <w:color w:val="FF0000"/>
                <w:sz w:val="24"/>
                <w:szCs w:val="24"/>
                <w:u w:val="single" w:color="auto"/>
                <w:lang w:val="en-US" w:eastAsia="zh-CN"/>
              </w:rPr>
              <w:t>本项目的设备不属于国家发展和改革委员会令（第29号）《产业结构调整指导目录（2019年本）》、《工业和信息化部高耗能落后机电设备（产品）淘汰目录》、《部分工业行业淘汰落后生产工艺装备和产品指导目录》中淘汰及明令禁止使用的设备及工艺</w:t>
            </w:r>
            <w:r>
              <w:rPr>
                <w:rFonts w:hint="eastAsia" w:cs="Times New Roman"/>
                <w:bCs/>
                <w:color w:val="FF0000"/>
                <w:sz w:val="24"/>
                <w:szCs w:val="24"/>
                <w:u w:val="singl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cs="Times New Roman"/>
                <w:bCs/>
                <w:color w:val="FF0000"/>
                <w:sz w:val="24"/>
                <w:szCs w:val="24"/>
                <w:u w:val="single" w:color="auto"/>
                <w:lang w:val="en-US" w:eastAsia="zh-CN"/>
              </w:rPr>
            </w:pPr>
            <w:r>
              <w:rPr>
                <w:rFonts w:hint="eastAsia" w:cs="Times New Roman"/>
                <w:bCs/>
                <w:color w:val="FF0000"/>
                <w:sz w:val="24"/>
                <w:szCs w:val="24"/>
                <w:u w:val="single" w:color="auto"/>
                <w:lang w:val="en-US" w:eastAsia="zh-CN"/>
              </w:rPr>
              <w:t>根据建设单位提供资料，目前现有工程生产过程中真空挤砖机、切坯切条机、自动码坯机设备全力运行可每小时生产5万块，现有工程每小时只需生产3.8万块即可完成年产1亿块新型材料烧结(折标)砖生产目标，设备存在空闲时间，本次扩建项目产品为锂云母混料块，制块过程中制造规格为2.2kg/块，与现有项目页岩砖等体积大小，年产生约1227万块锂云母混料块，需每小时生产4700块就能满足本次扩建生产目标，改造后现有工程生产量减少每小时只需生产3.3万块，合计需每小时生产3.77万块，小于现有工程生产总量，满足真空挤砖机、切坯切条机、自动码坯机设备生产能力。</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cs="Times New Roman"/>
                <w:b/>
                <w:bCs w:val="0"/>
                <w:color w:val="FF0000"/>
                <w:sz w:val="24"/>
                <w:szCs w:val="24"/>
                <w:u w:val="single" w:color="auto"/>
                <w:lang w:val="en-US" w:eastAsia="zh-CN"/>
              </w:rPr>
            </w:pPr>
            <w:r>
              <w:rPr>
                <w:rFonts w:hint="eastAsia" w:cs="Times New Roman"/>
                <w:b/>
                <w:bCs w:val="0"/>
                <w:color w:val="FF0000"/>
                <w:sz w:val="24"/>
                <w:szCs w:val="24"/>
                <w:u w:val="single" w:color="auto"/>
                <w:lang w:val="en-US" w:eastAsia="zh-CN"/>
              </w:rPr>
              <w:t>2.5 主要原辅材料消耗量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bCs/>
                <w:color w:val="FF0000"/>
                <w:sz w:val="24"/>
                <w:szCs w:val="24"/>
                <w:u w:val="single" w:color="auto"/>
                <w:lang w:val="en-US" w:eastAsia="zh-CN"/>
              </w:rPr>
            </w:pPr>
            <w:r>
              <w:rPr>
                <w:rFonts w:hint="eastAsia" w:ascii="Times New Roman" w:hAnsi="Times New Roman" w:eastAsia="宋体" w:cs="Times New Roman"/>
                <w:bCs/>
                <w:color w:val="FF0000"/>
                <w:sz w:val="24"/>
                <w:szCs w:val="24"/>
                <w:u w:val="single" w:color="auto"/>
                <w:lang w:val="en-US" w:eastAsia="zh-CN"/>
              </w:rPr>
              <w:t>本项目主要原辅材料消耗见下表：</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val="0"/>
                <w:color w:val="FF0000"/>
                <w:sz w:val="24"/>
                <w:szCs w:val="24"/>
                <w:u w:val="single" w:color="auto"/>
                <w:lang w:val="en-US" w:eastAsia="zh-CN"/>
              </w:rPr>
            </w:pPr>
            <w:r>
              <w:rPr>
                <w:rFonts w:hint="default" w:ascii="Times New Roman" w:hAnsi="Times New Roman" w:eastAsia="宋体" w:cs="Times New Roman"/>
                <w:b/>
                <w:bCs w:val="0"/>
                <w:color w:val="FF0000"/>
                <w:sz w:val="24"/>
                <w:szCs w:val="24"/>
                <w:u w:val="single" w:color="auto"/>
                <w:lang w:val="en-US" w:eastAsia="zh-CN"/>
              </w:rPr>
              <w:t>表</w:t>
            </w:r>
            <w:r>
              <w:rPr>
                <w:rFonts w:hint="eastAsia" w:ascii="Times New Roman" w:hAnsi="Times New Roman" w:eastAsia="宋体" w:cs="Times New Roman"/>
                <w:b/>
                <w:bCs w:val="0"/>
                <w:color w:val="FF0000"/>
                <w:sz w:val="24"/>
                <w:szCs w:val="24"/>
                <w:u w:val="single" w:color="auto"/>
                <w:lang w:val="en-US" w:eastAsia="zh-CN"/>
              </w:rPr>
              <w:t>2-4</w:t>
            </w:r>
            <w:r>
              <w:rPr>
                <w:rFonts w:hint="default" w:ascii="Times New Roman" w:hAnsi="Times New Roman" w:eastAsia="宋体" w:cs="Times New Roman"/>
                <w:b/>
                <w:bCs w:val="0"/>
                <w:color w:val="FF0000"/>
                <w:sz w:val="24"/>
                <w:szCs w:val="24"/>
                <w:u w:val="single" w:color="auto"/>
                <w:lang w:val="en-US" w:eastAsia="zh-CN"/>
              </w:rPr>
              <w:t xml:space="preserve"> 主要原辅材料种类、消耗量明细表</w:t>
            </w:r>
          </w:p>
          <w:tbl>
            <w:tblPr>
              <w:tblStyle w:val="24"/>
              <w:tblW w:w="499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39"/>
              <w:gridCol w:w="578"/>
              <w:gridCol w:w="1017"/>
              <w:gridCol w:w="1231"/>
              <w:gridCol w:w="1570"/>
              <w:gridCol w:w="1486"/>
              <w:gridCol w:w="18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6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rPr>
                    <w:t>名称</w:t>
                  </w:r>
                </w:p>
              </w:tc>
              <w:tc>
                <w:tcPr>
                  <w:tcW w:w="2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default" w:ascii="Times New Roman" w:hAnsi="Times New Roman" w:eastAsia="宋体" w:cs="Times New Roman"/>
                      <w:color w:val="FF0000"/>
                      <w:sz w:val="21"/>
                      <w:szCs w:val="22"/>
                      <w:u w:val="single" w:color="auto"/>
                    </w:rPr>
                    <w:t>单位</w:t>
                  </w:r>
                </w:p>
              </w:tc>
              <w:tc>
                <w:tcPr>
                  <w:tcW w:w="5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eastAsia" w:ascii="Times New Roman" w:hAnsi="Times New Roman" w:eastAsia="宋体" w:cs="Times New Roman"/>
                      <w:color w:val="FF0000"/>
                      <w:sz w:val="21"/>
                      <w:szCs w:val="22"/>
                      <w:u w:val="single" w:color="auto"/>
                      <w:lang w:eastAsia="zh-CN"/>
                    </w:rPr>
                    <w:t>现有项目</w:t>
                  </w:r>
                  <w:r>
                    <w:rPr>
                      <w:rFonts w:hint="default" w:ascii="Times New Roman" w:hAnsi="Times New Roman" w:eastAsia="宋体" w:cs="Times New Roman"/>
                      <w:color w:val="FF0000"/>
                      <w:sz w:val="21"/>
                      <w:szCs w:val="22"/>
                      <w:u w:val="single" w:color="auto"/>
                    </w:rPr>
                    <w:t>年用量</w:t>
                  </w:r>
                </w:p>
              </w:tc>
              <w:tc>
                <w:tcPr>
                  <w:tcW w:w="7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FF0000"/>
                      <w:sz w:val="21"/>
                      <w:szCs w:val="22"/>
                      <w:u w:val="single" w:color="auto"/>
                      <w:lang w:eastAsia="zh-CN"/>
                    </w:rPr>
                  </w:pPr>
                  <w:r>
                    <w:rPr>
                      <w:rFonts w:hint="eastAsia" w:cs="Times New Roman"/>
                      <w:color w:val="FF0000"/>
                      <w:sz w:val="21"/>
                      <w:szCs w:val="22"/>
                      <w:u w:val="single" w:color="auto"/>
                      <w:lang w:eastAsia="zh-CN"/>
                    </w:rPr>
                    <w:t>扩建项目年用量</w:t>
                  </w:r>
                </w:p>
              </w:tc>
              <w:tc>
                <w:tcPr>
                  <w:tcW w:w="8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eastAsia" w:ascii="Times New Roman" w:hAnsi="Times New Roman" w:eastAsia="宋体" w:cs="Times New Roman"/>
                      <w:color w:val="FF0000"/>
                      <w:sz w:val="21"/>
                      <w:szCs w:val="22"/>
                      <w:u w:val="single" w:color="auto"/>
                      <w:lang w:eastAsia="zh-CN"/>
                    </w:rPr>
                    <w:t>扩建完成后全厂</w:t>
                  </w:r>
                  <w:r>
                    <w:rPr>
                      <w:rFonts w:hint="default" w:ascii="Times New Roman" w:hAnsi="Times New Roman" w:eastAsia="宋体" w:cs="Times New Roman"/>
                      <w:color w:val="FF0000"/>
                      <w:sz w:val="21"/>
                      <w:szCs w:val="22"/>
                      <w:u w:val="single" w:color="auto"/>
                    </w:rPr>
                    <w:t>年用量</w:t>
                  </w:r>
                </w:p>
              </w:tc>
              <w:tc>
                <w:tcPr>
                  <w:tcW w:w="8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FF0000"/>
                      <w:sz w:val="21"/>
                      <w:szCs w:val="22"/>
                      <w:u w:val="single" w:color="auto"/>
                      <w:lang w:eastAsia="zh-CN"/>
                    </w:rPr>
                  </w:pPr>
                  <w:r>
                    <w:rPr>
                      <w:rFonts w:hint="eastAsia" w:ascii="Times New Roman" w:hAnsi="Times New Roman" w:eastAsia="宋体" w:cs="Times New Roman"/>
                      <w:color w:val="FF0000"/>
                      <w:sz w:val="21"/>
                      <w:szCs w:val="22"/>
                      <w:u w:val="single" w:color="auto"/>
                      <w:lang w:eastAsia="zh-CN"/>
                    </w:rPr>
                    <w:t>变化量</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default" w:ascii="Times New Roman" w:hAnsi="Times New Roman" w:eastAsia="宋体" w:cs="Times New Roman"/>
                      <w:color w:val="FF0000"/>
                      <w:sz w:val="21"/>
                      <w:szCs w:val="22"/>
                      <w:u w:val="single" w:color="auto"/>
                    </w:rPr>
                    <w:t>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2" w:hRule="atLeast"/>
                <w:jc w:val="center"/>
              </w:trPr>
              <w:tc>
                <w:tcPr>
                  <w:tcW w:w="6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default" w:ascii="Times New Roman" w:hAnsi="Times New Roman" w:eastAsia="宋体" w:cs="Times New Roman"/>
                      <w:color w:val="FF0000"/>
                      <w:sz w:val="21"/>
                      <w:szCs w:val="22"/>
                      <w:u w:val="single" w:color="auto"/>
                      <w:lang w:val="en-US" w:eastAsia="zh-CN"/>
                    </w:rPr>
                    <w:t>页岩</w:t>
                  </w:r>
                </w:p>
              </w:tc>
              <w:tc>
                <w:tcPr>
                  <w:tcW w:w="2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default" w:ascii="Times New Roman" w:hAnsi="Times New Roman" w:eastAsia="宋体" w:cs="Times New Roman"/>
                      <w:color w:val="FF0000"/>
                      <w:sz w:val="21"/>
                      <w:szCs w:val="22"/>
                      <w:u w:val="single" w:color="auto"/>
                      <w:lang w:val="en-US" w:eastAsia="zh-CN"/>
                    </w:rPr>
                    <w:t>t</w:t>
                  </w:r>
                </w:p>
              </w:tc>
              <w:tc>
                <w:tcPr>
                  <w:tcW w:w="5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default" w:ascii="Times New Roman" w:hAnsi="Times New Roman" w:eastAsia="宋体" w:cs="Times New Roman"/>
                      <w:color w:val="FF0000"/>
                      <w:sz w:val="21"/>
                      <w:szCs w:val="22"/>
                      <w:u w:val="single" w:color="auto"/>
                      <w:lang w:val="en-US" w:eastAsia="zh-CN"/>
                    </w:rPr>
                    <w:t>20000</w:t>
                  </w:r>
                </w:p>
              </w:tc>
              <w:tc>
                <w:tcPr>
                  <w:tcW w:w="7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eastAsia" w:cs="Times New Roman"/>
                      <w:color w:val="FF0000"/>
                      <w:sz w:val="21"/>
                      <w:szCs w:val="22"/>
                      <w:u w:val="single" w:color="auto"/>
                      <w:lang w:val="en-US" w:eastAsia="zh-CN"/>
                    </w:rPr>
                    <w:t>0</w:t>
                  </w:r>
                </w:p>
              </w:tc>
              <w:tc>
                <w:tcPr>
                  <w:tcW w:w="8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eastAsia" w:cs="Times New Roman"/>
                      <w:color w:val="FF0000"/>
                      <w:sz w:val="21"/>
                      <w:szCs w:val="22"/>
                      <w:u w:val="single" w:color="auto"/>
                      <w:lang w:val="en-US" w:eastAsia="zh-CN"/>
                    </w:rPr>
                    <w:t>17400</w:t>
                  </w:r>
                </w:p>
              </w:tc>
              <w:tc>
                <w:tcPr>
                  <w:tcW w:w="8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eastAsia" w:cs="Times New Roman"/>
                      <w:color w:val="FF0000"/>
                      <w:sz w:val="21"/>
                      <w:szCs w:val="22"/>
                      <w:u w:val="single" w:color="auto"/>
                      <w:lang w:val="en-US" w:eastAsia="zh-CN"/>
                    </w:rPr>
                    <w:t>-2600</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default" w:ascii="Times New Roman" w:hAnsi="Times New Roman" w:eastAsia="宋体" w:cs="Times New Roman"/>
                      <w:color w:val="FF0000"/>
                      <w:sz w:val="21"/>
                      <w:szCs w:val="22"/>
                      <w:u w:val="single" w:color="auto"/>
                    </w:rPr>
                    <w:t>平江县三市镇边山砖瓦用砂岩矿</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6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eastAsia="zh-CN"/>
                    </w:rPr>
                  </w:pPr>
                  <w:r>
                    <w:rPr>
                      <w:rFonts w:hint="default" w:ascii="Times New Roman" w:hAnsi="Times New Roman" w:eastAsia="宋体" w:cs="Times New Roman"/>
                      <w:color w:val="FF0000"/>
                      <w:sz w:val="21"/>
                      <w:szCs w:val="22"/>
                      <w:u w:val="single" w:color="auto"/>
                      <w:lang w:eastAsia="zh-CN"/>
                    </w:rPr>
                    <w:t>淤泥</w:t>
                  </w:r>
                </w:p>
              </w:tc>
              <w:tc>
                <w:tcPr>
                  <w:tcW w:w="2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rPr>
                    <w:t>t</w:t>
                  </w:r>
                </w:p>
              </w:tc>
              <w:tc>
                <w:tcPr>
                  <w:tcW w:w="5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default" w:ascii="Times New Roman" w:hAnsi="Times New Roman" w:eastAsia="宋体" w:cs="Times New Roman"/>
                      <w:color w:val="FF0000"/>
                      <w:sz w:val="21"/>
                      <w:szCs w:val="22"/>
                      <w:u w:val="single" w:color="auto"/>
                      <w:lang w:val="en-US" w:eastAsia="zh-CN"/>
                    </w:rPr>
                    <w:t>37500</w:t>
                  </w:r>
                </w:p>
              </w:tc>
              <w:tc>
                <w:tcPr>
                  <w:tcW w:w="7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eastAsia" w:cs="Times New Roman"/>
                      <w:color w:val="FF0000"/>
                      <w:sz w:val="21"/>
                      <w:szCs w:val="22"/>
                      <w:u w:val="single" w:color="auto"/>
                      <w:lang w:val="en-US" w:eastAsia="zh-CN"/>
                    </w:rPr>
                    <w:t>0</w:t>
                  </w:r>
                </w:p>
              </w:tc>
              <w:tc>
                <w:tcPr>
                  <w:tcW w:w="8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eastAsia" w:cs="Times New Roman"/>
                      <w:color w:val="FF0000"/>
                      <w:sz w:val="21"/>
                      <w:szCs w:val="22"/>
                      <w:u w:val="single" w:color="auto"/>
                      <w:lang w:val="en-US" w:eastAsia="zh-CN"/>
                    </w:rPr>
                    <w:t>32625</w:t>
                  </w:r>
                </w:p>
              </w:tc>
              <w:tc>
                <w:tcPr>
                  <w:tcW w:w="8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eastAsia" w:cs="Times New Roman"/>
                      <w:color w:val="FF0000"/>
                      <w:sz w:val="21"/>
                      <w:szCs w:val="22"/>
                      <w:u w:val="single" w:color="auto"/>
                      <w:lang w:val="en-US" w:eastAsia="zh-CN"/>
                    </w:rPr>
                    <w:t>-4875</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default" w:ascii="Times New Roman" w:hAnsi="Times New Roman" w:eastAsia="宋体" w:cs="Times New Roman"/>
                      <w:color w:val="FF0000"/>
                      <w:sz w:val="21"/>
                      <w:szCs w:val="22"/>
                      <w:u w:val="single" w:color="auto"/>
                      <w:lang w:eastAsia="zh-CN"/>
                    </w:rPr>
                    <w:t>水利工程清淤后产生的淤泥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eastAsia="zh-CN"/>
                    </w:rPr>
                  </w:pPr>
                  <w:r>
                    <w:rPr>
                      <w:rFonts w:hint="default" w:ascii="Times New Roman" w:hAnsi="Times New Roman" w:eastAsia="宋体" w:cs="Times New Roman"/>
                      <w:color w:val="FF0000"/>
                      <w:sz w:val="21"/>
                      <w:szCs w:val="22"/>
                      <w:u w:val="single" w:color="auto"/>
                      <w:lang w:eastAsia="zh-CN"/>
                    </w:rPr>
                    <w:t>建筑垃圾</w:t>
                  </w:r>
                </w:p>
              </w:tc>
              <w:tc>
                <w:tcPr>
                  <w:tcW w:w="2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lang w:val="en-US" w:eastAsia="zh-CN"/>
                    </w:rPr>
                    <w:t>t</w:t>
                  </w:r>
                </w:p>
              </w:tc>
              <w:tc>
                <w:tcPr>
                  <w:tcW w:w="5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rPr>
                  </w:pPr>
                  <w:r>
                    <w:rPr>
                      <w:rFonts w:hint="default" w:ascii="Times New Roman" w:hAnsi="Times New Roman" w:eastAsia="宋体" w:cs="Times New Roman"/>
                      <w:color w:val="FF0000"/>
                      <w:sz w:val="21"/>
                      <w:szCs w:val="22"/>
                      <w:u w:val="single" w:color="auto"/>
                      <w:lang w:val="en-US" w:eastAsia="zh-CN"/>
                    </w:rPr>
                    <w:t>60000</w:t>
                  </w:r>
                </w:p>
              </w:tc>
              <w:tc>
                <w:tcPr>
                  <w:tcW w:w="7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eastAsia" w:cs="Times New Roman"/>
                      <w:color w:val="FF0000"/>
                      <w:sz w:val="21"/>
                      <w:szCs w:val="22"/>
                      <w:u w:val="single" w:color="auto"/>
                      <w:lang w:val="en-US" w:eastAsia="zh-CN"/>
                    </w:rPr>
                    <w:t>0</w:t>
                  </w:r>
                </w:p>
              </w:tc>
              <w:tc>
                <w:tcPr>
                  <w:tcW w:w="8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eastAsia" w:cs="Times New Roman"/>
                      <w:color w:val="FF0000"/>
                      <w:sz w:val="21"/>
                      <w:szCs w:val="22"/>
                      <w:u w:val="single" w:color="auto"/>
                      <w:lang w:val="en-US" w:eastAsia="zh-CN"/>
                    </w:rPr>
                    <w:t>52200</w:t>
                  </w:r>
                </w:p>
              </w:tc>
              <w:tc>
                <w:tcPr>
                  <w:tcW w:w="8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eastAsia" w:cs="Times New Roman"/>
                      <w:color w:val="FF0000"/>
                      <w:sz w:val="21"/>
                      <w:szCs w:val="22"/>
                      <w:u w:val="single" w:color="auto"/>
                      <w:lang w:val="en-US" w:eastAsia="zh-CN"/>
                    </w:rPr>
                    <w:t>-7800</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eastAsia="zh-CN"/>
                    </w:rPr>
                  </w:pPr>
                  <w:r>
                    <w:rPr>
                      <w:rFonts w:hint="default" w:ascii="Times New Roman" w:hAnsi="Times New Roman" w:eastAsia="宋体" w:cs="Times New Roman"/>
                      <w:color w:val="FF0000"/>
                      <w:sz w:val="21"/>
                      <w:szCs w:val="22"/>
                      <w:u w:val="single" w:color="auto"/>
                      <w:lang w:eastAsia="zh-CN"/>
                    </w:rPr>
                    <w:t>建筑工地产生的建筑固体</w:t>
                  </w: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lang w:eastAsia="zh-CN"/>
                    </w:rPr>
                    <w:t>废弃物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rPr>
                    <w:t>污泥</w:t>
                  </w:r>
                </w:p>
              </w:tc>
              <w:tc>
                <w:tcPr>
                  <w:tcW w:w="2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rPr>
                    <w:t>t</w:t>
                  </w:r>
                </w:p>
              </w:tc>
              <w:tc>
                <w:tcPr>
                  <w:tcW w:w="5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lang w:val="en-US" w:eastAsia="zh-CN"/>
                    </w:rPr>
                    <w:t>7500</w:t>
                  </w:r>
                </w:p>
              </w:tc>
              <w:tc>
                <w:tcPr>
                  <w:tcW w:w="7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eastAsia" w:cs="Times New Roman"/>
                      <w:color w:val="FF0000"/>
                      <w:sz w:val="21"/>
                      <w:szCs w:val="22"/>
                      <w:u w:val="single" w:color="auto"/>
                      <w:lang w:val="en-US" w:eastAsia="zh-CN"/>
                    </w:rPr>
                    <w:t>0</w:t>
                  </w:r>
                </w:p>
              </w:tc>
              <w:tc>
                <w:tcPr>
                  <w:tcW w:w="8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eastAsia" w:cs="Times New Roman"/>
                      <w:color w:val="FF0000"/>
                      <w:sz w:val="21"/>
                      <w:szCs w:val="22"/>
                      <w:u w:val="single" w:color="auto"/>
                      <w:lang w:val="en-US" w:eastAsia="zh-CN"/>
                    </w:rPr>
                    <w:t>6525</w:t>
                  </w:r>
                </w:p>
              </w:tc>
              <w:tc>
                <w:tcPr>
                  <w:tcW w:w="8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eastAsia" w:cs="Times New Roman"/>
                      <w:color w:val="FF0000"/>
                      <w:sz w:val="21"/>
                      <w:szCs w:val="22"/>
                      <w:u w:val="single" w:color="auto"/>
                      <w:lang w:val="en-US" w:eastAsia="zh-CN"/>
                    </w:rPr>
                    <w:t>-975</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rPr>
                    <w:t>污水处理</w:t>
                  </w:r>
                  <w:r>
                    <w:rPr>
                      <w:rFonts w:hint="default" w:ascii="Times New Roman" w:hAnsi="Times New Roman" w:eastAsia="宋体" w:cs="Times New Roman"/>
                      <w:color w:val="FF0000"/>
                      <w:sz w:val="21"/>
                      <w:szCs w:val="22"/>
                      <w:u w:val="single" w:color="auto"/>
                      <w:lang w:eastAsia="zh-CN"/>
                    </w:rPr>
                    <w:t>厂（设施）产生的污泥</w:t>
                  </w:r>
                  <w:r>
                    <w:rPr>
                      <w:rFonts w:hint="default" w:ascii="Times New Roman" w:hAnsi="Times New Roman" w:eastAsia="宋体" w:cs="Times New Roman"/>
                      <w:color w:val="FF0000"/>
                      <w:sz w:val="21"/>
                      <w:szCs w:val="22"/>
                      <w:u w:val="single" w:color="auto"/>
                    </w:rPr>
                    <w:t>（不</w:t>
                  </w:r>
                  <w:r>
                    <w:rPr>
                      <w:rFonts w:hint="default" w:ascii="Times New Roman" w:hAnsi="Times New Roman" w:eastAsia="宋体" w:cs="Times New Roman"/>
                      <w:color w:val="FF0000"/>
                      <w:sz w:val="21"/>
                      <w:szCs w:val="22"/>
                      <w:u w:val="single" w:color="auto"/>
                      <w:lang w:eastAsia="zh-CN"/>
                    </w:rPr>
                    <w:t>属</w:t>
                  </w:r>
                  <w:r>
                    <w:rPr>
                      <w:rFonts w:hint="default" w:ascii="Times New Roman" w:hAnsi="Times New Roman" w:eastAsia="宋体" w:cs="Times New Roman"/>
                      <w:color w:val="FF0000"/>
                      <w:sz w:val="21"/>
                      <w:szCs w:val="22"/>
                      <w:u w:val="single" w:color="auto"/>
                    </w:rPr>
                    <w:t>危险废</w:t>
                  </w:r>
                  <w:r>
                    <w:rPr>
                      <w:rFonts w:hint="default" w:ascii="Times New Roman" w:hAnsi="Times New Roman" w:eastAsia="宋体" w:cs="Times New Roman"/>
                      <w:color w:val="FF0000"/>
                      <w:sz w:val="21"/>
                      <w:szCs w:val="22"/>
                      <w:u w:val="single" w:color="auto"/>
                      <w:lang w:eastAsia="zh-CN"/>
                    </w:rPr>
                    <w:t>物的污泥</w:t>
                  </w:r>
                  <w:r>
                    <w:rPr>
                      <w:rFonts w:hint="default" w:ascii="Times New Roman" w:hAnsi="Times New Roman" w:eastAsia="宋体" w:cs="Times New Roman"/>
                      <w:color w:val="FF0000"/>
                      <w:sz w:val="21"/>
                      <w:szCs w:val="22"/>
                      <w:u w:val="single" w:color="auto"/>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eastAsia="zh-CN"/>
                    </w:rPr>
                  </w:pPr>
                  <w:r>
                    <w:rPr>
                      <w:rFonts w:hint="default" w:ascii="Times New Roman" w:hAnsi="Times New Roman" w:eastAsia="宋体" w:cs="Times New Roman"/>
                      <w:color w:val="FF0000"/>
                      <w:sz w:val="21"/>
                      <w:szCs w:val="22"/>
                      <w:u w:val="single" w:color="auto"/>
                      <w:lang w:eastAsia="zh-CN"/>
                    </w:rPr>
                    <w:t>煤矸石（或煤渣）</w:t>
                  </w:r>
                </w:p>
              </w:tc>
              <w:tc>
                <w:tcPr>
                  <w:tcW w:w="2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eastAsia="zh-CN"/>
                    </w:rPr>
                  </w:pPr>
                  <w:r>
                    <w:rPr>
                      <w:rFonts w:hint="default" w:ascii="Times New Roman" w:hAnsi="Times New Roman" w:eastAsia="宋体" w:cs="Times New Roman"/>
                      <w:color w:val="FF0000"/>
                      <w:sz w:val="21"/>
                      <w:szCs w:val="22"/>
                      <w:u w:val="single" w:color="auto"/>
                    </w:rPr>
                    <w:t>t</w:t>
                  </w:r>
                </w:p>
              </w:tc>
              <w:tc>
                <w:tcPr>
                  <w:tcW w:w="5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eastAsia="zh-CN"/>
                    </w:rPr>
                  </w:pPr>
                  <w:r>
                    <w:rPr>
                      <w:rFonts w:hint="default" w:ascii="Times New Roman" w:hAnsi="Times New Roman" w:eastAsia="宋体" w:cs="Times New Roman"/>
                      <w:color w:val="FF0000"/>
                      <w:sz w:val="21"/>
                      <w:szCs w:val="22"/>
                      <w:u w:val="single" w:color="auto"/>
                    </w:rPr>
                    <w:t>75000</w:t>
                  </w:r>
                </w:p>
              </w:tc>
              <w:tc>
                <w:tcPr>
                  <w:tcW w:w="7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eastAsia" w:cs="Times New Roman"/>
                      <w:color w:val="FF0000"/>
                      <w:sz w:val="21"/>
                      <w:szCs w:val="22"/>
                      <w:u w:val="single" w:color="auto"/>
                      <w:lang w:val="en-US" w:eastAsia="zh-CN"/>
                    </w:rPr>
                    <w:t>0</w:t>
                  </w:r>
                </w:p>
              </w:tc>
              <w:tc>
                <w:tcPr>
                  <w:tcW w:w="8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eastAsia" w:cs="Times New Roman"/>
                      <w:color w:val="FF0000"/>
                      <w:sz w:val="21"/>
                      <w:szCs w:val="22"/>
                      <w:u w:val="single" w:color="auto"/>
                      <w:lang w:val="en-US" w:eastAsia="zh-CN"/>
                    </w:rPr>
                    <w:t>65250</w:t>
                  </w:r>
                </w:p>
              </w:tc>
              <w:tc>
                <w:tcPr>
                  <w:tcW w:w="8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rPr>
                  </w:pPr>
                  <w:r>
                    <w:rPr>
                      <w:rFonts w:hint="eastAsia" w:cs="Times New Roman"/>
                      <w:color w:val="FF0000"/>
                      <w:sz w:val="21"/>
                      <w:szCs w:val="22"/>
                      <w:u w:val="single" w:color="auto"/>
                      <w:lang w:val="en-US" w:eastAsia="zh-CN"/>
                    </w:rPr>
                    <w:t>-9750</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eastAsia="zh-CN"/>
                    </w:rPr>
                  </w:pPr>
                  <w:r>
                    <w:rPr>
                      <w:rFonts w:hint="default" w:ascii="Times New Roman" w:hAnsi="Times New Roman" w:eastAsia="宋体" w:cs="Times New Roman"/>
                      <w:color w:val="FF0000"/>
                      <w:sz w:val="21"/>
                      <w:szCs w:val="22"/>
                      <w:u w:val="single" w:color="auto"/>
                    </w:rPr>
                    <w:t>枝江市鑫马建材商贸有限公司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eastAsia="zh-CN"/>
                    </w:rPr>
                  </w:pPr>
                  <w:r>
                    <w:rPr>
                      <w:rFonts w:hint="default" w:ascii="Times New Roman" w:hAnsi="Times New Roman" w:eastAsia="宋体" w:cs="Times New Roman"/>
                      <w:color w:val="FF0000"/>
                      <w:sz w:val="21"/>
                      <w:szCs w:val="22"/>
                      <w:u w:val="single" w:color="auto"/>
                      <w:lang w:eastAsia="zh-CN"/>
                    </w:rPr>
                    <w:t>粘土</w:t>
                  </w:r>
                </w:p>
              </w:tc>
              <w:tc>
                <w:tcPr>
                  <w:tcW w:w="2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rPr>
                    <w:t>t</w:t>
                  </w:r>
                </w:p>
              </w:tc>
              <w:tc>
                <w:tcPr>
                  <w:tcW w:w="5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lang w:val="en-US" w:eastAsia="zh-CN"/>
                    </w:rPr>
                    <w:t>50000</w:t>
                  </w:r>
                </w:p>
              </w:tc>
              <w:tc>
                <w:tcPr>
                  <w:tcW w:w="7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eastAsia" w:cs="Times New Roman"/>
                      <w:color w:val="FF0000"/>
                      <w:sz w:val="21"/>
                      <w:szCs w:val="22"/>
                      <w:u w:val="single" w:color="auto"/>
                      <w:lang w:val="en-US" w:eastAsia="zh-CN"/>
                    </w:rPr>
                    <w:t>0</w:t>
                  </w:r>
                </w:p>
              </w:tc>
              <w:tc>
                <w:tcPr>
                  <w:tcW w:w="8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eastAsia" w:cs="Times New Roman"/>
                      <w:color w:val="FF0000"/>
                      <w:sz w:val="21"/>
                      <w:szCs w:val="22"/>
                      <w:u w:val="single" w:color="auto"/>
                      <w:lang w:val="en-US" w:eastAsia="zh-CN"/>
                    </w:rPr>
                    <w:t>43500</w:t>
                  </w:r>
                </w:p>
              </w:tc>
              <w:tc>
                <w:tcPr>
                  <w:tcW w:w="8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eastAsia" w:cs="Times New Roman"/>
                      <w:color w:val="FF0000"/>
                      <w:sz w:val="21"/>
                      <w:szCs w:val="22"/>
                      <w:u w:val="single" w:color="auto"/>
                      <w:lang w:val="en-US" w:eastAsia="zh-CN"/>
                    </w:rPr>
                    <w:t>-6500</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lang w:eastAsia="zh-CN"/>
                    </w:rPr>
                    <w:t>挖方弃土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cs="Times New Roman"/>
                      <w:color w:val="FF0000"/>
                      <w:sz w:val="21"/>
                      <w:szCs w:val="22"/>
                      <w:u w:val="single" w:color="auto"/>
                      <w:lang w:eastAsia="zh-CN"/>
                    </w:rPr>
                  </w:pPr>
                  <w:r>
                    <w:rPr>
                      <w:rFonts w:hint="eastAsia" w:ascii="Times New Roman" w:hAnsi="Times New Roman" w:eastAsia="宋体" w:cs="Times New Roman"/>
                      <w:color w:val="FF0000"/>
                      <w:sz w:val="21"/>
                      <w:szCs w:val="22"/>
                      <w:u w:val="single" w:color="auto"/>
                      <w:lang w:eastAsia="zh-CN"/>
                    </w:rPr>
                    <w:t>锂云母</w:t>
                  </w:r>
                  <w:r>
                    <w:rPr>
                      <w:rFonts w:hint="eastAsia" w:cs="Times New Roman"/>
                      <w:color w:val="FF0000"/>
                      <w:sz w:val="21"/>
                      <w:szCs w:val="22"/>
                      <w:u w:val="single" w:color="auto"/>
                      <w:lang w:eastAsia="zh-CN"/>
                    </w:rPr>
                    <w:t>混料</w:t>
                  </w:r>
                </w:p>
              </w:tc>
              <w:tc>
                <w:tcPr>
                  <w:tcW w:w="2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rPr>
                    <w:t>t</w:t>
                  </w:r>
                </w:p>
              </w:tc>
              <w:tc>
                <w:tcPr>
                  <w:tcW w:w="5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FF0000"/>
                      <w:sz w:val="21"/>
                      <w:szCs w:val="22"/>
                      <w:u w:val="single" w:color="auto"/>
                      <w:lang w:val="en-US" w:eastAsia="zh-CN"/>
                    </w:rPr>
                  </w:pPr>
                  <w:r>
                    <w:rPr>
                      <w:rFonts w:hint="eastAsia" w:ascii="Times New Roman" w:hAnsi="Times New Roman" w:eastAsia="宋体" w:cs="Times New Roman"/>
                      <w:color w:val="FF0000"/>
                      <w:sz w:val="21"/>
                      <w:szCs w:val="22"/>
                      <w:u w:val="single" w:color="auto"/>
                      <w:lang w:val="en-US" w:eastAsia="zh-CN"/>
                    </w:rPr>
                    <w:t>0</w:t>
                  </w:r>
                </w:p>
              </w:tc>
              <w:tc>
                <w:tcPr>
                  <w:tcW w:w="7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eastAsia" w:cs="Times New Roman"/>
                      <w:color w:val="FF0000"/>
                      <w:sz w:val="21"/>
                      <w:szCs w:val="22"/>
                      <w:u w:val="single" w:color="auto"/>
                      <w:lang w:val="en-US" w:eastAsia="zh-CN"/>
                    </w:rPr>
                    <w:t>30000</w:t>
                  </w:r>
                </w:p>
              </w:tc>
              <w:tc>
                <w:tcPr>
                  <w:tcW w:w="8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eastAsia" w:cs="Times New Roman"/>
                      <w:color w:val="FF0000"/>
                      <w:sz w:val="21"/>
                      <w:szCs w:val="22"/>
                      <w:u w:val="single" w:color="auto"/>
                      <w:lang w:val="en-US" w:eastAsia="zh-CN"/>
                    </w:rPr>
                    <w:t>30000</w:t>
                  </w:r>
                </w:p>
              </w:tc>
              <w:tc>
                <w:tcPr>
                  <w:tcW w:w="8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FF0000"/>
                      <w:sz w:val="21"/>
                      <w:szCs w:val="22"/>
                      <w:u w:val="single" w:color="auto"/>
                      <w:lang w:val="en-US" w:eastAsia="zh-CN"/>
                    </w:rPr>
                  </w:pPr>
                  <w:r>
                    <w:rPr>
                      <w:rFonts w:hint="eastAsia" w:cs="Times New Roman"/>
                      <w:color w:val="FF0000"/>
                      <w:sz w:val="21"/>
                      <w:szCs w:val="22"/>
                      <w:u w:val="single" w:color="auto"/>
                      <w:lang w:val="en-US" w:eastAsia="zh-CN"/>
                    </w:rPr>
                    <w:t>+30000</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eastAsia" w:cs="Times New Roman"/>
                      <w:color w:val="FF0000"/>
                      <w:sz w:val="21"/>
                      <w:szCs w:val="22"/>
                      <w:u w:val="single" w:color="auto"/>
                      <w:lang w:eastAsia="zh-CN"/>
                    </w:rPr>
                    <w:t>外购锂云母采矿企业；</w:t>
                  </w:r>
                  <w:r>
                    <w:rPr>
                      <w:rFonts w:hint="eastAsia" w:ascii="Times New Roman" w:hAnsi="Times New Roman" w:eastAsia="宋体" w:cs="Times New Roman"/>
                      <w:color w:val="FF0000"/>
                      <w:sz w:val="21"/>
                      <w:szCs w:val="22"/>
                      <w:u w:val="single" w:color="auto"/>
                      <w:lang w:eastAsia="zh-CN"/>
                    </w:rPr>
                    <w:t>锂云母</w:t>
                  </w:r>
                  <w:r>
                    <w:rPr>
                      <w:rFonts w:hint="eastAsia" w:cs="Times New Roman"/>
                      <w:color w:val="FF0000"/>
                      <w:sz w:val="21"/>
                      <w:szCs w:val="22"/>
                      <w:u w:val="single" w:color="auto"/>
                      <w:lang w:eastAsia="zh-CN"/>
                    </w:rPr>
                    <w:t>混料散装运输至厂内，</w:t>
                  </w:r>
                  <w:r>
                    <w:rPr>
                      <w:rFonts w:hint="eastAsia" w:cs="Times New Roman"/>
                      <w:color w:val="FF0000"/>
                      <w:sz w:val="21"/>
                      <w:szCs w:val="22"/>
                      <w:u w:val="single" w:color="auto"/>
                      <w:lang w:val="en-US" w:eastAsia="zh-CN"/>
                    </w:rPr>
                    <w:t>锂云母混料配比为：</w:t>
                  </w:r>
                  <w:r>
                    <w:rPr>
                      <w:rFonts w:hint="eastAsia" w:cs="Times New Roman"/>
                      <w:color w:val="FF0000"/>
                      <w:sz w:val="21"/>
                      <w:szCs w:val="22"/>
                      <w:u w:val="single" w:color="auto"/>
                      <w:lang w:eastAsia="zh-CN"/>
                    </w:rPr>
                    <w:t>硫酸钠：硫酸钙：生石灰：锂云母</w:t>
                  </w:r>
                  <w:r>
                    <w:rPr>
                      <w:rFonts w:hint="eastAsia" w:cs="Times New Roman"/>
                      <w:color w:val="FF0000"/>
                      <w:sz w:val="21"/>
                      <w:szCs w:val="22"/>
                      <w:u w:val="single" w:color="auto"/>
                      <w:lang w:val="en-US" w:eastAsia="zh-CN"/>
                    </w:rPr>
                    <w:t>=7:7:1:35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6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rPr>
                    <w:t>生产用水</w:t>
                  </w:r>
                </w:p>
              </w:tc>
              <w:tc>
                <w:tcPr>
                  <w:tcW w:w="2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rPr>
                    <w:t>m</w:t>
                  </w:r>
                  <w:r>
                    <w:rPr>
                      <w:rFonts w:hint="default" w:ascii="Times New Roman" w:hAnsi="Times New Roman" w:eastAsia="宋体" w:cs="Times New Roman"/>
                      <w:color w:val="FF0000"/>
                      <w:sz w:val="21"/>
                      <w:szCs w:val="22"/>
                      <w:u w:val="single" w:color="auto"/>
                      <w:vertAlign w:val="superscript"/>
                    </w:rPr>
                    <w:t>3</w:t>
                  </w:r>
                </w:p>
              </w:tc>
              <w:tc>
                <w:tcPr>
                  <w:tcW w:w="5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rPr>
                    <w:t>10000</w:t>
                  </w:r>
                </w:p>
              </w:tc>
              <w:tc>
                <w:tcPr>
                  <w:tcW w:w="7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eastAsia" w:cs="Times New Roman"/>
                      <w:color w:val="FF0000"/>
                      <w:sz w:val="21"/>
                      <w:szCs w:val="22"/>
                      <w:u w:val="single" w:color="auto"/>
                      <w:lang w:val="en-US" w:eastAsia="zh-CN"/>
                    </w:rPr>
                    <w:t>0</w:t>
                  </w:r>
                </w:p>
              </w:tc>
              <w:tc>
                <w:tcPr>
                  <w:tcW w:w="8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rPr>
                    <w:t>10000</w:t>
                  </w:r>
                </w:p>
              </w:tc>
              <w:tc>
                <w:tcPr>
                  <w:tcW w:w="8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eastAsia" w:ascii="Times New Roman" w:hAnsi="Times New Roman" w:eastAsia="宋体" w:cs="Times New Roman"/>
                      <w:color w:val="FF0000"/>
                      <w:sz w:val="21"/>
                      <w:szCs w:val="22"/>
                      <w:u w:val="single" w:color="auto"/>
                      <w:lang w:val="en-US" w:eastAsia="zh-CN"/>
                    </w:rPr>
                    <w:t>不变</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rPr>
                    <w:t>水塘</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rPr>
                    <w:t>生活用水</w:t>
                  </w:r>
                </w:p>
              </w:tc>
              <w:tc>
                <w:tcPr>
                  <w:tcW w:w="2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rPr>
                    <w:t>m</w:t>
                  </w:r>
                  <w:r>
                    <w:rPr>
                      <w:rFonts w:hint="default" w:ascii="Times New Roman" w:hAnsi="Times New Roman" w:eastAsia="宋体" w:cs="Times New Roman"/>
                      <w:color w:val="FF0000"/>
                      <w:sz w:val="21"/>
                      <w:szCs w:val="22"/>
                      <w:u w:val="single" w:color="auto"/>
                      <w:vertAlign w:val="superscript"/>
                    </w:rPr>
                    <w:t>3</w:t>
                  </w:r>
                </w:p>
              </w:tc>
              <w:tc>
                <w:tcPr>
                  <w:tcW w:w="5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rPr>
                    <w:t>1980</w:t>
                  </w:r>
                </w:p>
              </w:tc>
              <w:tc>
                <w:tcPr>
                  <w:tcW w:w="7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eastAsia" w:cs="Times New Roman"/>
                      <w:color w:val="FF0000"/>
                      <w:sz w:val="21"/>
                      <w:szCs w:val="22"/>
                      <w:u w:val="single" w:color="auto"/>
                      <w:lang w:val="en-US" w:eastAsia="zh-CN"/>
                    </w:rPr>
                    <w:t>0</w:t>
                  </w:r>
                </w:p>
              </w:tc>
              <w:tc>
                <w:tcPr>
                  <w:tcW w:w="8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rPr>
                    <w:t>1980</w:t>
                  </w:r>
                </w:p>
              </w:tc>
              <w:tc>
                <w:tcPr>
                  <w:tcW w:w="8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eastAsia" w:ascii="Times New Roman" w:hAnsi="Times New Roman" w:eastAsia="宋体" w:cs="Times New Roman"/>
                      <w:color w:val="FF0000"/>
                      <w:sz w:val="21"/>
                      <w:szCs w:val="22"/>
                      <w:u w:val="single" w:color="auto"/>
                      <w:lang w:val="en-US" w:eastAsia="zh-CN"/>
                    </w:rPr>
                    <w:t>不变</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rPr>
                    <w:t>井水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rPr>
                    <w:t>电</w:t>
                  </w:r>
                </w:p>
              </w:tc>
              <w:tc>
                <w:tcPr>
                  <w:tcW w:w="2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rPr>
                    <w:t>万kwh</w:t>
                  </w:r>
                </w:p>
              </w:tc>
              <w:tc>
                <w:tcPr>
                  <w:tcW w:w="5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rPr>
                    <w:t>280</w:t>
                  </w:r>
                </w:p>
              </w:tc>
              <w:tc>
                <w:tcPr>
                  <w:tcW w:w="7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eastAsia" w:cs="Times New Roman"/>
                      <w:color w:val="FF0000"/>
                      <w:sz w:val="21"/>
                      <w:szCs w:val="22"/>
                      <w:u w:val="single" w:color="auto"/>
                      <w:lang w:val="en-US" w:eastAsia="zh-CN"/>
                    </w:rPr>
                    <w:t>30</w:t>
                  </w:r>
                </w:p>
              </w:tc>
              <w:tc>
                <w:tcPr>
                  <w:tcW w:w="8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eastAsia" w:ascii="Times New Roman" w:hAnsi="Times New Roman" w:eastAsia="宋体" w:cs="Times New Roman"/>
                      <w:color w:val="FF0000"/>
                      <w:sz w:val="21"/>
                      <w:szCs w:val="22"/>
                      <w:u w:val="single" w:color="auto"/>
                      <w:lang w:val="en-US" w:eastAsia="zh-CN"/>
                    </w:rPr>
                    <w:t>310</w:t>
                  </w:r>
                </w:p>
              </w:tc>
              <w:tc>
                <w:tcPr>
                  <w:tcW w:w="8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rPr>
                  </w:pPr>
                  <w:r>
                    <w:rPr>
                      <w:rFonts w:hint="eastAsia" w:ascii="Times New Roman" w:hAnsi="Times New Roman" w:eastAsia="宋体" w:cs="Times New Roman"/>
                      <w:color w:val="FF0000"/>
                      <w:sz w:val="21"/>
                      <w:szCs w:val="22"/>
                      <w:u w:val="single" w:color="auto"/>
                      <w:lang w:val="en-US" w:eastAsia="zh-CN"/>
                    </w:rPr>
                    <w:t>+30</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rPr>
                    <w:t>当地电网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6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rPr>
                    <w:t>柴油</w:t>
                  </w:r>
                </w:p>
              </w:tc>
              <w:tc>
                <w:tcPr>
                  <w:tcW w:w="2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rPr>
                    <w:t>t</w:t>
                  </w:r>
                </w:p>
              </w:tc>
              <w:tc>
                <w:tcPr>
                  <w:tcW w:w="5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rPr>
                    <w:t>2.05</w:t>
                  </w:r>
                </w:p>
              </w:tc>
              <w:tc>
                <w:tcPr>
                  <w:tcW w:w="7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eastAsia" w:cs="Times New Roman"/>
                      <w:color w:val="FF0000"/>
                      <w:sz w:val="21"/>
                      <w:szCs w:val="22"/>
                      <w:u w:val="single" w:color="auto"/>
                      <w:lang w:val="en-US" w:eastAsia="zh-CN"/>
                    </w:rPr>
                    <w:t>0</w:t>
                  </w:r>
                </w:p>
              </w:tc>
              <w:tc>
                <w:tcPr>
                  <w:tcW w:w="8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rPr>
                    <w:t>2.05</w:t>
                  </w:r>
                </w:p>
              </w:tc>
              <w:tc>
                <w:tcPr>
                  <w:tcW w:w="8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eastAsia" w:ascii="Times New Roman" w:hAnsi="Times New Roman" w:eastAsia="宋体" w:cs="Times New Roman"/>
                      <w:color w:val="FF0000"/>
                      <w:sz w:val="21"/>
                      <w:szCs w:val="22"/>
                      <w:u w:val="single" w:color="auto"/>
                      <w:lang w:val="en-US" w:eastAsia="zh-CN"/>
                    </w:rPr>
                    <w:t>不变</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rPr>
                    <w:t>中石化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6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highlight w:val="none"/>
                      <w:u w:val="single" w:color="auto"/>
                    </w:rPr>
                  </w:pPr>
                  <w:r>
                    <w:rPr>
                      <w:rFonts w:hint="default" w:ascii="Times New Roman" w:hAnsi="Times New Roman" w:eastAsia="宋体" w:cs="Times New Roman"/>
                      <w:color w:val="FF0000"/>
                      <w:sz w:val="21"/>
                      <w:szCs w:val="22"/>
                      <w:highlight w:val="none"/>
                      <w:u w:val="single" w:color="auto"/>
                    </w:rPr>
                    <w:t>钠碱</w:t>
                  </w:r>
                </w:p>
              </w:tc>
              <w:tc>
                <w:tcPr>
                  <w:tcW w:w="2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highlight w:val="none"/>
                      <w:u w:val="single" w:color="auto"/>
                    </w:rPr>
                  </w:pPr>
                  <w:r>
                    <w:rPr>
                      <w:rFonts w:hint="default" w:ascii="Times New Roman" w:hAnsi="Times New Roman" w:eastAsia="宋体" w:cs="Times New Roman"/>
                      <w:color w:val="FF0000"/>
                      <w:sz w:val="21"/>
                      <w:szCs w:val="22"/>
                      <w:highlight w:val="none"/>
                      <w:u w:val="single" w:color="auto"/>
                    </w:rPr>
                    <w:t>t</w:t>
                  </w:r>
                </w:p>
              </w:tc>
              <w:tc>
                <w:tcPr>
                  <w:tcW w:w="5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highlight w:val="none"/>
                      <w:u w:val="single" w:color="auto"/>
                    </w:rPr>
                  </w:pPr>
                  <w:r>
                    <w:rPr>
                      <w:rFonts w:hint="default" w:ascii="Times New Roman" w:hAnsi="Times New Roman" w:eastAsia="宋体" w:cs="Times New Roman"/>
                      <w:color w:val="FF0000"/>
                      <w:sz w:val="21"/>
                      <w:szCs w:val="22"/>
                      <w:highlight w:val="none"/>
                      <w:u w:val="single" w:color="auto"/>
                    </w:rPr>
                    <w:t>91.76</w:t>
                  </w:r>
                </w:p>
              </w:tc>
              <w:tc>
                <w:tcPr>
                  <w:tcW w:w="7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FF0000"/>
                      <w:sz w:val="21"/>
                      <w:szCs w:val="22"/>
                      <w:highlight w:val="none"/>
                      <w:u w:val="single" w:color="auto"/>
                      <w:lang w:val="en-US" w:eastAsia="zh-CN"/>
                    </w:rPr>
                  </w:pPr>
                  <w:r>
                    <w:rPr>
                      <w:rFonts w:hint="eastAsia" w:cs="Times New Roman"/>
                      <w:color w:val="FF0000"/>
                      <w:sz w:val="21"/>
                      <w:szCs w:val="22"/>
                      <w:highlight w:val="none"/>
                      <w:u w:val="single" w:color="auto"/>
                      <w:lang w:val="en-US" w:eastAsia="zh-CN"/>
                    </w:rPr>
                    <w:t>0</w:t>
                  </w:r>
                </w:p>
              </w:tc>
              <w:tc>
                <w:tcPr>
                  <w:tcW w:w="8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highlight w:val="none"/>
                      <w:u w:val="single" w:color="auto"/>
                    </w:rPr>
                  </w:pPr>
                  <w:r>
                    <w:rPr>
                      <w:rFonts w:hint="default" w:ascii="Times New Roman" w:hAnsi="Times New Roman" w:eastAsia="宋体" w:cs="Times New Roman"/>
                      <w:color w:val="FF0000"/>
                      <w:sz w:val="21"/>
                      <w:szCs w:val="22"/>
                      <w:highlight w:val="none"/>
                      <w:u w:val="single" w:color="auto"/>
                    </w:rPr>
                    <w:t>91.76</w:t>
                  </w:r>
                </w:p>
              </w:tc>
              <w:tc>
                <w:tcPr>
                  <w:tcW w:w="8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highlight w:val="none"/>
                      <w:u w:val="single" w:color="auto"/>
                    </w:rPr>
                  </w:pPr>
                  <w:r>
                    <w:rPr>
                      <w:rFonts w:hint="eastAsia" w:ascii="Times New Roman" w:hAnsi="Times New Roman" w:eastAsia="宋体" w:cs="Times New Roman"/>
                      <w:color w:val="FF0000"/>
                      <w:sz w:val="21"/>
                      <w:szCs w:val="22"/>
                      <w:highlight w:val="none"/>
                      <w:u w:val="single" w:color="auto"/>
                      <w:lang w:val="en-US" w:eastAsia="zh-CN"/>
                    </w:rPr>
                    <w:t>不变</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highlight w:val="none"/>
                      <w:u w:val="single" w:color="auto"/>
                    </w:rPr>
                  </w:pPr>
                  <w:r>
                    <w:rPr>
                      <w:rFonts w:hint="default" w:ascii="Times New Roman" w:hAnsi="Times New Roman" w:eastAsia="宋体" w:cs="Times New Roman"/>
                      <w:color w:val="FF0000"/>
                      <w:sz w:val="21"/>
                      <w:szCs w:val="22"/>
                      <w:highlight w:val="none"/>
                      <w:u w:val="single" w:color="auto"/>
                    </w:rPr>
                    <w:t>当地购买，用于废气处理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6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highlight w:val="none"/>
                      <w:u w:val="single" w:color="auto"/>
                    </w:rPr>
                  </w:pPr>
                  <w:r>
                    <w:rPr>
                      <w:rFonts w:hint="default" w:ascii="Times New Roman" w:hAnsi="Times New Roman" w:eastAsia="宋体" w:cs="Times New Roman"/>
                      <w:color w:val="FF0000"/>
                      <w:sz w:val="21"/>
                      <w:szCs w:val="22"/>
                      <w:highlight w:val="none"/>
                      <w:u w:val="single" w:color="auto"/>
                    </w:rPr>
                    <w:t>石灰</w:t>
                  </w:r>
                </w:p>
              </w:tc>
              <w:tc>
                <w:tcPr>
                  <w:tcW w:w="2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highlight w:val="none"/>
                      <w:u w:val="single" w:color="auto"/>
                    </w:rPr>
                  </w:pPr>
                  <w:r>
                    <w:rPr>
                      <w:rFonts w:hint="default" w:ascii="Times New Roman" w:hAnsi="Times New Roman" w:eastAsia="宋体" w:cs="Times New Roman"/>
                      <w:color w:val="FF0000"/>
                      <w:sz w:val="21"/>
                      <w:szCs w:val="22"/>
                      <w:highlight w:val="none"/>
                      <w:u w:val="single" w:color="auto"/>
                    </w:rPr>
                    <w:t>t</w:t>
                  </w:r>
                </w:p>
              </w:tc>
              <w:tc>
                <w:tcPr>
                  <w:tcW w:w="5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highlight w:val="none"/>
                      <w:u w:val="single" w:color="auto"/>
                    </w:rPr>
                  </w:pPr>
                  <w:r>
                    <w:rPr>
                      <w:rFonts w:hint="default" w:ascii="Times New Roman" w:hAnsi="Times New Roman" w:eastAsia="宋体" w:cs="Times New Roman"/>
                      <w:color w:val="FF0000"/>
                      <w:sz w:val="21"/>
                      <w:szCs w:val="22"/>
                      <w:highlight w:val="none"/>
                      <w:u w:val="single" w:color="auto"/>
                    </w:rPr>
                    <w:t>71.76</w:t>
                  </w:r>
                </w:p>
              </w:tc>
              <w:tc>
                <w:tcPr>
                  <w:tcW w:w="7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FF0000"/>
                      <w:sz w:val="21"/>
                      <w:szCs w:val="22"/>
                      <w:highlight w:val="none"/>
                      <w:u w:val="single" w:color="auto"/>
                      <w:lang w:val="en-US" w:eastAsia="zh-CN"/>
                    </w:rPr>
                  </w:pPr>
                  <w:r>
                    <w:rPr>
                      <w:rFonts w:hint="eastAsia" w:cs="Times New Roman"/>
                      <w:color w:val="FF0000"/>
                      <w:sz w:val="21"/>
                      <w:szCs w:val="22"/>
                      <w:highlight w:val="none"/>
                      <w:u w:val="single" w:color="auto"/>
                      <w:lang w:val="en-US" w:eastAsia="zh-CN"/>
                    </w:rPr>
                    <w:t>0</w:t>
                  </w:r>
                </w:p>
              </w:tc>
              <w:tc>
                <w:tcPr>
                  <w:tcW w:w="8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highlight w:val="none"/>
                      <w:u w:val="single" w:color="auto"/>
                    </w:rPr>
                  </w:pPr>
                  <w:r>
                    <w:rPr>
                      <w:rFonts w:hint="default" w:ascii="Times New Roman" w:hAnsi="Times New Roman" w:eastAsia="宋体" w:cs="Times New Roman"/>
                      <w:color w:val="FF0000"/>
                      <w:sz w:val="21"/>
                      <w:szCs w:val="22"/>
                      <w:highlight w:val="none"/>
                      <w:u w:val="single" w:color="auto"/>
                    </w:rPr>
                    <w:t>71.76</w:t>
                  </w:r>
                </w:p>
              </w:tc>
              <w:tc>
                <w:tcPr>
                  <w:tcW w:w="8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highlight w:val="none"/>
                      <w:u w:val="single" w:color="auto"/>
                    </w:rPr>
                  </w:pPr>
                  <w:r>
                    <w:rPr>
                      <w:rFonts w:hint="eastAsia" w:ascii="Times New Roman" w:hAnsi="Times New Roman" w:eastAsia="宋体" w:cs="Times New Roman"/>
                      <w:color w:val="FF0000"/>
                      <w:sz w:val="21"/>
                      <w:szCs w:val="22"/>
                      <w:highlight w:val="none"/>
                      <w:u w:val="single" w:color="auto"/>
                      <w:lang w:val="en-US" w:eastAsia="zh-CN"/>
                    </w:rPr>
                    <w:t>不变</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highlight w:val="none"/>
                      <w:u w:val="single" w:color="auto"/>
                    </w:rPr>
                  </w:pPr>
                  <w:r>
                    <w:rPr>
                      <w:rFonts w:hint="default" w:ascii="Times New Roman" w:hAnsi="Times New Roman" w:eastAsia="宋体" w:cs="Times New Roman"/>
                      <w:color w:val="FF0000"/>
                      <w:sz w:val="21"/>
                      <w:szCs w:val="22"/>
                      <w:highlight w:val="none"/>
                      <w:u w:val="single" w:color="auto"/>
                    </w:rPr>
                    <w:t>当地购买，用于废气处理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11" w:hRule="atLeast"/>
                <w:jc w:val="center"/>
              </w:trPr>
              <w:tc>
                <w:tcPr>
                  <w:tcW w:w="6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rPr>
                    <w:t>薪材</w:t>
                  </w:r>
                </w:p>
              </w:tc>
              <w:tc>
                <w:tcPr>
                  <w:tcW w:w="29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rPr>
                    <w:t>t</w:t>
                  </w:r>
                </w:p>
              </w:tc>
              <w:tc>
                <w:tcPr>
                  <w:tcW w:w="58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rPr>
                    <w:t>2</w:t>
                  </w:r>
                </w:p>
              </w:tc>
              <w:tc>
                <w:tcPr>
                  <w:tcW w:w="70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FF0000"/>
                      <w:sz w:val="21"/>
                      <w:szCs w:val="22"/>
                      <w:u w:val="single" w:color="auto"/>
                      <w:lang w:val="en-US" w:eastAsia="zh-CN"/>
                    </w:rPr>
                  </w:pPr>
                  <w:r>
                    <w:rPr>
                      <w:rFonts w:hint="eastAsia" w:cs="Times New Roman"/>
                      <w:color w:val="FF0000"/>
                      <w:sz w:val="21"/>
                      <w:szCs w:val="22"/>
                      <w:u w:val="single" w:color="auto"/>
                      <w:lang w:val="en-US" w:eastAsia="zh-CN"/>
                    </w:rPr>
                    <w:t>0</w:t>
                  </w:r>
                </w:p>
              </w:tc>
              <w:tc>
                <w:tcPr>
                  <w:tcW w:w="89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rPr>
                    <w:t>2</w:t>
                  </w:r>
                </w:p>
              </w:tc>
              <w:tc>
                <w:tcPr>
                  <w:tcW w:w="84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eastAsia" w:ascii="Times New Roman" w:hAnsi="Times New Roman" w:eastAsia="宋体" w:cs="Times New Roman"/>
                      <w:color w:val="FF0000"/>
                      <w:sz w:val="21"/>
                      <w:szCs w:val="22"/>
                      <w:u w:val="single" w:color="auto"/>
                      <w:lang w:val="en-US" w:eastAsia="zh-CN"/>
                    </w:rPr>
                    <w:t>不变</w:t>
                  </w:r>
                </w:p>
              </w:tc>
              <w:tc>
                <w:tcPr>
                  <w:tcW w:w="10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default" w:ascii="Times New Roman" w:hAnsi="Times New Roman" w:eastAsia="宋体" w:cs="Times New Roman"/>
                      <w:color w:val="FF0000"/>
                      <w:sz w:val="21"/>
                      <w:szCs w:val="22"/>
                      <w:u w:val="single" w:color="auto"/>
                    </w:rPr>
                    <w:t>当地购买，用于引火</w:t>
                  </w:r>
                </w:p>
              </w:tc>
            </w:tr>
          </w:tbl>
          <w:p>
            <w:pPr>
              <w:spacing w:line="360" w:lineRule="auto"/>
              <w:ind w:firstLine="472" w:firstLineChars="196"/>
              <w:rPr>
                <w:rFonts w:hint="eastAsia"/>
                <w:b/>
                <w:color w:val="FF0000"/>
                <w:sz w:val="24"/>
                <w:szCs w:val="24"/>
                <w:u w:val="single" w:color="auto"/>
                <w:lang w:eastAsia="zh-CN"/>
              </w:rPr>
            </w:pPr>
            <w:r>
              <w:rPr>
                <w:rFonts w:hint="eastAsia"/>
                <w:b/>
                <w:color w:val="FF0000"/>
                <w:sz w:val="24"/>
                <w:szCs w:val="24"/>
                <w:u w:val="single" w:color="auto"/>
                <w:lang w:eastAsia="zh-CN"/>
              </w:rPr>
              <w:t>注：</w:t>
            </w:r>
            <w:r>
              <w:rPr>
                <w:rFonts w:hint="eastAsia"/>
                <w:b/>
                <w:color w:val="FF0000"/>
                <w:sz w:val="24"/>
                <w:szCs w:val="24"/>
                <w:u w:val="single" w:color="auto"/>
                <w:lang w:val="en-US" w:eastAsia="zh-CN"/>
              </w:rPr>
              <w:t>1、</w:t>
            </w:r>
            <w:r>
              <w:rPr>
                <w:rFonts w:hint="eastAsia"/>
                <w:b w:val="0"/>
                <w:bCs/>
                <w:color w:val="FF0000"/>
                <w:sz w:val="24"/>
                <w:szCs w:val="24"/>
                <w:u w:val="single" w:color="auto"/>
                <w:lang w:eastAsia="zh-CN"/>
              </w:rPr>
              <w:t>本项目</w:t>
            </w:r>
            <w:r>
              <w:rPr>
                <w:rFonts w:hint="eastAsia" w:ascii="Times New Roman" w:hAnsi="Times New Roman" w:eastAsia="宋体" w:cs="Times New Roman"/>
                <w:b w:val="0"/>
                <w:bCs/>
                <w:color w:val="FF0000"/>
                <w:sz w:val="24"/>
                <w:szCs w:val="24"/>
                <w:u w:val="single" w:color="auto"/>
                <w:lang w:eastAsia="zh-CN"/>
              </w:rPr>
              <w:t>锂云母</w:t>
            </w:r>
            <w:r>
              <w:rPr>
                <w:rFonts w:hint="eastAsia" w:cs="Times New Roman"/>
                <w:b w:val="0"/>
                <w:bCs/>
                <w:color w:val="FF0000"/>
                <w:sz w:val="24"/>
                <w:szCs w:val="24"/>
                <w:u w:val="single" w:color="auto"/>
                <w:lang w:eastAsia="zh-CN"/>
              </w:rPr>
              <w:t>破碎、粉碎工序，与硫酸钠、硫酸钙、生石灰混料等工序均在场外完成，厂区内只进行压制（不添加水）、焙烧工序，不进行混料，原料来源为</w:t>
            </w:r>
            <w:r>
              <w:rPr>
                <w:rFonts w:hint="eastAsia" w:cs="Times New Roman"/>
                <w:b w:val="0"/>
                <w:bCs/>
                <w:color w:val="FF0000"/>
                <w:sz w:val="24"/>
                <w:szCs w:val="24"/>
                <w:u w:val="single" w:color="auto"/>
                <w:lang w:val="en-US" w:eastAsia="zh-CN"/>
              </w:rPr>
              <w:t>宜春三矿贸易有限公司，已与该单位签订委托加工合同，</w:t>
            </w:r>
            <w:r>
              <w:rPr>
                <w:rFonts w:hint="eastAsia" w:cs="Times New Roman"/>
                <w:b w:val="0"/>
                <w:bCs/>
                <w:color w:val="FF0000"/>
                <w:sz w:val="24"/>
                <w:szCs w:val="24"/>
                <w:u w:val="single" w:color="auto"/>
                <w:lang w:eastAsia="zh-CN"/>
              </w:rPr>
              <w:t>详见附件</w:t>
            </w:r>
            <w:r>
              <w:rPr>
                <w:rFonts w:hint="eastAsia" w:cs="Times New Roman"/>
                <w:b w:val="0"/>
                <w:bCs/>
                <w:color w:val="FF0000"/>
                <w:sz w:val="24"/>
                <w:szCs w:val="24"/>
                <w:u w:val="single" w:color="auto"/>
                <w:lang w:val="en-US" w:eastAsia="zh-CN"/>
              </w:rPr>
              <w:t>14</w:t>
            </w:r>
            <w:r>
              <w:rPr>
                <w:rFonts w:hint="eastAsia" w:cs="Times New Roman"/>
                <w:b w:val="0"/>
                <w:bCs/>
                <w:color w:val="FF0000"/>
                <w:sz w:val="24"/>
                <w:szCs w:val="24"/>
                <w:u w:val="single" w:color="auto"/>
                <w:lang w:eastAsia="zh-CN"/>
              </w:rPr>
              <w:t>。</w:t>
            </w:r>
          </w:p>
          <w:p>
            <w:pPr>
              <w:spacing w:line="360" w:lineRule="auto"/>
              <w:ind w:firstLine="472" w:firstLineChars="196"/>
              <w:rPr>
                <w:rFonts w:hint="default"/>
                <w:b/>
                <w:sz w:val="24"/>
                <w:szCs w:val="24"/>
                <w:lang w:val="en-US" w:eastAsia="zh-CN"/>
              </w:rPr>
            </w:pPr>
            <w:r>
              <w:rPr>
                <w:rFonts w:hint="eastAsia"/>
                <w:b/>
                <w:color w:val="FF0000"/>
                <w:sz w:val="24"/>
                <w:szCs w:val="24"/>
                <w:u w:val="single" w:color="auto"/>
                <w:lang w:val="en-US" w:eastAsia="zh-CN"/>
              </w:rPr>
              <w:t>2、</w:t>
            </w:r>
            <w:r>
              <w:rPr>
                <w:rFonts w:hint="eastAsia"/>
                <w:b w:val="0"/>
                <w:bCs/>
                <w:color w:val="FF0000"/>
                <w:sz w:val="24"/>
                <w:szCs w:val="24"/>
                <w:u w:val="single" w:color="auto"/>
                <w:lang w:val="en-US" w:eastAsia="zh-CN"/>
              </w:rPr>
              <w:t>本项目锂云母混料配比为：</w:t>
            </w:r>
            <w:r>
              <w:rPr>
                <w:rFonts w:hint="eastAsia" w:cs="Times New Roman"/>
                <w:b w:val="0"/>
                <w:bCs/>
                <w:color w:val="FF0000"/>
                <w:sz w:val="24"/>
                <w:szCs w:val="24"/>
                <w:u w:val="single" w:color="auto"/>
                <w:lang w:eastAsia="zh-CN"/>
              </w:rPr>
              <w:t>硫酸钠：硫酸钙：生石灰：锂云母</w:t>
            </w:r>
            <w:r>
              <w:rPr>
                <w:rFonts w:hint="eastAsia" w:cs="Times New Roman"/>
                <w:b w:val="0"/>
                <w:bCs/>
                <w:color w:val="FF0000"/>
                <w:sz w:val="24"/>
                <w:szCs w:val="24"/>
                <w:u w:val="single" w:color="auto"/>
                <w:lang w:val="en-US" w:eastAsia="zh-CN"/>
              </w:rPr>
              <w:t>=7:7:1:35。</w:t>
            </w:r>
          </w:p>
          <w:p>
            <w:pPr>
              <w:spacing w:line="360" w:lineRule="auto"/>
              <w:ind w:firstLine="472" w:firstLineChars="196"/>
              <w:rPr>
                <w:rFonts w:hint="eastAsia" w:eastAsia="宋体"/>
                <w:b/>
                <w:sz w:val="24"/>
                <w:szCs w:val="24"/>
                <w:lang w:eastAsia="zh-CN"/>
              </w:rPr>
            </w:pPr>
            <w:r>
              <w:rPr>
                <w:rFonts w:hint="eastAsia"/>
                <w:b/>
                <w:sz w:val="24"/>
                <w:szCs w:val="24"/>
                <w:lang w:eastAsia="zh-CN"/>
              </w:rPr>
              <w:t>锂云母</w:t>
            </w:r>
          </w:p>
          <w:p>
            <w:pPr>
              <w:spacing w:line="360" w:lineRule="auto"/>
              <w:ind w:firstLine="470" w:firstLineChars="196"/>
              <w:rPr>
                <w:sz w:val="24"/>
                <w:szCs w:val="24"/>
              </w:rPr>
            </w:pPr>
            <w:r>
              <w:rPr>
                <w:rFonts w:hint="eastAsia"/>
                <w:sz w:val="24"/>
                <w:szCs w:val="24"/>
                <w:lang w:eastAsia="zh-CN"/>
              </w:rPr>
              <w:t>锂云母</w:t>
            </w:r>
            <w:r>
              <w:rPr>
                <w:rFonts w:hint="eastAsia"/>
                <w:sz w:val="24"/>
                <w:szCs w:val="24"/>
              </w:rPr>
              <w:t>，钾钠元素超过</w:t>
            </w:r>
            <w:r>
              <w:rPr>
                <w:sz w:val="24"/>
                <w:szCs w:val="24"/>
              </w:rPr>
              <w:t>7%</w:t>
            </w:r>
            <w:r>
              <w:rPr>
                <w:rFonts w:hint="eastAsia"/>
                <w:sz w:val="24"/>
                <w:szCs w:val="24"/>
                <w:lang w:eastAsia="zh-CN"/>
              </w:rPr>
              <w:t>的</w:t>
            </w:r>
            <w:r>
              <w:rPr>
                <w:rFonts w:hint="eastAsia"/>
                <w:sz w:val="24"/>
                <w:szCs w:val="24"/>
              </w:rPr>
              <w:t>钾钠长石。外观一般为白色、灰白色，摩氏硬度为</w:t>
            </w:r>
            <w:r>
              <w:rPr>
                <w:sz w:val="24"/>
                <w:szCs w:val="24"/>
              </w:rPr>
              <w:t>6~6.5</w:t>
            </w:r>
            <w:r>
              <w:rPr>
                <w:rFonts w:hint="eastAsia"/>
                <w:sz w:val="24"/>
                <w:szCs w:val="24"/>
              </w:rPr>
              <w:t>，密度为</w:t>
            </w:r>
            <w:r>
              <w:rPr>
                <w:sz w:val="24"/>
                <w:szCs w:val="24"/>
              </w:rPr>
              <w:t>2.61</w:t>
            </w:r>
            <w:r>
              <w:rPr>
                <w:rFonts w:hint="eastAsia"/>
                <w:sz w:val="24"/>
                <w:szCs w:val="24"/>
              </w:rPr>
              <w:t>～</w:t>
            </w:r>
            <w:r>
              <w:rPr>
                <w:sz w:val="24"/>
                <w:szCs w:val="24"/>
              </w:rPr>
              <w:t>2.64 g/cm</w:t>
            </w:r>
            <w:r>
              <w:rPr>
                <w:sz w:val="24"/>
                <w:szCs w:val="24"/>
                <w:vertAlign w:val="superscript"/>
              </w:rPr>
              <w:t>3</w:t>
            </w:r>
            <w:r>
              <w:rPr>
                <w:rFonts w:hint="eastAsia"/>
                <w:sz w:val="24"/>
                <w:szCs w:val="24"/>
              </w:rPr>
              <w:t>，熔点为</w:t>
            </w:r>
            <w:r>
              <w:rPr>
                <w:sz w:val="24"/>
                <w:szCs w:val="24"/>
              </w:rPr>
              <w:t xml:space="preserve"> 930</w:t>
            </w:r>
            <w:r>
              <w:rPr>
                <w:rFonts w:hint="eastAsia"/>
                <w:sz w:val="24"/>
                <w:szCs w:val="24"/>
              </w:rPr>
              <w:t>℃左右。</w:t>
            </w:r>
          </w:p>
          <w:p>
            <w:pPr>
              <w:spacing w:line="360" w:lineRule="auto"/>
              <w:ind w:firstLine="470" w:firstLineChars="196"/>
              <w:rPr>
                <w:color w:val="FF0000"/>
                <w:sz w:val="24"/>
                <w:szCs w:val="24"/>
                <w:u w:val="single" w:color="auto"/>
              </w:rPr>
            </w:pPr>
            <w:r>
              <w:rPr>
                <w:rFonts w:hint="eastAsia"/>
                <w:color w:val="FF0000"/>
                <w:sz w:val="24"/>
                <w:szCs w:val="24"/>
                <w:u w:val="single" w:color="auto"/>
              </w:rPr>
              <w:t>①</w:t>
            </w:r>
            <w:r>
              <w:rPr>
                <w:rFonts w:hint="eastAsia"/>
                <w:color w:val="FF0000"/>
                <w:sz w:val="24"/>
                <w:szCs w:val="24"/>
                <w:u w:val="single" w:color="auto"/>
                <w:lang w:eastAsia="zh-CN"/>
              </w:rPr>
              <w:t>锂云母</w:t>
            </w:r>
            <w:r>
              <w:rPr>
                <w:rFonts w:hint="eastAsia"/>
                <w:color w:val="FF0000"/>
                <w:sz w:val="24"/>
                <w:szCs w:val="24"/>
                <w:u w:val="single" w:color="auto"/>
              </w:rPr>
              <w:t>全成分分析</w:t>
            </w:r>
          </w:p>
          <w:p>
            <w:pPr>
              <w:spacing w:line="360" w:lineRule="auto"/>
              <w:ind w:firstLine="470" w:firstLineChars="196"/>
              <w:rPr>
                <w:color w:val="FF0000"/>
                <w:sz w:val="24"/>
                <w:szCs w:val="24"/>
                <w:u w:val="single" w:color="auto"/>
              </w:rPr>
            </w:pPr>
            <w:r>
              <w:rPr>
                <w:rFonts w:hint="eastAsia"/>
                <w:color w:val="FF0000"/>
                <w:sz w:val="24"/>
                <w:szCs w:val="24"/>
                <w:u w:val="single" w:color="auto"/>
                <w:lang w:eastAsia="zh-CN"/>
              </w:rPr>
              <w:t>根据建设单位提供的</w:t>
            </w:r>
            <w:r>
              <w:rPr>
                <w:rFonts w:hint="eastAsia"/>
                <w:color w:val="FF0000"/>
                <w:sz w:val="24"/>
                <w:szCs w:val="24"/>
                <w:u w:val="single" w:color="auto"/>
              </w:rPr>
              <w:t>检测报告单，本项目</w:t>
            </w:r>
            <w:r>
              <w:rPr>
                <w:rFonts w:hint="eastAsia"/>
                <w:color w:val="FF0000"/>
                <w:sz w:val="24"/>
                <w:szCs w:val="24"/>
                <w:u w:val="single" w:color="auto"/>
                <w:lang w:eastAsia="zh-CN"/>
              </w:rPr>
              <w:t>锂云母</w:t>
            </w:r>
            <w:r>
              <w:rPr>
                <w:rFonts w:hint="eastAsia"/>
                <w:color w:val="FF0000"/>
                <w:sz w:val="24"/>
                <w:szCs w:val="24"/>
                <w:u w:val="single" w:color="auto"/>
              </w:rPr>
              <w:t>主要成分见表</w:t>
            </w:r>
            <w:r>
              <w:rPr>
                <w:color w:val="FF0000"/>
                <w:sz w:val="24"/>
                <w:szCs w:val="24"/>
                <w:u w:val="single" w:color="auto"/>
              </w:rPr>
              <w:t xml:space="preserve"> 2-</w:t>
            </w:r>
            <w:r>
              <w:rPr>
                <w:rFonts w:hint="eastAsia"/>
                <w:color w:val="FF0000"/>
                <w:sz w:val="24"/>
                <w:szCs w:val="24"/>
                <w:u w:val="single" w:color="auto"/>
                <w:lang w:val="en-US" w:eastAsia="zh-CN"/>
              </w:rPr>
              <w:t>5，检测报告见附件11</w:t>
            </w:r>
            <w:r>
              <w:rPr>
                <w:rFonts w:hint="eastAsia"/>
                <w:color w:val="FF0000"/>
                <w:sz w:val="24"/>
                <w:szCs w:val="24"/>
                <w:u w:val="single" w:color="auto"/>
              </w:rPr>
              <w:t>。</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val="0"/>
                <w:color w:val="FF0000"/>
                <w:sz w:val="24"/>
                <w:szCs w:val="24"/>
                <w:u w:val="single" w:color="auto"/>
                <w:lang w:val="en-US" w:eastAsia="zh-CN"/>
              </w:rPr>
            </w:pPr>
            <w:r>
              <w:rPr>
                <w:rFonts w:hint="eastAsia" w:ascii="Times New Roman" w:hAnsi="Times New Roman" w:eastAsia="宋体" w:cs="Times New Roman"/>
                <w:b/>
                <w:bCs w:val="0"/>
                <w:color w:val="FF0000"/>
                <w:sz w:val="24"/>
                <w:szCs w:val="24"/>
                <w:u w:val="single" w:color="auto"/>
                <w:lang w:val="en-US" w:eastAsia="zh-CN"/>
              </w:rPr>
              <w:t>表</w:t>
            </w:r>
            <w:r>
              <w:rPr>
                <w:rFonts w:hint="default" w:ascii="Times New Roman" w:hAnsi="Times New Roman" w:eastAsia="宋体" w:cs="Times New Roman"/>
                <w:b/>
                <w:bCs w:val="0"/>
                <w:color w:val="FF0000"/>
                <w:sz w:val="24"/>
                <w:szCs w:val="24"/>
                <w:u w:val="single" w:color="auto"/>
                <w:lang w:val="en-US" w:eastAsia="zh-CN"/>
              </w:rPr>
              <w:t xml:space="preserve"> 2-</w:t>
            </w:r>
            <w:r>
              <w:rPr>
                <w:rFonts w:hint="eastAsia" w:ascii="Times New Roman" w:hAnsi="Times New Roman" w:eastAsia="宋体" w:cs="Times New Roman"/>
                <w:b/>
                <w:bCs w:val="0"/>
                <w:color w:val="FF0000"/>
                <w:sz w:val="24"/>
                <w:szCs w:val="24"/>
                <w:u w:val="single" w:color="auto"/>
                <w:lang w:val="en-US" w:eastAsia="zh-CN"/>
              </w:rPr>
              <w:t>5</w:t>
            </w:r>
            <w:r>
              <w:rPr>
                <w:rFonts w:hint="default" w:ascii="Times New Roman" w:hAnsi="Times New Roman" w:eastAsia="宋体" w:cs="Times New Roman"/>
                <w:b/>
                <w:bCs w:val="0"/>
                <w:color w:val="FF0000"/>
                <w:sz w:val="24"/>
                <w:szCs w:val="24"/>
                <w:u w:val="single" w:color="auto"/>
                <w:lang w:val="en-US" w:eastAsia="zh-CN"/>
              </w:rPr>
              <w:tab/>
            </w:r>
            <w:r>
              <w:rPr>
                <w:rFonts w:hint="eastAsia" w:ascii="Times New Roman" w:hAnsi="Times New Roman" w:eastAsia="宋体" w:cs="Times New Roman"/>
                <w:b/>
                <w:bCs w:val="0"/>
                <w:color w:val="FF0000"/>
                <w:sz w:val="24"/>
                <w:szCs w:val="24"/>
                <w:u w:val="single" w:color="auto"/>
                <w:lang w:val="en-US" w:eastAsia="zh-CN"/>
              </w:rPr>
              <w:t>锂云母主要成分一览表</w:t>
            </w:r>
          </w:p>
          <w:tbl>
            <w:tblPr>
              <w:tblStyle w:val="25"/>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1473"/>
              <w:gridCol w:w="1473"/>
              <w:gridCol w:w="1473"/>
              <w:gridCol w:w="1473"/>
              <w:gridCol w:w="14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bCs/>
                      <w:color w:val="FF0000"/>
                      <w:sz w:val="21"/>
                      <w:szCs w:val="22"/>
                      <w:u w:val="single" w:color="auto"/>
                      <w:lang w:eastAsia="zh-CN"/>
                    </w:rPr>
                  </w:pPr>
                  <w:r>
                    <w:rPr>
                      <w:rFonts w:hint="eastAsia" w:ascii="Times New Roman" w:hAnsi="Times New Roman" w:eastAsia="宋体" w:cs="Times New Roman"/>
                      <w:b/>
                      <w:bCs/>
                      <w:color w:val="FF0000"/>
                      <w:sz w:val="21"/>
                      <w:szCs w:val="22"/>
                      <w:u w:val="single" w:color="auto"/>
                      <w:lang w:eastAsia="zh-CN"/>
                    </w:rPr>
                    <w:t>检测内容</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FF0000"/>
                      <w:sz w:val="21"/>
                      <w:szCs w:val="22"/>
                      <w:u w:val="single" w:color="auto"/>
                      <w:lang w:eastAsia="zh-CN"/>
                    </w:rPr>
                  </w:pPr>
                  <w:r>
                    <w:rPr>
                      <w:rFonts w:hint="eastAsia" w:ascii="Times New Roman" w:hAnsi="Times New Roman" w:eastAsia="宋体" w:cs="Times New Roman"/>
                      <w:color w:val="FF0000"/>
                      <w:sz w:val="21"/>
                      <w:szCs w:val="22"/>
                      <w:u w:val="single" w:color="auto"/>
                      <w:lang w:eastAsia="zh-CN"/>
                    </w:rPr>
                    <w:t>氧化钴</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FF0000"/>
                      <w:sz w:val="21"/>
                      <w:szCs w:val="22"/>
                      <w:u w:val="single" w:color="auto"/>
                      <w:lang w:eastAsia="zh-CN"/>
                    </w:rPr>
                  </w:pPr>
                  <w:r>
                    <w:rPr>
                      <w:rFonts w:hint="eastAsia" w:ascii="Times New Roman" w:hAnsi="Times New Roman" w:eastAsia="宋体" w:cs="Times New Roman"/>
                      <w:color w:val="FF0000"/>
                      <w:sz w:val="21"/>
                      <w:szCs w:val="22"/>
                      <w:u w:val="single" w:color="auto"/>
                      <w:lang w:eastAsia="zh-CN"/>
                    </w:rPr>
                    <w:t>氧化钡</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FF0000"/>
                      <w:sz w:val="21"/>
                      <w:szCs w:val="22"/>
                      <w:u w:val="single" w:color="auto"/>
                      <w:lang w:eastAsia="zh-CN"/>
                    </w:rPr>
                  </w:pPr>
                  <w:r>
                    <w:rPr>
                      <w:rFonts w:hint="eastAsia" w:ascii="Times New Roman" w:hAnsi="Times New Roman" w:eastAsia="宋体" w:cs="Times New Roman"/>
                      <w:color w:val="FF0000"/>
                      <w:sz w:val="21"/>
                      <w:szCs w:val="22"/>
                      <w:u w:val="single" w:color="auto"/>
                      <w:lang w:eastAsia="zh-CN"/>
                    </w:rPr>
                    <w:t>氧化铅</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FF0000"/>
                      <w:sz w:val="21"/>
                      <w:szCs w:val="22"/>
                      <w:u w:val="single" w:color="auto"/>
                      <w:lang w:eastAsia="zh-CN"/>
                    </w:rPr>
                  </w:pPr>
                  <w:r>
                    <w:rPr>
                      <w:rFonts w:hint="eastAsia" w:ascii="Times New Roman" w:hAnsi="Times New Roman" w:eastAsia="宋体" w:cs="Times New Roman"/>
                      <w:color w:val="FF0000"/>
                      <w:sz w:val="21"/>
                      <w:szCs w:val="22"/>
                      <w:u w:val="single" w:color="auto"/>
                      <w:lang w:eastAsia="zh-CN"/>
                    </w:rPr>
                    <w:t>氧化锌</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FF0000"/>
                      <w:sz w:val="21"/>
                      <w:szCs w:val="22"/>
                      <w:u w:val="single" w:color="auto"/>
                      <w:lang w:eastAsia="zh-CN"/>
                    </w:rPr>
                  </w:pPr>
                  <w:r>
                    <w:rPr>
                      <w:rFonts w:hint="eastAsia" w:ascii="Times New Roman" w:hAnsi="Times New Roman" w:eastAsia="宋体" w:cs="Times New Roman"/>
                      <w:color w:val="FF0000"/>
                      <w:sz w:val="21"/>
                      <w:szCs w:val="22"/>
                      <w:u w:val="single" w:color="auto"/>
                      <w:lang w:eastAsia="zh-CN"/>
                    </w:rPr>
                    <w:t>氧化锶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b/>
                      <w:bCs/>
                      <w:color w:val="FF0000"/>
                      <w:sz w:val="21"/>
                      <w:szCs w:val="22"/>
                      <w:u w:val="single" w:color="auto"/>
                      <w:lang w:eastAsia="zh-CN"/>
                    </w:rPr>
                  </w:pPr>
                  <w:r>
                    <w:rPr>
                      <w:rFonts w:hint="eastAsia" w:ascii="Times New Roman" w:hAnsi="Times New Roman" w:eastAsia="宋体" w:cs="Times New Roman"/>
                      <w:b/>
                      <w:bCs/>
                      <w:color w:val="FF0000"/>
                      <w:sz w:val="21"/>
                      <w:szCs w:val="22"/>
                      <w:u w:val="single" w:color="auto"/>
                      <w:lang w:eastAsia="zh-CN"/>
                    </w:rPr>
                    <w:t>元素含量（</w:t>
                  </w:r>
                  <w:r>
                    <w:rPr>
                      <w:rFonts w:hint="eastAsia" w:ascii="Times New Roman" w:hAnsi="Times New Roman" w:eastAsia="宋体" w:cs="Times New Roman"/>
                      <w:b/>
                      <w:bCs/>
                      <w:color w:val="FF0000"/>
                      <w:sz w:val="21"/>
                      <w:szCs w:val="22"/>
                      <w:u w:val="single" w:color="auto"/>
                      <w:lang w:val="en-US" w:eastAsia="zh-CN"/>
                    </w:rPr>
                    <w:t>%</w:t>
                  </w:r>
                  <w:r>
                    <w:rPr>
                      <w:rFonts w:hint="eastAsia" w:ascii="Times New Roman" w:hAnsi="Times New Roman" w:eastAsia="宋体" w:cs="Times New Roman"/>
                      <w:b/>
                      <w:bCs/>
                      <w:color w:val="FF0000"/>
                      <w:sz w:val="21"/>
                      <w:szCs w:val="22"/>
                      <w:u w:val="single" w:color="auto"/>
                      <w:lang w:eastAsia="zh-CN"/>
                    </w:rPr>
                    <w:t>）</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eastAsia" w:ascii="Times New Roman" w:hAnsi="Times New Roman" w:eastAsia="宋体" w:cs="Times New Roman"/>
                      <w:color w:val="FF0000"/>
                      <w:sz w:val="21"/>
                      <w:szCs w:val="22"/>
                      <w:u w:val="single" w:color="auto"/>
                      <w:lang w:eastAsia="zh-CN"/>
                    </w:rPr>
                    <w:t>＜</w:t>
                  </w:r>
                  <w:r>
                    <w:rPr>
                      <w:rFonts w:hint="eastAsia" w:ascii="Times New Roman" w:hAnsi="Times New Roman" w:eastAsia="宋体" w:cs="Times New Roman"/>
                      <w:color w:val="FF0000"/>
                      <w:sz w:val="21"/>
                      <w:szCs w:val="22"/>
                      <w:u w:val="single" w:color="auto"/>
                      <w:lang w:val="en-US" w:eastAsia="zh-CN"/>
                    </w:rPr>
                    <w:t>0.01</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eastAsia" w:ascii="Times New Roman" w:hAnsi="Times New Roman" w:eastAsia="宋体" w:cs="Times New Roman"/>
                      <w:color w:val="FF0000"/>
                      <w:sz w:val="21"/>
                      <w:szCs w:val="22"/>
                      <w:u w:val="single" w:color="auto"/>
                      <w:lang w:eastAsia="zh-CN"/>
                    </w:rPr>
                    <w:t>＜</w:t>
                  </w:r>
                  <w:r>
                    <w:rPr>
                      <w:rFonts w:hint="eastAsia" w:ascii="Times New Roman" w:hAnsi="Times New Roman" w:eastAsia="宋体" w:cs="Times New Roman"/>
                      <w:color w:val="FF0000"/>
                      <w:sz w:val="21"/>
                      <w:szCs w:val="22"/>
                      <w:u w:val="single" w:color="auto"/>
                      <w:lang w:val="en-US" w:eastAsia="zh-CN"/>
                    </w:rPr>
                    <w:t>0.01</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eastAsia" w:ascii="Times New Roman" w:hAnsi="Times New Roman" w:eastAsia="宋体" w:cs="Times New Roman"/>
                      <w:color w:val="FF0000"/>
                      <w:sz w:val="21"/>
                      <w:szCs w:val="22"/>
                      <w:u w:val="single" w:color="auto"/>
                      <w:lang w:eastAsia="zh-CN"/>
                    </w:rPr>
                    <w:t>＜</w:t>
                  </w:r>
                  <w:r>
                    <w:rPr>
                      <w:rFonts w:hint="eastAsia" w:ascii="Times New Roman" w:hAnsi="Times New Roman" w:eastAsia="宋体" w:cs="Times New Roman"/>
                      <w:color w:val="FF0000"/>
                      <w:sz w:val="21"/>
                      <w:szCs w:val="22"/>
                      <w:u w:val="single" w:color="auto"/>
                      <w:lang w:val="en-US" w:eastAsia="zh-CN"/>
                    </w:rPr>
                    <w:t>0.01</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eastAsia" w:ascii="Times New Roman" w:hAnsi="Times New Roman" w:eastAsia="宋体" w:cs="Times New Roman"/>
                      <w:color w:val="FF0000"/>
                      <w:sz w:val="21"/>
                      <w:szCs w:val="22"/>
                      <w:u w:val="single" w:color="auto"/>
                      <w:lang w:eastAsia="zh-CN"/>
                    </w:rPr>
                    <w:t>＜</w:t>
                  </w:r>
                  <w:r>
                    <w:rPr>
                      <w:rFonts w:hint="eastAsia" w:ascii="Times New Roman" w:hAnsi="Times New Roman" w:eastAsia="宋体" w:cs="Times New Roman"/>
                      <w:color w:val="FF0000"/>
                      <w:sz w:val="21"/>
                      <w:szCs w:val="22"/>
                      <w:u w:val="single" w:color="auto"/>
                      <w:lang w:val="en-US" w:eastAsia="zh-CN"/>
                    </w:rPr>
                    <w:t>0.01</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eastAsia" w:ascii="Times New Roman" w:hAnsi="Times New Roman" w:eastAsia="宋体" w:cs="Times New Roman"/>
                      <w:color w:val="FF0000"/>
                      <w:sz w:val="21"/>
                      <w:szCs w:val="22"/>
                      <w:u w:val="single" w:color="auto"/>
                      <w:lang w:eastAsia="zh-CN"/>
                    </w:rPr>
                    <w:t>＜</w:t>
                  </w:r>
                  <w:r>
                    <w:rPr>
                      <w:rFonts w:hint="eastAsia" w:ascii="Times New Roman" w:hAnsi="Times New Roman" w:eastAsia="宋体" w:cs="Times New Roman"/>
                      <w:color w:val="FF0000"/>
                      <w:sz w:val="21"/>
                      <w:szCs w:val="22"/>
                      <w:u w:val="single" w:color="auto"/>
                      <w:lang w:val="en-US" w:eastAsia="zh-CN"/>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color w:val="FF0000"/>
                      <w:sz w:val="21"/>
                      <w:szCs w:val="22"/>
                      <w:u w:val="single" w:color="auto"/>
                    </w:rPr>
                  </w:pPr>
                  <w:r>
                    <w:rPr>
                      <w:rFonts w:hint="eastAsia" w:ascii="Times New Roman" w:hAnsi="Times New Roman" w:eastAsia="宋体" w:cs="Times New Roman"/>
                      <w:b/>
                      <w:bCs/>
                      <w:color w:val="FF0000"/>
                      <w:sz w:val="21"/>
                      <w:szCs w:val="22"/>
                      <w:u w:val="single" w:color="auto"/>
                      <w:lang w:eastAsia="zh-CN"/>
                    </w:rPr>
                    <w:t>检测内容</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FF0000"/>
                      <w:sz w:val="21"/>
                      <w:szCs w:val="22"/>
                      <w:u w:val="single" w:color="auto"/>
                      <w:lang w:eastAsia="zh-CN"/>
                    </w:rPr>
                  </w:pPr>
                  <w:r>
                    <w:rPr>
                      <w:rFonts w:hint="eastAsia" w:ascii="Times New Roman" w:hAnsi="Times New Roman" w:eastAsia="宋体" w:cs="Times New Roman"/>
                      <w:color w:val="FF0000"/>
                      <w:sz w:val="21"/>
                      <w:szCs w:val="22"/>
                      <w:u w:val="single" w:color="auto"/>
                      <w:lang w:eastAsia="zh-CN"/>
                    </w:rPr>
                    <w:t>五氧化二磷</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FF0000"/>
                      <w:sz w:val="21"/>
                      <w:szCs w:val="22"/>
                      <w:u w:val="single" w:color="auto"/>
                      <w:lang w:eastAsia="zh-CN"/>
                    </w:rPr>
                  </w:pPr>
                  <w:r>
                    <w:rPr>
                      <w:rFonts w:hint="eastAsia" w:ascii="Times New Roman" w:hAnsi="Times New Roman" w:eastAsia="宋体" w:cs="Times New Roman"/>
                      <w:color w:val="FF0000"/>
                      <w:sz w:val="21"/>
                      <w:szCs w:val="22"/>
                      <w:u w:val="single" w:color="auto"/>
                      <w:lang w:eastAsia="zh-CN"/>
                    </w:rPr>
                    <w:t>三氧化硫</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FF0000"/>
                      <w:sz w:val="21"/>
                      <w:szCs w:val="22"/>
                      <w:u w:val="single" w:color="auto"/>
                      <w:lang w:eastAsia="zh-CN"/>
                    </w:rPr>
                  </w:pPr>
                  <w:r>
                    <w:rPr>
                      <w:rFonts w:hint="eastAsia" w:ascii="Times New Roman" w:hAnsi="Times New Roman" w:eastAsia="宋体" w:cs="Times New Roman"/>
                      <w:color w:val="FF0000"/>
                      <w:sz w:val="21"/>
                      <w:szCs w:val="22"/>
                      <w:u w:val="single" w:color="auto"/>
                      <w:lang w:eastAsia="zh-CN"/>
                    </w:rPr>
                    <w:t>氧化铜</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FF0000"/>
                      <w:sz w:val="21"/>
                      <w:szCs w:val="22"/>
                      <w:u w:val="single" w:color="auto"/>
                      <w:lang w:eastAsia="zh-CN"/>
                    </w:rPr>
                  </w:pPr>
                  <w:r>
                    <w:rPr>
                      <w:rFonts w:hint="eastAsia" w:ascii="Times New Roman" w:hAnsi="Times New Roman" w:eastAsia="宋体" w:cs="Times New Roman"/>
                      <w:color w:val="FF0000"/>
                      <w:sz w:val="21"/>
                      <w:szCs w:val="22"/>
                      <w:u w:val="single" w:color="auto"/>
                      <w:lang w:eastAsia="zh-CN"/>
                    </w:rPr>
                    <w:t>三氧化二铬</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FF0000"/>
                      <w:sz w:val="21"/>
                      <w:szCs w:val="22"/>
                      <w:u w:val="single" w:color="auto"/>
                      <w:lang w:eastAsia="zh-CN"/>
                    </w:rPr>
                  </w:pPr>
                  <w:r>
                    <w:rPr>
                      <w:rFonts w:hint="eastAsia" w:ascii="Times New Roman" w:hAnsi="Times New Roman" w:eastAsia="宋体" w:cs="Times New Roman"/>
                      <w:color w:val="FF0000"/>
                      <w:sz w:val="21"/>
                      <w:szCs w:val="22"/>
                      <w:u w:val="single" w:color="auto"/>
                      <w:lang w:eastAsia="zh-CN"/>
                    </w:rPr>
                    <w:t>氧化镍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color w:val="FF0000"/>
                      <w:sz w:val="21"/>
                      <w:szCs w:val="22"/>
                      <w:u w:val="single" w:color="auto"/>
                    </w:rPr>
                  </w:pPr>
                  <w:r>
                    <w:rPr>
                      <w:rFonts w:hint="eastAsia" w:ascii="Times New Roman" w:hAnsi="Times New Roman" w:eastAsia="宋体" w:cs="Times New Roman"/>
                      <w:b/>
                      <w:bCs/>
                      <w:color w:val="FF0000"/>
                      <w:sz w:val="21"/>
                      <w:szCs w:val="22"/>
                      <w:u w:val="single" w:color="auto"/>
                      <w:lang w:eastAsia="zh-CN"/>
                    </w:rPr>
                    <w:t>元素含量（</w:t>
                  </w:r>
                  <w:r>
                    <w:rPr>
                      <w:rFonts w:hint="eastAsia" w:ascii="Times New Roman" w:hAnsi="Times New Roman" w:eastAsia="宋体" w:cs="Times New Roman"/>
                      <w:b/>
                      <w:bCs/>
                      <w:color w:val="FF0000"/>
                      <w:sz w:val="21"/>
                      <w:szCs w:val="22"/>
                      <w:u w:val="single" w:color="auto"/>
                      <w:lang w:val="en-US" w:eastAsia="zh-CN"/>
                    </w:rPr>
                    <w:t>%</w:t>
                  </w:r>
                  <w:r>
                    <w:rPr>
                      <w:rFonts w:hint="eastAsia" w:ascii="Times New Roman" w:hAnsi="Times New Roman" w:eastAsia="宋体" w:cs="Times New Roman"/>
                      <w:b/>
                      <w:bCs/>
                      <w:color w:val="FF0000"/>
                      <w:sz w:val="21"/>
                      <w:szCs w:val="22"/>
                      <w:u w:val="single" w:color="auto"/>
                      <w:lang w:eastAsia="zh-CN"/>
                    </w:rPr>
                    <w:t>）</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eastAsia" w:ascii="Times New Roman" w:hAnsi="Times New Roman" w:eastAsia="宋体" w:cs="Times New Roman"/>
                      <w:color w:val="FF0000"/>
                      <w:sz w:val="21"/>
                      <w:szCs w:val="22"/>
                      <w:u w:val="single" w:color="auto"/>
                      <w:lang w:eastAsia="zh-CN"/>
                    </w:rPr>
                    <w:t>＜</w:t>
                  </w:r>
                  <w:r>
                    <w:rPr>
                      <w:rFonts w:hint="eastAsia" w:ascii="Times New Roman" w:hAnsi="Times New Roman" w:eastAsia="宋体" w:cs="Times New Roman"/>
                      <w:color w:val="FF0000"/>
                      <w:sz w:val="21"/>
                      <w:szCs w:val="22"/>
                      <w:u w:val="single" w:color="auto"/>
                      <w:lang w:val="en-US" w:eastAsia="zh-CN"/>
                    </w:rPr>
                    <w:t>0.01</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eastAsia" w:ascii="Times New Roman" w:hAnsi="Times New Roman" w:eastAsia="宋体" w:cs="Times New Roman"/>
                      <w:color w:val="FF0000"/>
                      <w:sz w:val="21"/>
                      <w:szCs w:val="22"/>
                      <w:u w:val="single" w:color="auto"/>
                      <w:lang w:eastAsia="zh-CN"/>
                    </w:rPr>
                    <w:t>＜</w:t>
                  </w:r>
                  <w:r>
                    <w:rPr>
                      <w:rFonts w:hint="eastAsia" w:ascii="Times New Roman" w:hAnsi="Times New Roman" w:eastAsia="宋体" w:cs="Times New Roman"/>
                      <w:color w:val="FF0000"/>
                      <w:sz w:val="21"/>
                      <w:szCs w:val="22"/>
                      <w:u w:val="single" w:color="auto"/>
                      <w:lang w:val="en-US" w:eastAsia="zh-CN"/>
                    </w:rPr>
                    <w:t>0.01</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eastAsia" w:ascii="Times New Roman" w:hAnsi="Times New Roman" w:eastAsia="宋体" w:cs="Times New Roman"/>
                      <w:color w:val="FF0000"/>
                      <w:sz w:val="21"/>
                      <w:szCs w:val="22"/>
                      <w:u w:val="single" w:color="auto"/>
                      <w:lang w:eastAsia="zh-CN"/>
                    </w:rPr>
                    <w:t>＜</w:t>
                  </w:r>
                  <w:r>
                    <w:rPr>
                      <w:rFonts w:hint="eastAsia" w:ascii="Times New Roman" w:hAnsi="Times New Roman" w:eastAsia="宋体" w:cs="Times New Roman"/>
                      <w:color w:val="FF0000"/>
                      <w:sz w:val="21"/>
                      <w:szCs w:val="22"/>
                      <w:u w:val="single" w:color="auto"/>
                      <w:lang w:val="en-US" w:eastAsia="zh-CN"/>
                    </w:rPr>
                    <w:t>0.01</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eastAsia" w:ascii="Times New Roman" w:hAnsi="Times New Roman" w:eastAsia="宋体" w:cs="Times New Roman"/>
                      <w:color w:val="FF0000"/>
                      <w:sz w:val="21"/>
                      <w:szCs w:val="22"/>
                      <w:u w:val="single" w:color="auto"/>
                      <w:lang w:eastAsia="zh-CN"/>
                    </w:rPr>
                    <w:t>＜</w:t>
                  </w:r>
                  <w:r>
                    <w:rPr>
                      <w:rFonts w:hint="eastAsia" w:ascii="Times New Roman" w:hAnsi="Times New Roman" w:eastAsia="宋体" w:cs="Times New Roman"/>
                      <w:color w:val="FF0000"/>
                      <w:sz w:val="21"/>
                      <w:szCs w:val="22"/>
                      <w:u w:val="single" w:color="auto"/>
                      <w:lang w:val="en-US" w:eastAsia="zh-CN"/>
                    </w:rPr>
                    <w:t>0.01</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rPr>
                  </w:pPr>
                  <w:r>
                    <w:rPr>
                      <w:rFonts w:hint="eastAsia" w:ascii="Times New Roman" w:hAnsi="Times New Roman" w:eastAsia="宋体" w:cs="Times New Roman"/>
                      <w:color w:val="FF0000"/>
                      <w:sz w:val="21"/>
                      <w:szCs w:val="22"/>
                      <w:u w:val="single" w:color="auto"/>
                      <w:lang w:eastAsia="zh-CN"/>
                    </w:rPr>
                    <w:t>＜</w:t>
                  </w:r>
                  <w:r>
                    <w:rPr>
                      <w:rFonts w:hint="eastAsia" w:ascii="Times New Roman" w:hAnsi="Times New Roman" w:eastAsia="宋体" w:cs="Times New Roman"/>
                      <w:color w:val="FF0000"/>
                      <w:sz w:val="21"/>
                      <w:szCs w:val="22"/>
                      <w:u w:val="single" w:color="auto"/>
                      <w:lang w:val="en-US" w:eastAsia="zh-CN"/>
                    </w:rPr>
                    <w:t>0.01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color w:val="FF0000"/>
                      <w:sz w:val="21"/>
                      <w:szCs w:val="22"/>
                      <w:u w:val="single" w:color="auto"/>
                    </w:rPr>
                  </w:pPr>
                  <w:r>
                    <w:rPr>
                      <w:rFonts w:hint="eastAsia" w:ascii="Times New Roman" w:hAnsi="Times New Roman" w:eastAsia="宋体" w:cs="Times New Roman"/>
                      <w:b/>
                      <w:bCs/>
                      <w:color w:val="FF0000"/>
                      <w:sz w:val="21"/>
                      <w:szCs w:val="22"/>
                      <w:u w:val="single" w:color="auto"/>
                      <w:lang w:eastAsia="zh-CN"/>
                    </w:rPr>
                    <w:t>检测内容</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FF0000"/>
                      <w:sz w:val="21"/>
                      <w:szCs w:val="22"/>
                      <w:u w:val="single" w:color="auto"/>
                      <w:lang w:eastAsia="zh-CN"/>
                    </w:rPr>
                  </w:pPr>
                  <w:r>
                    <w:rPr>
                      <w:rFonts w:hint="eastAsia" w:ascii="Times New Roman" w:hAnsi="Times New Roman" w:eastAsia="宋体" w:cs="Times New Roman"/>
                      <w:color w:val="FF0000"/>
                      <w:sz w:val="21"/>
                      <w:szCs w:val="22"/>
                      <w:u w:val="single" w:color="auto"/>
                      <w:lang w:eastAsia="zh-CN"/>
                    </w:rPr>
                    <w:t>氧化锂</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FF0000"/>
                      <w:sz w:val="21"/>
                      <w:szCs w:val="22"/>
                      <w:u w:val="single" w:color="auto"/>
                      <w:lang w:eastAsia="zh-CN"/>
                    </w:rPr>
                  </w:pPr>
                  <w:r>
                    <w:rPr>
                      <w:rFonts w:hint="eastAsia" w:ascii="Times New Roman" w:hAnsi="Times New Roman" w:eastAsia="宋体" w:cs="Times New Roman"/>
                      <w:color w:val="FF0000"/>
                      <w:sz w:val="21"/>
                      <w:szCs w:val="22"/>
                      <w:u w:val="single" w:color="auto"/>
                      <w:lang w:eastAsia="zh-CN"/>
                    </w:rPr>
                    <w:t>水份</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FF0000"/>
                      <w:sz w:val="21"/>
                      <w:szCs w:val="22"/>
                      <w:u w:val="single" w:color="auto"/>
                      <w:lang w:eastAsia="zh-CN"/>
                    </w:rPr>
                  </w:pPr>
                  <w:r>
                    <w:rPr>
                      <w:rFonts w:hint="eastAsia" w:ascii="Times New Roman" w:hAnsi="Times New Roman" w:eastAsia="宋体" w:cs="Times New Roman"/>
                      <w:color w:val="FF0000"/>
                      <w:sz w:val="21"/>
                      <w:szCs w:val="22"/>
                      <w:u w:val="single" w:color="auto"/>
                      <w:lang w:eastAsia="zh-CN"/>
                    </w:rPr>
                    <w:t>氧化钙</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FF0000"/>
                      <w:sz w:val="21"/>
                      <w:szCs w:val="22"/>
                      <w:u w:val="single" w:color="auto"/>
                      <w:lang w:eastAsia="zh-CN"/>
                    </w:rPr>
                  </w:pPr>
                  <w:r>
                    <w:rPr>
                      <w:rFonts w:hint="eastAsia" w:ascii="Times New Roman" w:hAnsi="Times New Roman" w:eastAsia="宋体" w:cs="Times New Roman"/>
                      <w:color w:val="FF0000"/>
                      <w:sz w:val="21"/>
                      <w:szCs w:val="22"/>
                      <w:u w:val="single" w:color="auto"/>
                      <w:lang w:eastAsia="zh-CN"/>
                    </w:rPr>
                    <w:t>氧化镁</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FF0000"/>
                      <w:sz w:val="21"/>
                      <w:szCs w:val="22"/>
                      <w:u w:val="single" w:color="auto"/>
                      <w:lang w:eastAsia="zh-CN"/>
                    </w:rPr>
                  </w:pPr>
                  <w:r>
                    <w:rPr>
                      <w:rFonts w:hint="eastAsia" w:ascii="Times New Roman" w:hAnsi="Times New Roman" w:eastAsia="宋体" w:cs="Times New Roman"/>
                      <w:color w:val="FF0000"/>
                      <w:sz w:val="21"/>
                      <w:szCs w:val="22"/>
                      <w:u w:val="single" w:color="auto"/>
                      <w:lang w:eastAsia="zh-CN"/>
                    </w:rPr>
                    <w:t>三氧化二铁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color w:val="FF0000"/>
                      <w:sz w:val="21"/>
                      <w:szCs w:val="22"/>
                      <w:u w:val="single" w:color="auto"/>
                    </w:rPr>
                  </w:pPr>
                  <w:r>
                    <w:rPr>
                      <w:rFonts w:hint="eastAsia" w:ascii="Times New Roman" w:hAnsi="Times New Roman" w:eastAsia="宋体" w:cs="Times New Roman"/>
                      <w:b/>
                      <w:bCs/>
                      <w:color w:val="FF0000"/>
                      <w:sz w:val="21"/>
                      <w:szCs w:val="22"/>
                      <w:u w:val="single" w:color="auto"/>
                      <w:lang w:eastAsia="zh-CN"/>
                    </w:rPr>
                    <w:t>元素含量（</w:t>
                  </w:r>
                  <w:r>
                    <w:rPr>
                      <w:rFonts w:hint="eastAsia" w:ascii="Times New Roman" w:hAnsi="Times New Roman" w:eastAsia="宋体" w:cs="Times New Roman"/>
                      <w:b/>
                      <w:bCs/>
                      <w:color w:val="FF0000"/>
                      <w:sz w:val="21"/>
                      <w:szCs w:val="22"/>
                      <w:u w:val="single" w:color="auto"/>
                      <w:lang w:val="en-US" w:eastAsia="zh-CN"/>
                    </w:rPr>
                    <w:t>%</w:t>
                  </w:r>
                  <w:r>
                    <w:rPr>
                      <w:rFonts w:hint="eastAsia" w:ascii="Times New Roman" w:hAnsi="Times New Roman" w:eastAsia="宋体" w:cs="Times New Roman"/>
                      <w:b/>
                      <w:bCs/>
                      <w:color w:val="FF0000"/>
                      <w:sz w:val="21"/>
                      <w:szCs w:val="22"/>
                      <w:u w:val="single" w:color="auto"/>
                      <w:lang w:eastAsia="zh-CN"/>
                    </w:rPr>
                    <w:t>）</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eastAsia" w:ascii="Times New Roman" w:hAnsi="Times New Roman" w:eastAsia="宋体" w:cs="Times New Roman"/>
                      <w:color w:val="FF0000"/>
                      <w:sz w:val="21"/>
                      <w:szCs w:val="22"/>
                      <w:u w:val="single" w:color="auto"/>
                      <w:lang w:val="en-US" w:eastAsia="zh-CN"/>
                    </w:rPr>
                    <w:t>0.37</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eastAsia" w:ascii="Times New Roman" w:hAnsi="Times New Roman" w:eastAsia="宋体" w:cs="Times New Roman"/>
                      <w:color w:val="FF0000"/>
                      <w:sz w:val="21"/>
                      <w:szCs w:val="22"/>
                      <w:u w:val="single" w:color="auto"/>
                      <w:lang w:val="en-US" w:eastAsia="zh-CN"/>
                    </w:rPr>
                    <w:t>0.143</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eastAsia" w:ascii="Times New Roman" w:hAnsi="Times New Roman" w:eastAsia="宋体" w:cs="Times New Roman"/>
                      <w:color w:val="FF0000"/>
                      <w:sz w:val="21"/>
                      <w:szCs w:val="22"/>
                      <w:u w:val="single" w:color="auto"/>
                      <w:lang w:val="en-US" w:eastAsia="zh-CN"/>
                    </w:rPr>
                    <w:t>0.15</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eastAsia" w:ascii="Times New Roman" w:hAnsi="Times New Roman" w:eastAsia="宋体" w:cs="Times New Roman"/>
                      <w:color w:val="FF0000"/>
                      <w:sz w:val="21"/>
                      <w:szCs w:val="22"/>
                      <w:u w:val="single" w:color="auto"/>
                      <w:lang w:val="en-US" w:eastAsia="zh-CN"/>
                    </w:rPr>
                    <w:t>0.17</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eastAsia" w:ascii="Times New Roman" w:hAnsi="Times New Roman" w:eastAsia="宋体" w:cs="Times New Roman"/>
                      <w:color w:val="FF0000"/>
                      <w:sz w:val="21"/>
                      <w:szCs w:val="22"/>
                      <w:u w:val="single" w:color="auto"/>
                      <w:lang w:val="en-US" w:eastAsia="zh-CN"/>
                    </w:rPr>
                    <w:t>4.28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color w:val="FF0000"/>
                      <w:sz w:val="21"/>
                      <w:szCs w:val="22"/>
                      <w:u w:val="single" w:color="auto"/>
                    </w:rPr>
                  </w:pPr>
                  <w:r>
                    <w:rPr>
                      <w:rFonts w:hint="eastAsia" w:ascii="Times New Roman" w:hAnsi="Times New Roman" w:eastAsia="宋体" w:cs="Times New Roman"/>
                      <w:b/>
                      <w:bCs/>
                      <w:color w:val="FF0000"/>
                      <w:sz w:val="21"/>
                      <w:szCs w:val="22"/>
                      <w:u w:val="single" w:color="auto"/>
                      <w:lang w:eastAsia="zh-CN"/>
                    </w:rPr>
                    <w:t>检测内容</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FF0000"/>
                      <w:sz w:val="21"/>
                      <w:szCs w:val="22"/>
                      <w:u w:val="single" w:color="auto"/>
                      <w:lang w:eastAsia="zh-CN"/>
                    </w:rPr>
                  </w:pPr>
                  <w:r>
                    <w:rPr>
                      <w:rFonts w:hint="eastAsia" w:ascii="Times New Roman" w:hAnsi="Times New Roman" w:eastAsia="宋体" w:cs="Times New Roman"/>
                      <w:color w:val="FF0000"/>
                      <w:sz w:val="21"/>
                      <w:szCs w:val="22"/>
                      <w:u w:val="single" w:color="auto"/>
                      <w:lang w:eastAsia="zh-CN"/>
                    </w:rPr>
                    <w:t>二氧化钛</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FF0000"/>
                      <w:sz w:val="21"/>
                      <w:szCs w:val="22"/>
                      <w:u w:val="single" w:color="auto"/>
                      <w:lang w:eastAsia="zh-CN"/>
                    </w:rPr>
                  </w:pPr>
                  <w:r>
                    <w:rPr>
                      <w:rFonts w:hint="eastAsia" w:ascii="Times New Roman" w:hAnsi="Times New Roman" w:eastAsia="宋体" w:cs="Times New Roman"/>
                      <w:color w:val="FF0000"/>
                      <w:sz w:val="21"/>
                      <w:szCs w:val="22"/>
                      <w:u w:val="single" w:color="auto"/>
                      <w:lang w:eastAsia="zh-CN"/>
                    </w:rPr>
                    <w:t>二氧化硅</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FF0000"/>
                      <w:sz w:val="21"/>
                      <w:szCs w:val="22"/>
                      <w:u w:val="single" w:color="auto"/>
                      <w:lang w:eastAsia="zh-CN"/>
                    </w:rPr>
                  </w:pPr>
                  <w:r>
                    <w:rPr>
                      <w:rFonts w:hint="eastAsia" w:ascii="Times New Roman" w:hAnsi="Times New Roman" w:eastAsia="宋体" w:cs="Times New Roman"/>
                      <w:color w:val="FF0000"/>
                      <w:sz w:val="21"/>
                      <w:szCs w:val="22"/>
                      <w:u w:val="single" w:color="auto"/>
                      <w:lang w:eastAsia="zh-CN"/>
                    </w:rPr>
                    <w:t>三氧化二铝</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FF0000"/>
                      <w:sz w:val="21"/>
                      <w:szCs w:val="22"/>
                      <w:u w:val="single" w:color="auto"/>
                      <w:lang w:eastAsia="zh-CN"/>
                    </w:rPr>
                  </w:pPr>
                  <w:r>
                    <w:rPr>
                      <w:rFonts w:hint="eastAsia" w:ascii="Times New Roman" w:hAnsi="Times New Roman" w:eastAsia="宋体" w:cs="Times New Roman"/>
                      <w:color w:val="FF0000"/>
                      <w:sz w:val="21"/>
                      <w:szCs w:val="22"/>
                      <w:u w:val="single" w:color="auto"/>
                      <w:lang w:eastAsia="zh-CN"/>
                    </w:rPr>
                    <w:t>氧化钾</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Times New Roman" w:hAnsi="Times New Roman" w:eastAsia="宋体" w:cs="Times New Roman"/>
                      <w:color w:val="FF0000"/>
                      <w:sz w:val="21"/>
                      <w:szCs w:val="22"/>
                      <w:u w:val="single" w:color="auto"/>
                      <w:lang w:eastAsia="zh-CN"/>
                    </w:rPr>
                  </w:pPr>
                  <w:r>
                    <w:rPr>
                      <w:rFonts w:hint="eastAsia" w:ascii="Times New Roman" w:hAnsi="Times New Roman" w:eastAsia="宋体" w:cs="Times New Roman"/>
                      <w:color w:val="FF0000"/>
                      <w:sz w:val="21"/>
                      <w:szCs w:val="22"/>
                      <w:u w:val="single" w:color="auto"/>
                      <w:lang w:eastAsia="zh-CN"/>
                    </w:rPr>
                    <w:t>氧化钠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477"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b/>
                      <w:bCs/>
                      <w:color w:val="FF0000"/>
                      <w:sz w:val="21"/>
                      <w:szCs w:val="22"/>
                      <w:u w:val="single" w:color="auto"/>
                    </w:rPr>
                  </w:pPr>
                  <w:r>
                    <w:rPr>
                      <w:rFonts w:hint="eastAsia" w:ascii="Times New Roman" w:hAnsi="Times New Roman" w:eastAsia="宋体" w:cs="Times New Roman"/>
                      <w:b/>
                      <w:bCs/>
                      <w:color w:val="FF0000"/>
                      <w:sz w:val="21"/>
                      <w:szCs w:val="22"/>
                      <w:u w:val="single" w:color="auto"/>
                      <w:lang w:eastAsia="zh-CN"/>
                    </w:rPr>
                    <w:t>元素含量（</w:t>
                  </w:r>
                  <w:r>
                    <w:rPr>
                      <w:rFonts w:hint="eastAsia" w:ascii="Times New Roman" w:hAnsi="Times New Roman" w:eastAsia="宋体" w:cs="Times New Roman"/>
                      <w:b/>
                      <w:bCs/>
                      <w:color w:val="FF0000"/>
                      <w:sz w:val="21"/>
                      <w:szCs w:val="22"/>
                      <w:u w:val="single" w:color="auto"/>
                      <w:lang w:val="en-US" w:eastAsia="zh-CN"/>
                    </w:rPr>
                    <w:t>%</w:t>
                  </w:r>
                  <w:r>
                    <w:rPr>
                      <w:rFonts w:hint="eastAsia" w:ascii="Times New Roman" w:hAnsi="Times New Roman" w:eastAsia="宋体" w:cs="Times New Roman"/>
                      <w:b/>
                      <w:bCs/>
                      <w:color w:val="FF0000"/>
                      <w:sz w:val="21"/>
                      <w:szCs w:val="22"/>
                      <w:u w:val="single" w:color="auto"/>
                      <w:lang w:eastAsia="zh-CN"/>
                    </w:rPr>
                    <w:t>）</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eastAsia" w:ascii="Times New Roman" w:hAnsi="Times New Roman" w:eastAsia="宋体" w:cs="Times New Roman"/>
                      <w:color w:val="FF0000"/>
                      <w:sz w:val="21"/>
                      <w:szCs w:val="22"/>
                      <w:u w:val="single" w:color="auto"/>
                      <w:lang w:val="en-US" w:eastAsia="zh-CN"/>
                    </w:rPr>
                    <w:t>0.03</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eastAsia" w:ascii="Times New Roman" w:hAnsi="Times New Roman" w:eastAsia="宋体" w:cs="Times New Roman"/>
                      <w:color w:val="FF0000"/>
                      <w:sz w:val="21"/>
                      <w:szCs w:val="22"/>
                      <w:u w:val="single" w:color="auto"/>
                      <w:lang w:val="en-US" w:eastAsia="zh-CN"/>
                    </w:rPr>
                    <w:t>72.08</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eastAsia" w:ascii="Times New Roman" w:hAnsi="Times New Roman" w:eastAsia="宋体" w:cs="Times New Roman"/>
                      <w:color w:val="FF0000"/>
                      <w:sz w:val="21"/>
                      <w:szCs w:val="22"/>
                      <w:u w:val="single" w:color="auto"/>
                      <w:lang w:val="en-US" w:eastAsia="zh-CN"/>
                    </w:rPr>
                    <w:t>13.63</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eastAsia" w:ascii="Times New Roman" w:hAnsi="Times New Roman" w:eastAsia="宋体" w:cs="Times New Roman"/>
                      <w:color w:val="FF0000"/>
                      <w:sz w:val="21"/>
                      <w:szCs w:val="22"/>
                      <w:u w:val="single" w:color="auto"/>
                      <w:lang w:val="en-US" w:eastAsia="zh-CN"/>
                    </w:rPr>
                    <w:t>3.55</w:t>
                  </w:r>
                </w:p>
              </w:tc>
              <w:tc>
                <w:tcPr>
                  <w:tcW w:w="147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default" w:ascii="Times New Roman" w:hAnsi="Times New Roman" w:eastAsia="宋体" w:cs="Times New Roman"/>
                      <w:color w:val="FF0000"/>
                      <w:sz w:val="21"/>
                      <w:szCs w:val="22"/>
                      <w:u w:val="single" w:color="auto"/>
                      <w:lang w:val="en-US" w:eastAsia="zh-CN"/>
                    </w:rPr>
                  </w:pPr>
                  <w:r>
                    <w:rPr>
                      <w:rFonts w:hint="eastAsia" w:ascii="Times New Roman" w:hAnsi="Times New Roman" w:eastAsia="宋体" w:cs="Times New Roman"/>
                      <w:color w:val="FF0000"/>
                      <w:sz w:val="21"/>
                      <w:szCs w:val="22"/>
                      <w:u w:val="single" w:color="auto"/>
                      <w:lang w:val="en-US" w:eastAsia="zh-CN"/>
                    </w:rPr>
                    <w:t>0.81</w:t>
                  </w:r>
                </w:p>
              </w:tc>
            </w:tr>
          </w:tbl>
          <w:p>
            <w:pPr>
              <w:spacing w:line="360" w:lineRule="auto"/>
              <w:ind w:firstLine="470" w:firstLineChars="196"/>
              <w:rPr>
                <w:rFonts w:hint="eastAsia"/>
                <w:sz w:val="24"/>
                <w:szCs w:val="24"/>
              </w:rPr>
            </w:pPr>
            <w:r>
              <w:rPr>
                <w:rFonts w:hint="eastAsia"/>
                <w:sz w:val="24"/>
                <w:szCs w:val="24"/>
              </w:rPr>
              <w:t>②原料放射性分析</w:t>
            </w:r>
          </w:p>
          <w:p>
            <w:pPr>
              <w:spacing w:line="360" w:lineRule="auto"/>
              <w:ind w:firstLine="470" w:firstLineChars="196"/>
              <w:rPr>
                <w:rFonts w:hint="eastAsia"/>
                <w:sz w:val="24"/>
                <w:szCs w:val="24"/>
              </w:rPr>
            </w:pPr>
            <w:r>
              <w:rPr>
                <w:rFonts w:hint="eastAsia"/>
                <w:sz w:val="24"/>
                <w:szCs w:val="24"/>
              </w:rPr>
              <w:t>本项目所用原材料</w:t>
            </w:r>
            <w:r>
              <w:rPr>
                <w:rFonts w:hint="eastAsia"/>
                <w:sz w:val="24"/>
                <w:szCs w:val="24"/>
                <w:lang w:eastAsia="zh-CN"/>
              </w:rPr>
              <w:t>锂云母</w:t>
            </w:r>
            <w:r>
              <w:rPr>
                <w:rFonts w:hint="eastAsia"/>
                <w:sz w:val="24"/>
                <w:szCs w:val="24"/>
              </w:rPr>
              <w:t>来源于宜春县袁州区，与江西省丙戊天成环保科技有限公司所用锂云母来源为同一地区，本次环评引用《江西天成锂业有限公司年焙烧10万吨锂云母制备母液生产线技术改造项目环境影响报告书》放射性检测数据</w:t>
            </w:r>
            <w:r>
              <w:rPr>
                <w:rFonts w:hint="eastAsia"/>
                <w:sz w:val="24"/>
                <w:szCs w:val="24"/>
                <w:lang w:eastAsia="zh-CN"/>
              </w:rPr>
              <w:t>，该项目环境影响评价报告书由中国瑞林工程技术股份有限公司于</w:t>
            </w:r>
            <w:r>
              <w:rPr>
                <w:rFonts w:hint="eastAsia"/>
                <w:sz w:val="24"/>
                <w:szCs w:val="24"/>
                <w:lang w:val="en-US" w:eastAsia="zh-CN"/>
              </w:rPr>
              <w:t>2023年9月编制完成，并</w:t>
            </w:r>
            <w:r>
              <w:rPr>
                <w:rFonts w:hint="eastAsia"/>
                <w:sz w:val="24"/>
                <w:szCs w:val="24"/>
                <w:lang w:eastAsia="zh-CN"/>
              </w:rPr>
              <w:t>已于202</w:t>
            </w:r>
            <w:r>
              <w:rPr>
                <w:rFonts w:hint="eastAsia"/>
                <w:sz w:val="24"/>
                <w:szCs w:val="24"/>
                <w:lang w:val="en-US" w:eastAsia="zh-CN"/>
              </w:rPr>
              <w:t>3</w:t>
            </w:r>
            <w:r>
              <w:rPr>
                <w:rFonts w:hint="eastAsia"/>
                <w:sz w:val="24"/>
                <w:szCs w:val="24"/>
                <w:lang w:eastAsia="zh-CN"/>
              </w:rPr>
              <w:t>年</w:t>
            </w:r>
            <w:r>
              <w:rPr>
                <w:rFonts w:hint="eastAsia"/>
                <w:sz w:val="24"/>
                <w:szCs w:val="24"/>
                <w:lang w:val="en-US" w:eastAsia="zh-CN"/>
              </w:rPr>
              <w:t>9</w:t>
            </w:r>
            <w:r>
              <w:rPr>
                <w:rFonts w:hint="eastAsia"/>
                <w:sz w:val="24"/>
                <w:szCs w:val="24"/>
                <w:lang w:eastAsia="zh-CN"/>
              </w:rPr>
              <w:t>月</w:t>
            </w:r>
            <w:r>
              <w:rPr>
                <w:rFonts w:hint="eastAsia"/>
                <w:sz w:val="24"/>
                <w:szCs w:val="24"/>
                <w:lang w:val="en-US" w:eastAsia="zh-CN"/>
              </w:rPr>
              <w:t>28</w:t>
            </w:r>
            <w:r>
              <w:rPr>
                <w:rFonts w:hint="eastAsia"/>
                <w:sz w:val="24"/>
                <w:szCs w:val="24"/>
                <w:lang w:eastAsia="zh-CN"/>
              </w:rPr>
              <w:t>日取得</w:t>
            </w:r>
            <w:r>
              <w:rPr>
                <w:rFonts w:hint="eastAsia"/>
                <w:sz w:val="24"/>
                <w:szCs w:val="24"/>
                <w:lang w:val="zh-CN" w:eastAsia="zh-CN"/>
              </w:rPr>
              <w:t>宜春市生态环境局关于《关于江西天成锂业有限公司年焙烧10万吨锂精矿制备母液生产线技术改造项目环境影响报告书的批复》（</w:t>
            </w:r>
            <w:r>
              <w:rPr>
                <w:rFonts w:hint="eastAsia"/>
                <w:sz w:val="24"/>
                <w:szCs w:val="24"/>
                <w:lang w:eastAsia="zh-CN"/>
              </w:rPr>
              <w:t>宜环环评〔202</w:t>
            </w:r>
            <w:r>
              <w:rPr>
                <w:rFonts w:hint="eastAsia"/>
                <w:sz w:val="24"/>
                <w:szCs w:val="24"/>
                <w:lang w:val="en-US" w:eastAsia="zh-CN"/>
              </w:rPr>
              <w:t>3</w:t>
            </w:r>
            <w:r>
              <w:rPr>
                <w:rFonts w:hint="eastAsia"/>
                <w:sz w:val="24"/>
                <w:szCs w:val="24"/>
                <w:lang w:eastAsia="zh-CN"/>
              </w:rPr>
              <w:t>〕</w:t>
            </w:r>
            <w:r>
              <w:rPr>
                <w:rFonts w:hint="eastAsia"/>
                <w:sz w:val="24"/>
                <w:szCs w:val="24"/>
                <w:lang w:val="en-US" w:eastAsia="zh-CN"/>
              </w:rPr>
              <w:t>113</w:t>
            </w:r>
            <w:r>
              <w:rPr>
                <w:rFonts w:hint="eastAsia"/>
                <w:sz w:val="24"/>
                <w:szCs w:val="24"/>
                <w:lang w:eastAsia="zh-CN"/>
              </w:rPr>
              <w:t>号）</w:t>
            </w:r>
            <w:r>
              <w:rPr>
                <w:rFonts w:hint="eastAsia"/>
                <w:sz w:val="24"/>
                <w:szCs w:val="24"/>
              </w:rPr>
              <w:t>，由检测可知，238U、226Ra、232Th、40K 放射性检测值均低于可豁免值，因此不需要编制核辐射环境影响评价专章。</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val="0"/>
                <w:sz w:val="24"/>
                <w:szCs w:val="24"/>
                <w:u w:val="none" w:color="auto"/>
                <w:lang w:val="en-US" w:eastAsia="zh-CN"/>
              </w:rPr>
            </w:pPr>
            <w:r>
              <w:rPr>
                <w:rFonts w:hint="eastAsia" w:ascii="Times New Roman" w:hAnsi="Times New Roman" w:eastAsia="宋体" w:cs="Times New Roman"/>
                <w:b/>
                <w:bCs w:val="0"/>
                <w:sz w:val="24"/>
                <w:szCs w:val="24"/>
                <w:u w:val="none" w:color="auto"/>
                <w:lang w:val="en-US" w:eastAsia="zh-CN"/>
              </w:rPr>
              <w:t>表 2-6</w:t>
            </w:r>
            <w:r>
              <w:rPr>
                <w:rFonts w:hint="eastAsia" w:ascii="Times New Roman" w:hAnsi="Times New Roman" w:eastAsia="宋体" w:cs="Times New Roman"/>
                <w:b/>
                <w:bCs w:val="0"/>
                <w:sz w:val="24"/>
                <w:szCs w:val="24"/>
                <w:u w:val="none" w:color="auto"/>
                <w:lang w:val="en-US" w:eastAsia="zh-CN"/>
              </w:rPr>
              <w:tab/>
            </w:r>
            <w:r>
              <w:rPr>
                <w:rFonts w:hint="eastAsia" w:ascii="Times New Roman" w:hAnsi="Times New Roman" w:eastAsia="宋体" w:cs="Times New Roman"/>
                <w:b/>
                <w:bCs w:val="0"/>
                <w:sz w:val="24"/>
                <w:szCs w:val="24"/>
                <w:u w:val="none" w:color="auto"/>
                <w:lang w:val="en-US" w:eastAsia="zh-CN"/>
              </w:rPr>
              <w:t>锂云母精矿放射性监测结果</w:t>
            </w:r>
          </w:p>
          <w:tbl>
            <w:tblPr>
              <w:tblStyle w:val="24"/>
              <w:tblW w:w="5000" w:type="pct"/>
              <w:tblInd w:w="1" w:type="dxa"/>
              <w:tblLayout w:type="autofit"/>
              <w:tblCellMar>
                <w:top w:w="0" w:type="dxa"/>
                <w:left w:w="0" w:type="dxa"/>
                <w:bottom w:w="0" w:type="dxa"/>
                <w:right w:w="0" w:type="dxa"/>
              </w:tblCellMar>
            </w:tblPr>
            <w:tblGrid>
              <w:gridCol w:w="1948"/>
              <w:gridCol w:w="1311"/>
              <w:gridCol w:w="1378"/>
              <w:gridCol w:w="1339"/>
              <w:gridCol w:w="1087"/>
              <w:gridCol w:w="1804"/>
            </w:tblGrid>
            <w:tr>
              <w:tblPrEx>
                <w:tblCellMar>
                  <w:top w:w="0" w:type="dxa"/>
                  <w:left w:w="0" w:type="dxa"/>
                  <w:bottom w:w="0" w:type="dxa"/>
                  <w:right w:w="0" w:type="dxa"/>
                </w:tblCellMar>
              </w:tblPrEx>
              <w:trPr>
                <w:trHeight w:val="417" w:hRule="exact"/>
              </w:trPr>
              <w:tc>
                <w:tcPr>
                  <w:tcW w:w="1099" w:type="pct"/>
                  <w:tcBorders>
                    <w:top w:val="single" w:color="000000" w:sz="10" w:space="0"/>
                    <w:left w:val="single" w:color="000000" w:sz="10" w:space="0"/>
                    <w:bottom w:val="single" w:color="000000" w:sz="4" w:space="0"/>
                    <w:right w:val="single" w:color="000000" w:sz="4" w:space="0"/>
                  </w:tcBorders>
                  <w:noWrap w:val="0"/>
                  <w:vAlign w:val="center"/>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ascii="Times New Roman" w:hAnsi="Times New Roman" w:eastAsia="宋体"/>
                      <w:sz w:val="21"/>
                    </w:rPr>
                  </w:pPr>
                  <w:r>
                    <w:rPr>
                      <w:rFonts w:hint="eastAsia" w:ascii="Times New Roman" w:hAnsi="Times New Roman" w:eastAsia="宋体" w:cs="宋体"/>
                      <w:spacing w:val="-1"/>
                      <w:sz w:val="21"/>
                      <w:szCs w:val="21"/>
                    </w:rPr>
                    <w:t>项</w:t>
                  </w:r>
                  <w:r>
                    <w:rPr>
                      <w:rFonts w:hint="eastAsia" w:ascii="Times New Roman" w:hAnsi="Times New Roman" w:eastAsia="宋体" w:cs="宋体"/>
                      <w:sz w:val="21"/>
                      <w:szCs w:val="21"/>
                    </w:rPr>
                    <w:t>目</w:t>
                  </w:r>
                </w:p>
              </w:tc>
              <w:tc>
                <w:tcPr>
                  <w:tcW w:w="739" w:type="pct"/>
                  <w:tcBorders>
                    <w:top w:val="single" w:color="000000" w:sz="10" w:space="0"/>
                    <w:left w:val="single" w:color="000000" w:sz="4" w:space="0"/>
                    <w:bottom w:val="single" w:color="000000" w:sz="4" w:space="0"/>
                    <w:right w:val="single" w:color="000000" w:sz="4" w:space="0"/>
                  </w:tcBorders>
                  <w:noWrap w:val="0"/>
                  <w:vAlign w:val="center"/>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ascii="Times New Roman" w:hAnsi="Times New Roman" w:eastAsia="宋体"/>
                      <w:sz w:val="21"/>
                    </w:rPr>
                  </w:pPr>
                  <w:r>
                    <w:rPr>
                      <w:rFonts w:ascii="Times New Roman" w:hAnsi="Times New Roman" w:eastAsia="宋体"/>
                      <w:sz w:val="21"/>
                      <w:szCs w:val="13"/>
                    </w:rPr>
                    <w:t>2</w:t>
                  </w:r>
                  <w:r>
                    <w:rPr>
                      <w:rFonts w:ascii="Times New Roman" w:hAnsi="Times New Roman" w:eastAsia="宋体"/>
                      <w:spacing w:val="-2"/>
                      <w:sz w:val="21"/>
                      <w:szCs w:val="13"/>
                    </w:rPr>
                    <w:t>38</w:t>
                  </w:r>
                  <w:r>
                    <w:rPr>
                      <w:rFonts w:ascii="Times New Roman" w:hAnsi="Times New Roman" w:eastAsia="宋体"/>
                      <w:position w:val="-7"/>
                      <w:sz w:val="21"/>
                      <w:szCs w:val="21"/>
                    </w:rPr>
                    <w:t>U</w:t>
                  </w:r>
                </w:p>
              </w:tc>
              <w:tc>
                <w:tcPr>
                  <w:tcW w:w="777" w:type="pct"/>
                  <w:tcBorders>
                    <w:top w:val="single" w:color="000000" w:sz="10" w:space="0"/>
                    <w:left w:val="single" w:color="000000" w:sz="4" w:space="0"/>
                    <w:bottom w:val="single" w:color="000000" w:sz="4" w:space="0"/>
                    <w:right w:val="single" w:color="000000" w:sz="4" w:space="0"/>
                  </w:tcBorders>
                  <w:noWrap w:val="0"/>
                  <w:vAlign w:val="center"/>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ascii="Times New Roman" w:hAnsi="Times New Roman" w:eastAsia="宋体"/>
                      <w:sz w:val="21"/>
                    </w:rPr>
                  </w:pPr>
                  <w:r>
                    <w:rPr>
                      <w:rFonts w:ascii="Times New Roman" w:hAnsi="Times New Roman" w:eastAsia="宋体"/>
                      <w:sz w:val="21"/>
                      <w:szCs w:val="13"/>
                    </w:rPr>
                    <w:t>2</w:t>
                  </w:r>
                  <w:r>
                    <w:rPr>
                      <w:rFonts w:ascii="Times New Roman" w:hAnsi="Times New Roman" w:eastAsia="宋体"/>
                      <w:spacing w:val="-2"/>
                      <w:sz w:val="21"/>
                      <w:szCs w:val="13"/>
                    </w:rPr>
                    <w:t>26</w:t>
                  </w:r>
                  <w:r>
                    <w:rPr>
                      <w:rFonts w:ascii="Times New Roman" w:hAnsi="Times New Roman" w:eastAsia="宋体"/>
                      <w:position w:val="-7"/>
                      <w:sz w:val="21"/>
                      <w:szCs w:val="21"/>
                    </w:rPr>
                    <w:t>Ra</w:t>
                  </w:r>
                </w:p>
              </w:tc>
              <w:tc>
                <w:tcPr>
                  <w:tcW w:w="755" w:type="pct"/>
                  <w:tcBorders>
                    <w:top w:val="single" w:color="000000" w:sz="10" w:space="0"/>
                    <w:left w:val="single" w:color="000000" w:sz="4" w:space="0"/>
                    <w:bottom w:val="single" w:color="000000" w:sz="4" w:space="0"/>
                    <w:right w:val="single" w:color="000000" w:sz="4" w:space="0"/>
                  </w:tcBorders>
                  <w:noWrap w:val="0"/>
                  <w:vAlign w:val="center"/>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ascii="Times New Roman" w:hAnsi="Times New Roman" w:eastAsia="宋体"/>
                      <w:sz w:val="21"/>
                    </w:rPr>
                  </w:pPr>
                  <w:r>
                    <w:rPr>
                      <w:rFonts w:ascii="Times New Roman" w:hAnsi="Times New Roman" w:eastAsia="宋体"/>
                      <w:spacing w:val="-2"/>
                      <w:sz w:val="21"/>
                      <w:szCs w:val="13"/>
                    </w:rPr>
                    <w:t>2</w:t>
                  </w:r>
                  <w:r>
                    <w:rPr>
                      <w:rFonts w:ascii="Times New Roman" w:hAnsi="Times New Roman" w:eastAsia="宋体"/>
                      <w:sz w:val="21"/>
                      <w:szCs w:val="13"/>
                    </w:rPr>
                    <w:t>3</w:t>
                  </w:r>
                  <w:r>
                    <w:rPr>
                      <w:rFonts w:ascii="Times New Roman" w:hAnsi="Times New Roman" w:eastAsia="宋体"/>
                      <w:spacing w:val="-2"/>
                      <w:sz w:val="21"/>
                      <w:szCs w:val="13"/>
                    </w:rPr>
                    <w:t>2</w:t>
                  </w:r>
                  <w:r>
                    <w:rPr>
                      <w:rFonts w:ascii="Times New Roman" w:hAnsi="Times New Roman" w:eastAsia="宋体"/>
                      <w:spacing w:val="-1"/>
                      <w:position w:val="-7"/>
                      <w:sz w:val="21"/>
                      <w:szCs w:val="21"/>
                    </w:rPr>
                    <w:t>T</w:t>
                  </w:r>
                  <w:r>
                    <w:rPr>
                      <w:rFonts w:ascii="Times New Roman" w:hAnsi="Times New Roman" w:eastAsia="宋体"/>
                      <w:position w:val="-7"/>
                      <w:sz w:val="21"/>
                      <w:szCs w:val="21"/>
                    </w:rPr>
                    <w:t>h</w:t>
                  </w:r>
                </w:p>
              </w:tc>
              <w:tc>
                <w:tcPr>
                  <w:tcW w:w="613" w:type="pct"/>
                  <w:tcBorders>
                    <w:top w:val="single" w:color="000000" w:sz="10" w:space="0"/>
                    <w:left w:val="single" w:color="000000" w:sz="4" w:space="0"/>
                    <w:bottom w:val="single" w:color="000000" w:sz="4" w:space="0"/>
                    <w:right w:val="single" w:color="000000" w:sz="4" w:space="0"/>
                  </w:tcBorders>
                  <w:noWrap w:val="0"/>
                  <w:vAlign w:val="center"/>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ascii="Times New Roman" w:hAnsi="Times New Roman" w:eastAsia="宋体"/>
                      <w:sz w:val="21"/>
                    </w:rPr>
                  </w:pPr>
                  <w:r>
                    <w:rPr>
                      <w:rFonts w:ascii="Times New Roman" w:hAnsi="Times New Roman" w:eastAsia="宋体"/>
                      <w:sz w:val="21"/>
                      <w:szCs w:val="13"/>
                    </w:rPr>
                    <w:t>4</w:t>
                  </w:r>
                  <w:r>
                    <w:rPr>
                      <w:rFonts w:ascii="Times New Roman" w:hAnsi="Times New Roman" w:eastAsia="宋体"/>
                      <w:spacing w:val="-2"/>
                      <w:sz w:val="21"/>
                      <w:szCs w:val="13"/>
                    </w:rPr>
                    <w:t>0</w:t>
                  </w:r>
                  <w:r>
                    <w:rPr>
                      <w:rFonts w:ascii="Times New Roman" w:hAnsi="Times New Roman" w:eastAsia="宋体"/>
                      <w:position w:val="-7"/>
                      <w:sz w:val="21"/>
                      <w:szCs w:val="21"/>
                    </w:rPr>
                    <w:t>K</w:t>
                  </w:r>
                </w:p>
              </w:tc>
              <w:tc>
                <w:tcPr>
                  <w:tcW w:w="1017" w:type="pct"/>
                  <w:tcBorders>
                    <w:top w:val="single" w:color="000000" w:sz="10" w:space="0"/>
                    <w:left w:val="single" w:color="000000" w:sz="4" w:space="0"/>
                    <w:bottom w:val="single" w:color="000000" w:sz="4" w:space="0"/>
                    <w:right w:val="single" w:color="000000" w:sz="10" w:space="0"/>
                  </w:tcBorders>
                  <w:noWrap w:val="0"/>
                  <w:vAlign w:val="center"/>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ascii="Times New Roman" w:hAnsi="Times New Roman" w:eastAsia="宋体"/>
                      <w:sz w:val="21"/>
                    </w:rPr>
                  </w:pPr>
                  <w:r>
                    <w:rPr>
                      <w:rFonts w:hint="eastAsia" w:ascii="Times New Roman" w:hAnsi="Times New Roman" w:eastAsia="宋体" w:cs="宋体"/>
                      <w:spacing w:val="-1"/>
                      <w:sz w:val="21"/>
                      <w:szCs w:val="21"/>
                    </w:rPr>
                    <w:t>评</w:t>
                  </w:r>
                  <w:r>
                    <w:rPr>
                      <w:rFonts w:hint="eastAsia" w:ascii="Times New Roman" w:hAnsi="Times New Roman" w:eastAsia="宋体" w:cs="宋体"/>
                      <w:spacing w:val="2"/>
                      <w:sz w:val="21"/>
                      <w:szCs w:val="21"/>
                    </w:rPr>
                    <w:t>价</w:t>
                  </w:r>
                  <w:r>
                    <w:rPr>
                      <w:rFonts w:hint="eastAsia" w:ascii="Times New Roman" w:hAnsi="Times New Roman" w:eastAsia="宋体" w:cs="宋体"/>
                      <w:spacing w:val="-1"/>
                      <w:sz w:val="21"/>
                      <w:szCs w:val="21"/>
                    </w:rPr>
                    <w:t>标</w:t>
                  </w:r>
                  <w:r>
                    <w:rPr>
                      <w:rFonts w:hint="eastAsia" w:ascii="Times New Roman" w:hAnsi="Times New Roman" w:eastAsia="宋体" w:cs="宋体"/>
                      <w:sz w:val="21"/>
                      <w:szCs w:val="21"/>
                    </w:rPr>
                    <w:t>准</w:t>
                  </w:r>
                </w:p>
              </w:tc>
            </w:tr>
            <w:tr>
              <w:tblPrEx>
                <w:tblCellMar>
                  <w:top w:w="0" w:type="dxa"/>
                  <w:left w:w="0" w:type="dxa"/>
                  <w:bottom w:w="0" w:type="dxa"/>
                  <w:right w:w="0" w:type="dxa"/>
                </w:tblCellMar>
              </w:tblPrEx>
              <w:trPr>
                <w:trHeight w:val="407" w:hRule="exact"/>
              </w:trPr>
              <w:tc>
                <w:tcPr>
                  <w:tcW w:w="1099" w:type="pct"/>
                  <w:tcBorders>
                    <w:top w:val="single" w:color="000000" w:sz="4" w:space="0"/>
                    <w:left w:val="single" w:color="000000" w:sz="10" w:space="0"/>
                    <w:bottom w:val="single" w:color="000000" w:sz="4" w:space="0"/>
                    <w:right w:val="single" w:color="000000" w:sz="4" w:space="0"/>
                  </w:tcBorders>
                  <w:noWrap w:val="0"/>
                  <w:vAlign w:val="center"/>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ascii="Times New Roman" w:hAnsi="Times New Roman" w:eastAsia="宋体"/>
                      <w:sz w:val="21"/>
                    </w:rPr>
                  </w:pPr>
                  <w:r>
                    <w:rPr>
                      <w:rFonts w:hint="eastAsia" w:ascii="Times New Roman" w:hAnsi="Times New Roman" w:eastAsia="宋体" w:cs="宋体"/>
                      <w:spacing w:val="-1"/>
                      <w:sz w:val="21"/>
                      <w:szCs w:val="21"/>
                    </w:rPr>
                    <w:t>可</w:t>
                  </w:r>
                  <w:r>
                    <w:rPr>
                      <w:rFonts w:hint="eastAsia" w:ascii="Times New Roman" w:hAnsi="Times New Roman" w:eastAsia="宋体" w:cs="宋体"/>
                      <w:spacing w:val="2"/>
                      <w:sz w:val="21"/>
                      <w:szCs w:val="21"/>
                    </w:rPr>
                    <w:t>豁</w:t>
                  </w:r>
                  <w:r>
                    <w:rPr>
                      <w:rFonts w:hint="eastAsia" w:ascii="Times New Roman" w:hAnsi="Times New Roman" w:eastAsia="宋体" w:cs="宋体"/>
                      <w:spacing w:val="-1"/>
                      <w:sz w:val="21"/>
                      <w:szCs w:val="21"/>
                    </w:rPr>
                    <w:t>免</w:t>
                  </w:r>
                  <w:r>
                    <w:rPr>
                      <w:rFonts w:hint="eastAsia" w:ascii="Times New Roman" w:hAnsi="Times New Roman" w:eastAsia="宋体" w:cs="宋体"/>
                      <w:spacing w:val="2"/>
                      <w:sz w:val="21"/>
                      <w:szCs w:val="21"/>
                    </w:rPr>
                    <w:t>值</w:t>
                  </w:r>
                  <w:r>
                    <w:rPr>
                      <w:rFonts w:hint="eastAsia" w:ascii="Times New Roman" w:hAnsi="Times New Roman" w:eastAsia="宋体" w:cs="宋体"/>
                      <w:spacing w:val="-1"/>
                      <w:sz w:val="21"/>
                      <w:szCs w:val="21"/>
                    </w:rPr>
                    <w:t>（</w:t>
                  </w:r>
                  <w:r>
                    <w:rPr>
                      <w:rFonts w:ascii="Times New Roman" w:hAnsi="Times New Roman" w:eastAsia="宋体"/>
                      <w:sz w:val="21"/>
                      <w:szCs w:val="21"/>
                    </w:rPr>
                    <w:t>B</w:t>
                  </w:r>
                  <w:r>
                    <w:rPr>
                      <w:rFonts w:ascii="Times New Roman" w:hAnsi="Times New Roman" w:eastAsia="宋体"/>
                      <w:spacing w:val="1"/>
                      <w:sz w:val="21"/>
                      <w:szCs w:val="21"/>
                    </w:rPr>
                    <w:t>q</w:t>
                  </w:r>
                  <w:r>
                    <w:rPr>
                      <w:rFonts w:ascii="Times New Roman" w:hAnsi="Times New Roman" w:eastAsia="宋体"/>
                      <w:spacing w:val="-1"/>
                      <w:sz w:val="21"/>
                      <w:szCs w:val="21"/>
                    </w:rPr>
                    <w:t>/</w:t>
                  </w:r>
                  <w:r>
                    <w:rPr>
                      <w:rFonts w:ascii="Times New Roman" w:hAnsi="Times New Roman" w:eastAsia="宋体"/>
                      <w:spacing w:val="1"/>
                      <w:sz w:val="21"/>
                      <w:szCs w:val="21"/>
                    </w:rPr>
                    <w:t>g</w:t>
                  </w:r>
                  <w:r>
                    <w:rPr>
                      <w:rFonts w:hint="eastAsia" w:ascii="Times New Roman" w:hAnsi="Times New Roman" w:eastAsia="宋体" w:cs="宋体"/>
                      <w:sz w:val="21"/>
                      <w:szCs w:val="21"/>
                    </w:rPr>
                    <w:t>）</w:t>
                  </w:r>
                </w:p>
              </w:tc>
              <w:tc>
                <w:tcPr>
                  <w:tcW w:w="739" w:type="pct"/>
                  <w:tcBorders>
                    <w:top w:val="single" w:color="000000" w:sz="4" w:space="0"/>
                    <w:left w:val="single" w:color="000000" w:sz="4" w:space="0"/>
                    <w:bottom w:val="single" w:color="000000" w:sz="4" w:space="0"/>
                    <w:right w:val="single" w:color="000000" w:sz="4" w:space="0"/>
                  </w:tcBorders>
                  <w:noWrap w:val="0"/>
                  <w:vAlign w:val="center"/>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ascii="Times New Roman" w:hAnsi="Times New Roman" w:eastAsia="宋体"/>
                      <w:sz w:val="21"/>
                    </w:rPr>
                  </w:pPr>
                  <w:r>
                    <w:rPr>
                      <w:rFonts w:ascii="Times New Roman" w:hAnsi="Times New Roman" w:eastAsia="宋体"/>
                      <w:spacing w:val="1"/>
                      <w:sz w:val="21"/>
                      <w:szCs w:val="21"/>
                    </w:rPr>
                    <w:t>1</w:t>
                  </w:r>
                  <w:r>
                    <w:rPr>
                      <w:rFonts w:ascii="Times New Roman" w:hAnsi="Times New Roman" w:eastAsia="宋体"/>
                      <w:sz w:val="21"/>
                      <w:szCs w:val="21"/>
                    </w:rPr>
                    <w:t>0</w:t>
                  </w:r>
                </w:p>
              </w:tc>
              <w:tc>
                <w:tcPr>
                  <w:tcW w:w="777" w:type="pct"/>
                  <w:tcBorders>
                    <w:top w:val="single" w:color="000000" w:sz="4" w:space="0"/>
                    <w:left w:val="single" w:color="000000" w:sz="4" w:space="0"/>
                    <w:bottom w:val="single" w:color="000000" w:sz="4" w:space="0"/>
                    <w:right w:val="single" w:color="000000" w:sz="4" w:space="0"/>
                  </w:tcBorders>
                  <w:noWrap w:val="0"/>
                  <w:vAlign w:val="center"/>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ascii="Times New Roman" w:hAnsi="Times New Roman" w:eastAsia="宋体"/>
                      <w:sz w:val="21"/>
                    </w:rPr>
                  </w:pPr>
                  <w:r>
                    <w:rPr>
                      <w:rFonts w:ascii="Times New Roman" w:hAnsi="Times New Roman" w:eastAsia="宋体"/>
                      <w:spacing w:val="1"/>
                      <w:sz w:val="21"/>
                      <w:szCs w:val="21"/>
                    </w:rPr>
                    <w:t>1</w:t>
                  </w:r>
                  <w:r>
                    <w:rPr>
                      <w:rFonts w:ascii="Times New Roman" w:hAnsi="Times New Roman" w:eastAsia="宋体"/>
                      <w:sz w:val="21"/>
                      <w:szCs w:val="21"/>
                    </w:rPr>
                    <w:t>0</w:t>
                  </w:r>
                </w:p>
              </w:tc>
              <w:tc>
                <w:tcPr>
                  <w:tcW w:w="755" w:type="pct"/>
                  <w:tcBorders>
                    <w:top w:val="single" w:color="000000" w:sz="4" w:space="0"/>
                    <w:left w:val="single" w:color="000000" w:sz="4" w:space="0"/>
                    <w:bottom w:val="single" w:color="000000" w:sz="4" w:space="0"/>
                    <w:right w:val="single" w:color="000000" w:sz="4" w:space="0"/>
                  </w:tcBorders>
                  <w:noWrap w:val="0"/>
                  <w:vAlign w:val="center"/>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ascii="Times New Roman" w:hAnsi="Times New Roman" w:eastAsia="宋体"/>
                      <w:sz w:val="21"/>
                    </w:rPr>
                  </w:pPr>
                  <w:r>
                    <w:rPr>
                      <w:rFonts w:ascii="Times New Roman" w:hAnsi="Times New Roman" w:eastAsia="宋体"/>
                      <w:sz w:val="21"/>
                      <w:szCs w:val="21"/>
                    </w:rPr>
                    <w:t>1</w:t>
                  </w:r>
                </w:p>
              </w:tc>
              <w:tc>
                <w:tcPr>
                  <w:tcW w:w="613" w:type="pct"/>
                  <w:tcBorders>
                    <w:top w:val="single" w:color="000000" w:sz="4" w:space="0"/>
                    <w:left w:val="single" w:color="000000" w:sz="4" w:space="0"/>
                    <w:bottom w:val="single" w:color="000000" w:sz="4" w:space="0"/>
                    <w:right w:val="single" w:color="000000" w:sz="4" w:space="0"/>
                  </w:tcBorders>
                  <w:noWrap w:val="0"/>
                  <w:vAlign w:val="center"/>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ascii="Times New Roman" w:hAnsi="Times New Roman" w:eastAsia="宋体"/>
                      <w:sz w:val="21"/>
                    </w:rPr>
                  </w:pPr>
                  <w:r>
                    <w:rPr>
                      <w:rFonts w:ascii="Times New Roman" w:hAnsi="Times New Roman" w:eastAsia="宋体"/>
                      <w:spacing w:val="1"/>
                      <w:sz w:val="21"/>
                      <w:szCs w:val="21"/>
                    </w:rPr>
                    <w:t>10</w:t>
                  </w:r>
                  <w:r>
                    <w:rPr>
                      <w:rFonts w:ascii="Times New Roman" w:hAnsi="Times New Roman" w:eastAsia="宋体"/>
                      <w:sz w:val="21"/>
                      <w:szCs w:val="21"/>
                    </w:rPr>
                    <w:t>0</w:t>
                  </w:r>
                </w:p>
              </w:tc>
              <w:tc>
                <w:tcPr>
                  <w:tcW w:w="1017" w:type="pct"/>
                  <w:vMerge w:val="restart"/>
                  <w:tcBorders>
                    <w:top w:val="single" w:color="000000" w:sz="4" w:space="0"/>
                    <w:left w:val="single" w:color="000000" w:sz="4" w:space="0"/>
                    <w:bottom w:val="single" w:color="000000" w:sz="10" w:space="0"/>
                    <w:right w:val="single" w:color="000000" w:sz="10" w:space="0"/>
                  </w:tcBorders>
                  <w:noWrap w:val="0"/>
                  <w:vAlign w:val="center"/>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ascii="Times New Roman" w:hAnsi="Times New Roman" w:eastAsia="宋体"/>
                      <w:sz w:val="21"/>
                    </w:rPr>
                  </w:pPr>
                  <w:r>
                    <w:rPr>
                      <w:rFonts w:ascii="Times New Roman" w:hAnsi="Times New Roman" w:eastAsia="宋体"/>
                      <w:sz w:val="21"/>
                    </w:rPr>
                    <w:t>公告2020年第54号</w:t>
                  </w:r>
                </w:p>
              </w:tc>
            </w:tr>
            <w:tr>
              <w:tblPrEx>
                <w:tblCellMar>
                  <w:top w:w="0" w:type="dxa"/>
                  <w:left w:w="0" w:type="dxa"/>
                  <w:bottom w:w="0" w:type="dxa"/>
                  <w:right w:w="0" w:type="dxa"/>
                </w:tblCellMar>
              </w:tblPrEx>
              <w:trPr>
                <w:trHeight w:val="417" w:hRule="exact"/>
              </w:trPr>
              <w:tc>
                <w:tcPr>
                  <w:tcW w:w="1099" w:type="pct"/>
                  <w:tcBorders>
                    <w:top w:val="single" w:color="000000" w:sz="4" w:space="0"/>
                    <w:left w:val="single" w:color="000000" w:sz="10" w:space="0"/>
                    <w:bottom w:val="single" w:color="000000" w:sz="10" w:space="0"/>
                    <w:right w:val="single" w:color="000000" w:sz="4" w:space="0"/>
                  </w:tcBorders>
                  <w:noWrap w:val="0"/>
                  <w:vAlign w:val="center"/>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ascii="Times New Roman" w:hAnsi="Times New Roman" w:eastAsia="宋体"/>
                      <w:sz w:val="21"/>
                    </w:rPr>
                  </w:pPr>
                  <w:r>
                    <w:rPr>
                      <w:rFonts w:hint="eastAsia" w:ascii="Times New Roman" w:hAnsi="Times New Roman" w:eastAsia="宋体" w:cs="宋体"/>
                      <w:spacing w:val="-1"/>
                      <w:sz w:val="21"/>
                      <w:szCs w:val="21"/>
                    </w:rPr>
                    <w:t>检</w:t>
                  </w:r>
                  <w:r>
                    <w:rPr>
                      <w:rFonts w:hint="eastAsia" w:ascii="Times New Roman" w:hAnsi="Times New Roman" w:eastAsia="宋体" w:cs="宋体"/>
                      <w:spacing w:val="2"/>
                      <w:sz w:val="21"/>
                      <w:szCs w:val="21"/>
                    </w:rPr>
                    <w:t>测</w:t>
                  </w:r>
                  <w:r>
                    <w:rPr>
                      <w:rFonts w:hint="eastAsia" w:ascii="Times New Roman" w:hAnsi="Times New Roman" w:eastAsia="宋体" w:cs="宋体"/>
                      <w:spacing w:val="-1"/>
                      <w:sz w:val="21"/>
                      <w:szCs w:val="21"/>
                    </w:rPr>
                    <w:t>值</w:t>
                  </w:r>
                  <w:r>
                    <w:rPr>
                      <w:rFonts w:hint="eastAsia" w:ascii="Times New Roman" w:hAnsi="Times New Roman" w:eastAsia="宋体" w:cs="宋体"/>
                      <w:spacing w:val="2"/>
                      <w:sz w:val="21"/>
                      <w:szCs w:val="21"/>
                    </w:rPr>
                    <w:t>（</w:t>
                  </w:r>
                  <w:r>
                    <w:rPr>
                      <w:rFonts w:ascii="Times New Roman" w:hAnsi="Times New Roman" w:eastAsia="宋体"/>
                      <w:sz w:val="21"/>
                      <w:szCs w:val="21"/>
                    </w:rPr>
                    <w:t>B</w:t>
                  </w:r>
                  <w:r>
                    <w:rPr>
                      <w:rFonts w:ascii="Times New Roman" w:hAnsi="Times New Roman" w:eastAsia="宋体"/>
                      <w:spacing w:val="1"/>
                      <w:sz w:val="21"/>
                      <w:szCs w:val="21"/>
                    </w:rPr>
                    <w:t>q</w:t>
                  </w:r>
                  <w:r>
                    <w:rPr>
                      <w:rFonts w:ascii="Times New Roman" w:hAnsi="Times New Roman" w:eastAsia="宋体"/>
                      <w:spacing w:val="-1"/>
                      <w:sz w:val="21"/>
                      <w:szCs w:val="21"/>
                    </w:rPr>
                    <w:t>/</w:t>
                  </w:r>
                  <w:r>
                    <w:rPr>
                      <w:rFonts w:ascii="Times New Roman" w:hAnsi="Times New Roman" w:eastAsia="宋体"/>
                      <w:spacing w:val="-2"/>
                      <w:sz w:val="21"/>
                      <w:szCs w:val="21"/>
                    </w:rPr>
                    <w:t>k</w:t>
                  </w:r>
                  <w:r>
                    <w:rPr>
                      <w:rFonts w:ascii="Times New Roman" w:hAnsi="Times New Roman" w:eastAsia="宋体"/>
                      <w:spacing w:val="1"/>
                      <w:sz w:val="21"/>
                      <w:szCs w:val="21"/>
                    </w:rPr>
                    <w:t>g</w:t>
                  </w:r>
                  <w:r>
                    <w:rPr>
                      <w:rFonts w:hint="eastAsia" w:ascii="Times New Roman" w:hAnsi="Times New Roman" w:eastAsia="宋体" w:cs="宋体"/>
                      <w:sz w:val="21"/>
                      <w:szCs w:val="21"/>
                    </w:rPr>
                    <w:t>）</w:t>
                  </w:r>
                </w:p>
              </w:tc>
              <w:tc>
                <w:tcPr>
                  <w:tcW w:w="739" w:type="pct"/>
                  <w:tcBorders>
                    <w:top w:val="single" w:color="000000" w:sz="4" w:space="0"/>
                    <w:left w:val="single" w:color="000000" w:sz="4" w:space="0"/>
                    <w:bottom w:val="single" w:color="000000" w:sz="10" w:space="0"/>
                    <w:right w:val="single" w:color="000000" w:sz="4" w:space="0"/>
                  </w:tcBorders>
                  <w:noWrap w:val="0"/>
                  <w:vAlign w:val="center"/>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hint="default" w:ascii="Times New Roman" w:hAnsi="Times New Roman" w:eastAsia="宋体"/>
                      <w:sz w:val="21"/>
                      <w:lang w:val="en-US" w:eastAsia="zh-CN"/>
                    </w:rPr>
                  </w:pPr>
                  <w:r>
                    <w:rPr>
                      <w:rFonts w:hint="eastAsia" w:ascii="Times New Roman" w:hAnsi="Times New Roman" w:eastAsia="宋体"/>
                      <w:spacing w:val="1"/>
                      <w:sz w:val="21"/>
                      <w:szCs w:val="21"/>
                      <w:lang w:val="en-US" w:eastAsia="zh-CN"/>
                    </w:rPr>
                    <w:t>0.107</w:t>
                  </w:r>
                </w:p>
              </w:tc>
              <w:tc>
                <w:tcPr>
                  <w:tcW w:w="777" w:type="pct"/>
                  <w:tcBorders>
                    <w:top w:val="single" w:color="000000" w:sz="4" w:space="0"/>
                    <w:left w:val="single" w:color="000000" w:sz="4" w:space="0"/>
                    <w:bottom w:val="single" w:color="000000" w:sz="10" w:space="0"/>
                    <w:right w:val="single" w:color="000000" w:sz="4" w:space="0"/>
                  </w:tcBorders>
                  <w:noWrap w:val="0"/>
                  <w:vAlign w:val="center"/>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hint="default" w:ascii="Times New Roman" w:hAnsi="Times New Roman" w:eastAsia="宋体"/>
                      <w:sz w:val="21"/>
                      <w:lang w:val="en-US" w:eastAsia="zh-CN"/>
                    </w:rPr>
                  </w:pPr>
                  <w:r>
                    <w:rPr>
                      <w:rFonts w:hint="eastAsia" w:ascii="Times New Roman" w:hAnsi="Times New Roman" w:eastAsia="宋体"/>
                      <w:spacing w:val="1"/>
                      <w:sz w:val="21"/>
                      <w:szCs w:val="21"/>
                      <w:lang w:val="en-US" w:eastAsia="zh-CN"/>
                    </w:rPr>
                    <w:t>0.121</w:t>
                  </w:r>
                </w:p>
              </w:tc>
              <w:tc>
                <w:tcPr>
                  <w:tcW w:w="755" w:type="pct"/>
                  <w:tcBorders>
                    <w:top w:val="single" w:color="000000" w:sz="4" w:space="0"/>
                    <w:left w:val="single" w:color="000000" w:sz="4" w:space="0"/>
                    <w:bottom w:val="single" w:color="000000" w:sz="10" w:space="0"/>
                    <w:right w:val="single" w:color="000000" w:sz="4" w:space="0"/>
                  </w:tcBorders>
                  <w:noWrap w:val="0"/>
                  <w:vAlign w:val="center"/>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hint="default" w:ascii="Times New Roman" w:hAnsi="Times New Roman" w:eastAsia="宋体"/>
                      <w:sz w:val="21"/>
                      <w:lang w:val="en-US" w:eastAsia="zh-CN"/>
                    </w:rPr>
                  </w:pPr>
                  <w:r>
                    <w:rPr>
                      <w:rFonts w:hint="eastAsia" w:ascii="Times New Roman" w:hAnsi="Times New Roman" w:eastAsia="宋体"/>
                      <w:spacing w:val="1"/>
                      <w:sz w:val="21"/>
                      <w:szCs w:val="21"/>
                      <w:lang w:val="en-US" w:eastAsia="zh-CN"/>
                    </w:rPr>
                    <w:t>0.00693</w:t>
                  </w:r>
                </w:p>
              </w:tc>
              <w:tc>
                <w:tcPr>
                  <w:tcW w:w="613" w:type="pct"/>
                  <w:tcBorders>
                    <w:top w:val="single" w:color="000000" w:sz="4" w:space="0"/>
                    <w:left w:val="single" w:color="000000" w:sz="4" w:space="0"/>
                    <w:bottom w:val="single" w:color="000000" w:sz="10" w:space="0"/>
                    <w:right w:val="single" w:color="000000" w:sz="4" w:space="0"/>
                  </w:tcBorders>
                  <w:noWrap w:val="0"/>
                  <w:vAlign w:val="center"/>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hint="default" w:ascii="Times New Roman" w:hAnsi="Times New Roman" w:eastAsia="宋体"/>
                      <w:sz w:val="21"/>
                      <w:lang w:val="en-US" w:eastAsia="zh-CN"/>
                    </w:rPr>
                  </w:pPr>
                  <w:r>
                    <w:rPr>
                      <w:rFonts w:hint="eastAsia" w:ascii="Times New Roman" w:hAnsi="Times New Roman" w:eastAsia="宋体"/>
                      <w:spacing w:val="1"/>
                      <w:sz w:val="21"/>
                      <w:szCs w:val="21"/>
                      <w:lang w:val="en-US" w:eastAsia="zh-CN"/>
                    </w:rPr>
                    <w:t>0.907</w:t>
                  </w:r>
                </w:p>
              </w:tc>
              <w:tc>
                <w:tcPr>
                  <w:tcW w:w="1017" w:type="pct"/>
                  <w:vMerge w:val="continue"/>
                  <w:tcBorders>
                    <w:top w:val="single" w:color="000000" w:sz="4" w:space="0"/>
                    <w:left w:val="single" w:color="000000" w:sz="4" w:space="0"/>
                    <w:bottom w:val="single" w:color="000000" w:sz="10" w:space="0"/>
                    <w:right w:val="single" w:color="000000" w:sz="10" w:space="0"/>
                  </w:tcBorders>
                  <w:noWrap w:val="0"/>
                  <w:vAlign w:val="center"/>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ascii="Times New Roman" w:hAnsi="Times New Roman" w:eastAsia="宋体"/>
                      <w:sz w:val="21"/>
                    </w:rPr>
                  </w:pPr>
                </w:p>
              </w:tc>
            </w:tr>
          </w:tbl>
          <w:p>
            <w:pPr>
              <w:snapToGrid w:val="0"/>
              <w:spacing w:before="240" w:line="360" w:lineRule="auto"/>
              <w:ind w:firstLine="482" w:firstLineChars="200"/>
              <w:rPr>
                <w:b/>
                <w:sz w:val="24"/>
                <w:szCs w:val="24"/>
              </w:rPr>
            </w:pPr>
            <w:r>
              <w:rPr>
                <w:rFonts w:hint="eastAsia"/>
                <w:b/>
                <w:sz w:val="24"/>
                <w:szCs w:val="24"/>
              </w:rPr>
              <w:t>硫酸钙</w:t>
            </w:r>
          </w:p>
          <w:p>
            <w:pPr>
              <w:snapToGrid w:val="0"/>
              <w:spacing w:line="360" w:lineRule="auto"/>
              <w:ind w:firstLine="480" w:firstLineChars="200"/>
              <w:jc w:val="both"/>
              <w:rPr>
                <w:sz w:val="24"/>
                <w:szCs w:val="24"/>
              </w:rPr>
            </w:pPr>
            <w:r>
              <w:rPr>
                <w:rFonts w:hint="eastAsia"/>
                <w:sz w:val="24"/>
                <w:szCs w:val="24"/>
              </w:rPr>
              <w:t>分子式：</w:t>
            </w:r>
            <w:r>
              <w:rPr>
                <w:sz w:val="24"/>
                <w:szCs w:val="24"/>
              </w:rPr>
              <w:t>CaSO</w:t>
            </w:r>
            <w:r>
              <w:rPr>
                <w:sz w:val="24"/>
                <w:szCs w:val="24"/>
                <w:vertAlign w:val="subscript"/>
              </w:rPr>
              <w:t>4</w:t>
            </w:r>
            <w:r>
              <w:rPr>
                <w:rFonts w:hint="eastAsia"/>
                <w:sz w:val="24"/>
                <w:szCs w:val="24"/>
              </w:rPr>
              <w:t>·</w:t>
            </w:r>
            <w:r>
              <w:rPr>
                <w:sz w:val="24"/>
                <w:szCs w:val="24"/>
              </w:rPr>
              <w:t>2H</w:t>
            </w:r>
            <w:r>
              <w:rPr>
                <w:sz w:val="24"/>
                <w:szCs w:val="24"/>
                <w:vertAlign w:val="subscript"/>
              </w:rPr>
              <w:t>2</w:t>
            </w:r>
            <w:r>
              <w:rPr>
                <w:sz w:val="24"/>
                <w:szCs w:val="24"/>
              </w:rPr>
              <w:t>O</w:t>
            </w:r>
            <w:r>
              <w:rPr>
                <w:rFonts w:hint="eastAsia"/>
                <w:sz w:val="24"/>
                <w:szCs w:val="24"/>
              </w:rPr>
              <w:t>，分子量：</w:t>
            </w:r>
            <w:r>
              <w:rPr>
                <w:sz w:val="24"/>
                <w:szCs w:val="24"/>
              </w:rPr>
              <w:t>172.17</w:t>
            </w:r>
            <w:r>
              <w:rPr>
                <w:rFonts w:hint="eastAsia"/>
                <w:sz w:val="24"/>
                <w:szCs w:val="24"/>
              </w:rPr>
              <w:t>。</w:t>
            </w:r>
          </w:p>
          <w:p>
            <w:pPr>
              <w:snapToGrid w:val="0"/>
              <w:spacing w:line="360" w:lineRule="auto"/>
              <w:ind w:firstLine="480" w:firstLineChars="200"/>
              <w:jc w:val="both"/>
              <w:rPr>
                <w:sz w:val="24"/>
                <w:szCs w:val="24"/>
              </w:rPr>
            </w:pPr>
            <w:r>
              <w:rPr>
                <w:rFonts w:hint="eastAsia"/>
                <w:sz w:val="24"/>
                <w:szCs w:val="24"/>
              </w:rPr>
              <w:t>理化性质：白色单斜结晶或结晶性粉末，无气味。有吸湿性。</w:t>
            </w:r>
            <w:r>
              <w:rPr>
                <w:sz w:val="24"/>
                <w:szCs w:val="24"/>
              </w:rPr>
              <w:t>128</w:t>
            </w:r>
            <w:r>
              <w:rPr>
                <w:rFonts w:hint="eastAsia"/>
                <w:sz w:val="24"/>
                <w:szCs w:val="24"/>
              </w:rPr>
              <w:t>℃失去</w:t>
            </w:r>
            <w:r>
              <w:rPr>
                <w:sz w:val="24"/>
                <w:szCs w:val="24"/>
              </w:rPr>
              <w:t>1</w:t>
            </w:r>
            <w:r>
              <w:rPr>
                <w:rFonts w:hint="eastAsia"/>
                <w:sz w:val="24"/>
                <w:szCs w:val="24"/>
              </w:rPr>
              <w:t>分子结晶水，</w:t>
            </w:r>
            <w:r>
              <w:rPr>
                <w:sz w:val="24"/>
                <w:szCs w:val="24"/>
              </w:rPr>
              <w:t>163</w:t>
            </w:r>
            <w:r>
              <w:rPr>
                <w:rFonts w:hint="eastAsia"/>
                <w:sz w:val="24"/>
                <w:szCs w:val="24"/>
              </w:rPr>
              <w:t>℃全部失水，熔点</w:t>
            </w:r>
            <w:r>
              <w:rPr>
                <w:sz w:val="24"/>
                <w:szCs w:val="24"/>
              </w:rPr>
              <w:t>1450</w:t>
            </w:r>
            <w:r>
              <w:rPr>
                <w:rFonts w:hint="eastAsia"/>
                <w:sz w:val="24"/>
                <w:szCs w:val="24"/>
              </w:rPr>
              <w:t>℃，微溶于水。在热水中溶解较少，极慢溶于甘油，不溶于乙醇和多数有机溶剂。相对密度</w:t>
            </w:r>
            <w:r>
              <w:rPr>
                <w:sz w:val="24"/>
                <w:szCs w:val="24"/>
              </w:rPr>
              <w:t>2.32</w:t>
            </w:r>
            <w:r>
              <w:rPr>
                <w:rFonts w:hint="eastAsia"/>
                <w:sz w:val="24"/>
                <w:szCs w:val="24"/>
              </w:rPr>
              <w:t>。通常含有</w:t>
            </w:r>
            <w:r>
              <w:rPr>
                <w:sz w:val="24"/>
                <w:szCs w:val="24"/>
              </w:rPr>
              <w:t>2</w:t>
            </w:r>
            <w:r>
              <w:rPr>
                <w:rFonts w:hint="eastAsia"/>
                <w:sz w:val="24"/>
                <w:szCs w:val="24"/>
              </w:rPr>
              <w:t>个结晶水，</w:t>
            </w:r>
            <w:r>
              <w:rPr>
                <w:sz w:val="24"/>
                <w:szCs w:val="24"/>
              </w:rPr>
              <w:t xml:space="preserve"> </w:t>
            </w:r>
            <w:r>
              <w:rPr>
                <w:rFonts w:hint="eastAsia"/>
                <w:sz w:val="24"/>
                <w:szCs w:val="24"/>
              </w:rPr>
              <w:t>自然界中以石膏矿形式存在。根据《不同气氛下硫酸钙高温分解热力学分析》（高</w:t>
            </w:r>
            <w:r>
              <w:rPr>
                <w:sz w:val="24"/>
                <w:szCs w:val="24"/>
              </w:rPr>
              <w:t xml:space="preserve"> </w:t>
            </w:r>
            <w:r>
              <w:rPr>
                <w:rFonts w:hint="eastAsia"/>
                <w:sz w:val="24"/>
                <w:szCs w:val="24"/>
              </w:rPr>
              <w:t>玲、唐黎华、苏笑霄、刘兴冰、吴勇强，华东理工大学大型工业反应器工程教育</w:t>
            </w:r>
            <w:r>
              <w:rPr>
                <w:sz w:val="24"/>
                <w:szCs w:val="24"/>
              </w:rPr>
              <w:t xml:space="preserve"> </w:t>
            </w:r>
            <w:r>
              <w:rPr>
                <w:rFonts w:hint="eastAsia"/>
                <w:sz w:val="24"/>
                <w:szCs w:val="24"/>
              </w:rPr>
              <w:t>部工程中心），不同气氛下热力学计算结果表明：氧化气氛下硫酸钙最难分解，</w:t>
            </w:r>
            <w:r>
              <w:rPr>
                <w:sz w:val="24"/>
                <w:szCs w:val="24"/>
              </w:rPr>
              <w:t xml:space="preserve"> </w:t>
            </w:r>
            <w:r>
              <w:rPr>
                <w:rFonts w:hint="eastAsia"/>
                <w:sz w:val="24"/>
                <w:szCs w:val="24"/>
              </w:rPr>
              <w:t>超始分解温度高达</w:t>
            </w:r>
            <w:r>
              <w:rPr>
                <w:sz w:val="24"/>
                <w:szCs w:val="24"/>
              </w:rPr>
              <w:t xml:space="preserve"> 1600</w:t>
            </w:r>
            <w:r>
              <w:rPr>
                <w:rFonts w:hint="eastAsia"/>
                <w:sz w:val="24"/>
                <w:szCs w:val="24"/>
              </w:rPr>
              <w:t>℃；石墨弱还原及氢气还原气氛下分解反应较易进行，</w:t>
            </w:r>
            <w:r>
              <w:rPr>
                <w:sz w:val="24"/>
                <w:szCs w:val="24"/>
              </w:rPr>
              <w:t xml:space="preserve"> </w:t>
            </w:r>
            <w:r>
              <w:rPr>
                <w:rFonts w:hint="eastAsia"/>
                <w:sz w:val="24"/>
                <w:szCs w:val="24"/>
              </w:rPr>
              <w:t>起始分解温度为</w:t>
            </w:r>
            <w:r>
              <w:rPr>
                <w:sz w:val="24"/>
                <w:szCs w:val="24"/>
              </w:rPr>
              <w:t xml:space="preserve"> 850</w:t>
            </w:r>
            <w:r>
              <w:rPr>
                <w:rFonts w:hint="eastAsia"/>
                <w:sz w:val="24"/>
                <w:szCs w:val="24"/>
              </w:rPr>
              <w:t>℃及</w:t>
            </w:r>
            <w:r>
              <w:rPr>
                <w:sz w:val="24"/>
                <w:szCs w:val="24"/>
              </w:rPr>
              <w:t xml:space="preserve"> 900</w:t>
            </w:r>
            <w:r>
              <w:rPr>
                <w:rFonts w:hint="eastAsia"/>
                <w:sz w:val="24"/>
                <w:szCs w:val="24"/>
              </w:rPr>
              <w:t>℃；热力学分析表明，还原气氛下硫酸钙分解存在</w:t>
            </w:r>
            <w:r>
              <w:rPr>
                <w:sz w:val="24"/>
                <w:szCs w:val="24"/>
              </w:rPr>
              <w:t xml:space="preserve"> </w:t>
            </w:r>
            <w:r>
              <w:rPr>
                <w:rFonts w:hint="eastAsia"/>
                <w:sz w:val="24"/>
                <w:szCs w:val="24"/>
              </w:rPr>
              <w:t>中间产物</w:t>
            </w:r>
            <w:r>
              <w:rPr>
                <w:sz w:val="24"/>
                <w:szCs w:val="24"/>
              </w:rPr>
              <w:t>CaS</w:t>
            </w:r>
            <w:r>
              <w:rPr>
                <w:rFonts w:hint="eastAsia"/>
                <w:sz w:val="24"/>
                <w:szCs w:val="24"/>
              </w:rPr>
              <w:t>，氧化气氛下没有</w:t>
            </w:r>
            <w:r>
              <w:rPr>
                <w:sz w:val="24"/>
                <w:szCs w:val="24"/>
              </w:rPr>
              <w:t>CaS</w:t>
            </w:r>
            <w:r>
              <w:rPr>
                <w:rFonts w:hint="eastAsia"/>
                <w:sz w:val="24"/>
                <w:szCs w:val="24"/>
              </w:rPr>
              <w:t>生成，与文献实验结果一致。</w:t>
            </w:r>
          </w:p>
          <w:p>
            <w:pPr>
              <w:snapToGrid w:val="0"/>
              <w:spacing w:line="360" w:lineRule="auto"/>
              <w:ind w:firstLine="482" w:firstLineChars="200"/>
              <w:jc w:val="both"/>
              <w:rPr>
                <w:b/>
                <w:sz w:val="24"/>
                <w:szCs w:val="24"/>
              </w:rPr>
            </w:pPr>
            <w:r>
              <w:rPr>
                <w:rFonts w:hint="eastAsia"/>
                <w:b/>
                <w:sz w:val="24"/>
                <w:szCs w:val="24"/>
              </w:rPr>
              <w:t>硫酸钠</w:t>
            </w:r>
          </w:p>
          <w:p>
            <w:pPr>
              <w:snapToGrid w:val="0"/>
              <w:spacing w:line="360" w:lineRule="auto"/>
              <w:ind w:firstLine="480" w:firstLineChars="200"/>
              <w:jc w:val="both"/>
              <w:rPr>
                <w:sz w:val="24"/>
                <w:szCs w:val="24"/>
              </w:rPr>
            </w:pPr>
            <w:r>
              <w:rPr>
                <w:rFonts w:hint="eastAsia"/>
                <w:sz w:val="24"/>
                <w:szCs w:val="24"/>
              </w:rPr>
              <w:t>分子式：</w:t>
            </w:r>
            <w:r>
              <w:rPr>
                <w:sz w:val="24"/>
                <w:szCs w:val="24"/>
              </w:rPr>
              <w:t>Na</w:t>
            </w:r>
            <w:r>
              <w:rPr>
                <w:sz w:val="24"/>
                <w:szCs w:val="24"/>
                <w:vertAlign w:val="subscript"/>
              </w:rPr>
              <w:t>2</w:t>
            </w:r>
            <w:r>
              <w:rPr>
                <w:sz w:val="24"/>
                <w:szCs w:val="24"/>
              </w:rPr>
              <w:t>SO</w:t>
            </w:r>
            <w:r>
              <w:rPr>
                <w:sz w:val="24"/>
                <w:szCs w:val="24"/>
                <w:vertAlign w:val="subscript"/>
              </w:rPr>
              <w:t>4</w:t>
            </w:r>
            <w:r>
              <w:rPr>
                <w:rFonts w:hint="eastAsia"/>
                <w:sz w:val="24"/>
                <w:szCs w:val="24"/>
              </w:rPr>
              <w:t>，分子量：</w:t>
            </w:r>
            <w:r>
              <w:rPr>
                <w:sz w:val="24"/>
                <w:szCs w:val="24"/>
              </w:rPr>
              <w:t>142.04</w:t>
            </w:r>
          </w:p>
          <w:p>
            <w:pPr>
              <w:snapToGrid w:val="0"/>
              <w:spacing w:line="360" w:lineRule="auto"/>
              <w:ind w:firstLine="480" w:firstLineChars="200"/>
              <w:jc w:val="both"/>
              <w:rPr>
                <w:sz w:val="24"/>
                <w:szCs w:val="24"/>
              </w:rPr>
            </w:pPr>
            <w:r>
              <w:rPr>
                <w:rFonts w:hint="eastAsia"/>
                <w:sz w:val="24"/>
                <w:szCs w:val="24"/>
              </w:rPr>
              <w:t>理化性质：熔点</w:t>
            </w:r>
            <w:r>
              <w:rPr>
                <w:sz w:val="24"/>
                <w:szCs w:val="24"/>
              </w:rPr>
              <w:t>884</w:t>
            </w:r>
            <w:r>
              <w:rPr>
                <w:rFonts w:hint="eastAsia"/>
                <w:sz w:val="24"/>
                <w:szCs w:val="24"/>
              </w:rPr>
              <w:t>℃，沸点</w:t>
            </w:r>
            <w:r>
              <w:rPr>
                <w:sz w:val="24"/>
                <w:szCs w:val="24"/>
              </w:rPr>
              <w:t>1404</w:t>
            </w:r>
            <w:r>
              <w:rPr>
                <w:rFonts w:hint="eastAsia"/>
                <w:sz w:val="24"/>
                <w:szCs w:val="24"/>
              </w:rPr>
              <w:t>℃，密度</w:t>
            </w:r>
            <w:r>
              <w:rPr>
                <w:sz w:val="24"/>
                <w:szCs w:val="24"/>
              </w:rPr>
              <w:t>2.68g/cm</w:t>
            </w:r>
            <w:r>
              <w:rPr>
                <w:sz w:val="24"/>
                <w:szCs w:val="24"/>
                <w:vertAlign w:val="superscript"/>
              </w:rPr>
              <w:t>3</w:t>
            </w:r>
            <w:r>
              <w:rPr>
                <w:rFonts w:hint="eastAsia"/>
                <w:sz w:val="24"/>
                <w:szCs w:val="24"/>
              </w:rPr>
              <w:t>，外观无色透明晶体，硫酸钠溶于水，其溶液大多为中性，溶于甘油而不溶于乙醇。无机化合物，高纯度、颗粒细的无水物称为元明粉。元明粉，白色、无臭、有苦味的结晶或粉末，有吸湿性。外形为无色、透明、大的结晶或颗粒性小结晶。硫酸钠暴露于空气中易吸水，生成十水合硫酸钠，又名芒硝，偏碱性。</w:t>
            </w:r>
          </w:p>
          <w:p>
            <w:pPr>
              <w:snapToGrid w:val="0"/>
              <w:spacing w:line="360" w:lineRule="auto"/>
              <w:ind w:firstLine="482" w:firstLineChars="200"/>
              <w:jc w:val="both"/>
              <w:rPr>
                <w:b/>
                <w:sz w:val="24"/>
                <w:szCs w:val="24"/>
              </w:rPr>
            </w:pPr>
            <w:r>
              <w:rPr>
                <w:rFonts w:hint="eastAsia"/>
                <w:b/>
                <w:sz w:val="24"/>
                <w:szCs w:val="24"/>
              </w:rPr>
              <w:t>生石灰</w:t>
            </w:r>
          </w:p>
          <w:p>
            <w:pPr>
              <w:snapToGrid w:val="0"/>
              <w:spacing w:line="360" w:lineRule="auto"/>
              <w:ind w:firstLine="480" w:firstLineChars="200"/>
              <w:jc w:val="both"/>
              <w:rPr>
                <w:sz w:val="24"/>
                <w:szCs w:val="24"/>
              </w:rPr>
            </w:pPr>
            <w:r>
              <w:rPr>
                <w:rFonts w:hint="eastAsia"/>
                <w:sz w:val="24"/>
                <w:szCs w:val="24"/>
              </w:rPr>
              <w:t>分子式：</w:t>
            </w:r>
            <w:r>
              <w:rPr>
                <w:sz w:val="24"/>
                <w:szCs w:val="24"/>
              </w:rPr>
              <w:t>CaO</w:t>
            </w:r>
            <w:r>
              <w:rPr>
                <w:rFonts w:hint="eastAsia"/>
                <w:sz w:val="24"/>
                <w:szCs w:val="24"/>
              </w:rPr>
              <w:t>，分子量：</w:t>
            </w:r>
            <w:r>
              <w:rPr>
                <w:sz w:val="24"/>
                <w:szCs w:val="24"/>
              </w:rPr>
              <w:t>56.08</w:t>
            </w:r>
            <w:r>
              <w:rPr>
                <w:rFonts w:hint="eastAsia"/>
                <w:sz w:val="24"/>
                <w:szCs w:val="24"/>
              </w:rPr>
              <w:t>。</w:t>
            </w:r>
          </w:p>
          <w:p>
            <w:pPr>
              <w:snapToGrid w:val="0"/>
              <w:spacing w:line="360" w:lineRule="auto"/>
              <w:ind w:firstLine="480" w:firstLineChars="200"/>
              <w:jc w:val="both"/>
              <w:rPr>
                <w:sz w:val="24"/>
                <w:szCs w:val="24"/>
              </w:rPr>
            </w:pPr>
            <w:r>
              <w:rPr>
                <w:rFonts w:hint="eastAsia"/>
                <w:sz w:val="24"/>
                <w:szCs w:val="24"/>
              </w:rPr>
              <w:t>理化性质：比重</w:t>
            </w:r>
            <w:r>
              <w:rPr>
                <w:sz w:val="24"/>
                <w:szCs w:val="24"/>
              </w:rPr>
              <w:t>3.25-3.38</w:t>
            </w:r>
            <w:r>
              <w:rPr>
                <w:rFonts w:hint="eastAsia"/>
                <w:sz w:val="24"/>
                <w:szCs w:val="24"/>
              </w:rPr>
              <w:t>，熔点</w:t>
            </w:r>
            <w:r>
              <w:rPr>
                <w:sz w:val="24"/>
                <w:szCs w:val="24"/>
              </w:rPr>
              <w:t>2580</w:t>
            </w:r>
            <w:r>
              <w:rPr>
                <w:rFonts w:hint="eastAsia"/>
                <w:sz w:val="24"/>
                <w:szCs w:val="24"/>
              </w:rPr>
              <w:t>℃，沸点</w:t>
            </w:r>
            <w:r>
              <w:rPr>
                <w:sz w:val="24"/>
                <w:szCs w:val="24"/>
              </w:rPr>
              <w:t>2850</w:t>
            </w:r>
            <w:r>
              <w:rPr>
                <w:rFonts w:hint="eastAsia"/>
                <w:sz w:val="24"/>
                <w:szCs w:val="24"/>
              </w:rPr>
              <w:t>℃。外形为白色（或灰色、棕白），无定形，在空气中吸收水和二氧化碳。氧化钙与水作用生成氢氧化钙，并放出热量。</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b/>
                <w:bCs w:val="0"/>
                <w:sz w:val="24"/>
                <w:szCs w:val="24"/>
                <w:u w:val="none" w:color="auto"/>
                <w:lang w:val="en-US" w:eastAsia="zh-CN"/>
              </w:rPr>
            </w:pPr>
            <w:r>
              <w:rPr>
                <w:rFonts w:hint="default" w:ascii="Times New Roman" w:hAnsi="Times New Roman" w:cs="Times New Roman"/>
                <w:b/>
                <w:bCs w:val="0"/>
                <w:sz w:val="24"/>
                <w:szCs w:val="24"/>
                <w:u w:val="none" w:color="auto"/>
                <w:lang w:val="en-US" w:eastAsia="zh-CN"/>
              </w:rPr>
              <w:t>2.</w:t>
            </w:r>
            <w:r>
              <w:rPr>
                <w:rFonts w:hint="eastAsia" w:ascii="Times New Roman" w:hAnsi="Times New Roman" w:cs="Times New Roman"/>
                <w:b/>
                <w:bCs w:val="0"/>
                <w:sz w:val="24"/>
                <w:szCs w:val="24"/>
                <w:u w:val="none" w:color="auto"/>
                <w:lang w:val="en-US" w:eastAsia="zh-CN"/>
              </w:rPr>
              <w:t>6 项目劳动定员及工作制度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eastAsia="宋体" w:cs="宋体"/>
                <w:bCs/>
                <w:sz w:val="24"/>
                <w:szCs w:val="24"/>
                <w:u w:val="none" w:color="auto"/>
                <w:lang w:val="en-US" w:eastAsia="zh-CN"/>
              </w:rPr>
            </w:pPr>
            <w:r>
              <w:rPr>
                <w:rFonts w:hint="eastAsia" w:cs="Times New Roman"/>
                <w:sz w:val="24"/>
                <w:szCs w:val="24"/>
                <w:u w:val="none" w:color="auto"/>
                <w:lang w:val="en-US" w:eastAsia="zh-CN"/>
              </w:rPr>
              <w:t>现有工程</w:t>
            </w:r>
            <w:r>
              <w:rPr>
                <w:rFonts w:hint="default" w:ascii="Times New Roman" w:hAnsi="Times New Roman" w:cs="Times New Roman"/>
                <w:sz w:val="24"/>
                <w:szCs w:val="24"/>
                <w:u w:val="none" w:color="auto"/>
              </w:rPr>
              <w:t>劳动定员</w:t>
            </w:r>
            <w:r>
              <w:rPr>
                <w:rFonts w:hint="eastAsia" w:cs="Times New Roman"/>
                <w:sz w:val="24"/>
                <w:szCs w:val="24"/>
                <w:u w:val="none" w:color="auto"/>
                <w:lang w:val="en-US" w:eastAsia="zh-CN"/>
              </w:rPr>
              <w:t>40</w:t>
            </w:r>
            <w:r>
              <w:rPr>
                <w:rFonts w:hint="default" w:ascii="Times New Roman" w:hAnsi="Times New Roman" w:cs="Times New Roman"/>
                <w:sz w:val="24"/>
                <w:szCs w:val="24"/>
                <w:u w:val="none" w:color="auto"/>
              </w:rPr>
              <w:t>人</w:t>
            </w:r>
            <w:r>
              <w:rPr>
                <w:rFonts w:hint="eastAsia" w:ascii="Times New Roman" w:hAnsi="Times New Roman" w:cs="Times New Roman"/>
                <w:sz w:val="24"/>
                <w:szCs w:val="24"/>
                <w:u w:val="none" w:color="auto"/>
                <w:lang w:eastAsia="zh-CN"/>
              </w:rPr>
              <w:t>，</w:t>
            </w:r>
            <w:r>
              <w:rPr>
                <w:rFonts w:hint="default" w:ascii="Times New Roman" w:hAnsi="Times New Roman" w:cs="Times New Roman"/>
                <w:sz w:val="24"/>
                <w:szCs w:val="24"/>
                <w:u w:val="none" w:color="auto"/>
              </w:rPr>
              <w:t>年工作3</w:t>
            </w:r>
            <w:r>
              <w:rPr>
                <w:rFonts w:hint="eastAsia" w:cs="Times New Roman"/>
                <w:sz w:val="24"/>
                <w:szCs w:val="24"/>
                <w:u w:val="none" w:color="auto"/>
                <w:lang w:val="en-US" w:eastAsia="zh-CN"/>
              </w:rPr>
              <w:t>30</w:t>
            </w:r>
            <w:r>
              <w:rPr>
                <w:rFonts w:hint="default" w:ascii="Times New Roman" w:hAnsi="Times New Roman" w:cs="Times New Roman"/>
                <w:sz w:val="24"/>
                <w:szCs w:val="24"/>
                <w:u w:val="none" w:color="auto"/>
              </w:rPr>
              <w:t>天，</w:t>
            </w:r>
            <w:r>
              <w:rPr>
                <w:rFonts w:hint="eastAsia" w:cs="Times New Roman"/>
                <w:sz w:val="24"/>
                <w:szCs w:val="24"/>
                <w:u w:val="none" w:color="auto"/>
                <w:lang w:eastAsia="zh-CN"/>
              </w:rPr>
              <w:t>压制工序</w:t>
            </w:r>
            <w:r>
              <w:rPr>
                <w:rFonts w:hint="eastAsia" w:ascii="Times New Roman" w:hAnsi="Times New Roman" w:cs="Times New Roman"/>
                <w:sz w:val="24"/>
                <w:szCs w:val="24"/>
                <w:u w:val="none" w:color="auto"/>
                <w:lang w:val="en-US" w:eastAsia="zh-CN"/>
              </w:rPr>
              <w:t>每天生产8</w:t>
            </w:r>
            <w:r>
              <w:rPr>
                <w:rFonts w:hint="default" w:ascii="Times New Roman" w:hAnsi="Times New Roman" w:cs="Times New Roman"/>
                <w:sz w:val="24"/>
                <w:szCs w:val="24"/>
                <w:u w:val="none" w:color="auto"/>
              </w:rPr>
              <w:t>小时</w:t>
            </w:r>
            <w:r>
              <w:rPr>
                <w:rFonts w:hint="eastAsia" w:ascii="Times New Roman" w:hAnsi="Times New Roman" w:cs="Times New Roman"/>
                <w:sz w:val="24"/>
                <w:szCs w:val="24"/>
                <w:u w:val="none" w:color="auto"/>
                <w:lang w:eastAsia="zh-CN"/>
              </w:rPr>
              <w:t>，</w:t>
            </w:r>
            <w:r>
              <w:rPr>
                <w:rFonts w:hint="eastAsia" w:ascii="Times New Roman" w:hAnsi="Times New Roman" w:cs="Times New Roman"/>
                <w:sz w:val="24"/>
                <w:szCs w:val="24"/>
                <w:u w:val="none" w:color="auto"/>
                <w:lang w:val="en-US" w:eastAsia="zh-CN"/>
              </w:rPr>
              <w:t>夜间不生产</w:t>
            </w:r>
            <w:r>
              <w:rPr>
                <w:rFonts w:hint="eastAsia" w:cs="Times New Roman"/>
                <w:sz w:val="24"/>
                <w:szCs w:val="24"/>
                <w:u w:val="none" w:color="auto"/>
                <w:lang w:val="en-US" w:eastAsia="zh-CN"/>
              </w:rPr>
              <w:t>，隧道窑24小时生产</w:t>
            </w:r>
            <w:r>
              <w:rPr>
                <w:rFonts w:hint="eastAsia" w:ascii="Times New Roman" w:hAnsi="Times New Roman" w:cs="Times New Roman"/>
                <w:sz w:val="24"/>
                <w:szCs w:val="24"/>
                <w:u w:val="none" w:color="auto"/>
                <w:lang w:eastAsia="zh-CN"/>
              </w:rPr>
              <w:t>，员工均在厂区食宿</w:t>
            </w:r>
            <w:r>
              <w:rPr>
                <w:rFonts w:hint="eastAsia" w:ascii="Times New Roman" w:hAnsi="Times New Roman" w:cs="Times New Roman"/>
                <w:sz w:val="24"/>
                <w:szCs w:val="24"/>
                <w:u w:val="none" w:color="auto"/>
                <w:lang w:val="en-US" w:eastAsia="zh-CN"/>
              </w:rPr>
              <w:t>。</w:t>
            </w:r>
            <w:r>
              <w:rPr>
                <w:rFonts w:hint="eastAsia" w:cs="Times New Roman"/>
                <w:sz w:val="24"/>
                <w:szCs w:val="24"/>
                <w:u w:val="none" w:color="auto"/>
                <w:lang w:val="en-US" w:eastAsia="zh-CN"/>
              </w:rPr>
              <w:t>本次扩建完成后不新增员工。</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val="0"/>
                <w:sz w:val="24"/>
                <w:szCs w:val="24"/>
                <w:u w:val="none" w:color="auto"/>
                <w:lang w:val="en-US" w:eastAsia="zh-CN"/>
              </w:rPr>
            </w:pPr>
            <w:r>
              <w:rPr>
                <w:rFonts w:hint="eastAsia" w:ascii="Times New Roman" w:hAnsi="Times New Roman" w:eastAsia="宋体" w:cs="Times New Roman"/>
                <w:b/>
                <w:bCs w:val="0"/>
                <w:sz w:val="24"/>
                <w:szCs w:val="24"/>
                <w:u w:val="none" w:color="auto"/>
                <w:lang w:val="en-US" w:eastAsia="zh-CN"/>
              </w:rPr>
              <w:t>2.7 项目水源</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b/>
                <w:bCs w:val="0"/>
                <w:sz w:val="24"/>
                <w:szCs w:val="24"/>
                <w:u w:val="none" w:color="auto"/>
                <w:lang w:val="en-US" w:eastAsia="zh-CN"/>
              </w:rPr>
            </w:pPr>
            <w:r>
              <w:rPr>
                <w:rFonts w:hint="default" w:ascii="Times New Roman" w:hAnsi="Times New Roman" w:cs="Times New Roman"/>
                <w:b/>
                <w:bCs w:val="0"/>
                <w:sz w:val="24"/>
                <w:szCs w:val="24"/>
                <w:u w:val="none" w:color="auto"/>
                <w:lang w:val="en-US" w:eastAsia="zh-CN"/>
              </w:rPr>
              <w:t>2.</w:t>
            </w:r>
            <w:r>
              <w:rPr>
                <w:rFonts w:hint="eastAsia" w:ascii="Times New Roman" w:hAnsi="Times New Roman" w:cs="Times New Roman"/>
                <w:b/>
                <w:bCs w:val="0"/>
                <w:sz w:val="24"/>
                <w:szCs w:val="24"/>
                <w:u w:val="none" w:color="auto"/>
                <w:lang w:val="en-US" w:eastAsia="zh-CN"/>
              </w:rPr>
              <w:t>7</w:t>
            </w:r>
            <w:r>
              <w:rPr>
                <w:rFonts w:hint="default" w:ascii="Times New Roman" w:hAnsi="Times New Roman" w:cs="Times New Roman"/>
                <w:b/>
                <w:bCs w:val="0"/>
                <w:sz w:val="24"/>
                <w:szCs w:val="24"/>
                <w:u w:val="none" w:color="auto"/>
                <w:lang w:val="en-US" w:eastAsia="zh-CN"/>
              </w:rPr>
              <w:t xml:space="preserve">.1 </w:t>
            </w:r>
            <w:r>
              <w:rPr>
                <w:rFonts w:hint="eastAsia" w:ascii="Times New Roman" w:hAnsi="Times New Roman" w:cs="Times New Roman"/>
                <w:b/>
                <w:bCs w:val="0"/>
                <w:sz w:val="24"/>
                <w:szCs w:val="24"/>
                <w:u w:val="none" w:color="auto"/>
                <w:lang w:val="en-US" w:eastAsia="zh-CN"/>
              </w:rPr>
              <w:t>给水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snapToGrid w:val="0"/>
                <w:kern w:val="2"/>
                <w:sz w:val="24"/>
                <w:szCs w:val="24"/>
                <w:u w:val="none" w:color="auto"/>
                <w:lang w:val="en-US" w:eastAsia="zh-CN"/>
              </w:rPr>
            </w:pPr>
            <w:r>
              <w:rPr>
                <w:rFonts w:hint="eastAsia" w:cs="Times New Roman"/>
                <w:sz w:val="24"/>
                <w:szCs w:val="24"/>
                <w:u w:val="none" w:color="auto"/>
                <w:lang w:val="en-US" w:eastAsia="zh-CN"/>
              </w:rPr>
              <w:t>本次扩建项目完成后不新增用水。</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b/>
                <w:bCs w:val="0"/>
                <w:sz w:val="24"/>
                <w:szCs w:val="24"/>
                <w:u w:val="none" w:color="auto"/>
                <w:lang w:val="en-US" w:eastAsia="zh-CN"/>
              </w:rPr>
            </w:pPr>
            <w:r>
              <w:rPr>
                <w:rFonts w:hint="default" w:ascii="Times New Roman" w:hAnsi="Times New Roman" w:cs="Times New Roman"/>
                <w:b/>
                <w:bCs w:val="0"/>
                <w:sz w:val="24"/>
                <w:szCs w:val="24"/>
                <w:u w:val="none" w:color="auto"/>
                <w:lang w:val="en-US" w:eastAsia="zh-CN"/>
              </w:rPr>
              <w:t>2.</w:t>
            </w:r>
            <w:r>
              <w:rPr>
                <w:rFonts w:hint="eastAsia" w:ascii="Times New Roman" w:hAnsi="Times New Roman" w:cs="Times New Roman"/>
                <w:b/>
                <w:bCs w:val="0"/>
                <w:sz w:val="24"/>
                <w:szCs w:val="24"/>
                <w:u w:val="none" w:color="auto"/>
                <w:lang w:val="en-US" w:eastAsia="zh-CN"/>
              </w:rPr>
              <w:t>7</w:t>
            </w:r>
            <w:r>
              <w:rPr>
                <w:rFonts w:hint="default" w:ascii="Times New Roman" w:hAnsi="Times New Roman" w:cs="Times New Roman"/>
                <w:b/>
                <w:bCs w:val="0"/>
                <w:sz w:val="24"/>
                <w:szCs w:val="24"/>
                <w:u w:val="none" w:color="auto"/>
                <w:lang w:val="en-US" w:eastAsia="zh-CN"/>
              </w:rPr>
              <w:t>.</w:t>
            </w:r>
            <w:r>
              <w:rPr>
                <w:rFonts w:hint="eastAsia" w:ascii="Times New Roman" w:hAnsi="Times New Roman" w:cs="Times New Roman"/>
                <w:b/>
                <w:bCs w:val="0"/>
                <w:sz w:val="24"/>
                <w:szCs w:val="24"/>
                <w:u w:val="none" w:color="auto"/>
                <w:lang w:val="en-US" w:eastAsia="zh-CN"/>
              </w:rPr>
              <w:t>2</w:t>
            </w:r>
            <w:r>
              <w:rPr>
                <w:rFonts w:hint="default" w:ascii="Times New Roman" w:hAnsi="Times New Roman" w:cs="Times New Roman"/>
                <w:b/>
                <w:bCs w:val="0"/>
                <w:sz w:val="24"/>
                <w:szCs w:val="24"/>
                <w:u w:val="none" w:color="auto"/>
                <w:lang w:val="en-US" w:eastAsia="zh-CN"/>
              </w:rPr>
              <w:t xml:space="preserve"> </w:t>
            </w:r>
            <w:r>
              <w:rPr>
                <w:rFonts w:hint="eastAsia" w:ascii="Times New Roman" w:hAnsi="Times New Roman" w:cs="Times New Roman"/>
                <w:b/>
                <w:bCs w:val="0"/>
                <w:sz w:val="24"/>
                <w:szCs w:val="24"/>
                <w:u w:val="none" w:color="auto"/>
                <w:lang w:val="en-US" w:eastAsia="zh-CN"/>
              </w:rPr>
              <w:t>排水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cs="Times New Roman"/>
                <w:bCs/>
                <w:sz w:val="24"/>
                <w:szCs w:val="24"/>
                <w:u w:val="none" w:color="auto"/>
                <w:vertAlign w:val="baseline"/>
                <w:lang w:val="en-US" w:eastAsia="zh-CN"/>
              </w:rPr>
            </w:pPr>
            <w:r>
              <w:rPr>
                <w:rFonts w:hint="eastAsia" w:ascii="Times New Roman" w:hAnsi="Times New Roman" w:eastAsia="宋体" w:cs="Times New Roman"/>
                <w:sz w:val="24"/>
                <w:szCs w:val="24"/>
                <w:u w:val="none" w:color="auto"/>
                <w:lang w:val="en-US" w:eastAsia="zh-CN"/>
              </w:rPr>
              <w:t>本</w:t>
            </w:r>
            <w:r>
              <w:rPr>
                <w:rFonts w:hint="eastAsia" w:cs="Times New Roman"/>
                <w:sz w:val="24"/>
                <w:szCs w:val="24"/>
                <w:u w:val="none" w:color="auto"/>
                <w:lang w:val="en-US" w:eastAsia="zh-CN"/>
              </w:rPr>
              <w:t>次扩建项目完成后不新增排水。</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b/>
                <w:bCs w:val="0"/>
                <w:sz w:val="24"/>
                <w:szCs w:val="24"/>
                <w:u w:val="none" w:color="auto"/>
                <w:lang w:val="en-US" w:eastAsia="zh-CN"/>
              </w:rPr>
            </w:pPr>
            <w:r>
              <w:rPr>
                <w:rFonts w:hint="default" w:ascii="Times New Roman" w:hAnsi="Times New Roman" w:cs="Times New Roman"/>
                <w:b/>
                <w:bCs w:val="0"/>
                <w:sz w:val="24"/>
                <w:szCs w:val="24"/>
                <w:u w:val="none" w:color="auto"/>
                <w:lang w:val="en-US" w:eastAsia="zh-CN"/>
              </w:rPr>
              <w:t>2.8 总平面布局</w:t>
            </w:r>
          </w:p>
          <w:p>
            <w:pPr>
              <w:pStyle w:val="58"/>
              <w:rPr>
                <w:rFonts w:hint="eastAsia" w:cs="Times New Roman"/>
                <w:sz w:val="24"/>
                <w:szCs w:val="24"/>
                <w:u w:val="none" w:color="auto"/>
                <w:lang w:val="en-US" w:eastAsia="zh-CN"/>
              </w:rPr>
            </w:pPr>
            <w:r>
              <w:rPr>
                <w:rFonts w:hint="eastAsia" w:cs="Times New Roman"/>
                <w:sz w:val="24"/>
                <w:szCs w:val="24"/>
                <w:u w:val="none" w:color="auto"/>
                <w:lang w:val="en-US" w:eastAsia="zh-CN"/>
              </w:rPr>
              <w:t>项目大门出入口设置在西面，与X105县道连接，交通便利，厂区西北侧为办公区、员工宿舍，中部位原料区、破碎区，东侧为隧道窑，本次扩建依托现有破碎区中的压制设备及隧道窑。均位于厂区东侧，远离居民。</w:t>
            </w:r>
          </w:p>
          <w:p>
            <w:pPr>
              <w:pStyle w:val="58"/>
              <w:rPr>
                <w:rFonts w:hint="eastAsia" w:cs="Times New Roman"/>
                <w:sz w:val="24"/>
                <w:szCs w:val="24"/>
                <w:u w:val="none" w:color="auto"/>
                <w:lang w:val="en-US" w:eastAsia="zh-CN"/>
              </w:rPr>
            </w:pPr>
            <w:r>
              <w:rPr>
                <w:rFonts w:hint="eastAsia" w:cs="Times New Roman"/>
                <w:sz w:val="24"/>
                <w:szCs w:val="24"/>
                <w:u w:val="none" w:color="auto"/>
                <w:lang w:val="en-US" w:eastAsia="zh-CN"/>
              </w:rPr>
              <w:t>项目总平面布置上科学合理，功能分区明显，布局合理，便于项目的运行及管理，项目主要产生噪声区为生产车间，位于厂区中部，且设置了厂房，对周边影响较小；因此，本项目平面布置是合理的。项目平面布置图详见附图2。</w:t>
            </w:r>
          </w:p>
          <w:p>
            <w:pPr>
              <w:pStyle w:val="58"/>
              <w:ind w:left="0" w:leftChars="0" w:firstLine="0" w:firstLineChars="0"/>
              <w:rPr>
                <w:rFonts w:hint="eastAsia" w:ascii="Times New Roman" w:hAnsi="Times New Roman" w:eastAsia="宋体" w:cs="Times New Roman"/>
                <w:b/>
                <w:bCs w:val="0"/>
                <w:kern w:val="2"/>
                <w:sz w:val="24"/>
                <w:szCs w:val="24"/>
                <w:u w:val="none" w:color="auto"/>
                <w:lang w:val="en-US" w:eastAsia="zh-CN" w:bidi="ar-SA"/>
              </w:rPr>
            </w:pPr>
            <w:r>
              <w:rPr>
                <w:rFonts w:hint="eastAsia" w:ascii="Times New Roman" w:hAnsi="Times New Roman" w:eastAsia="宋体" w:cs="Times New Roman"/>
                <w:b/>
                <w:bCs w:val="0"/>
                <w:kern w:val="2"/>
                <w:sz w:val="24"/>
                <w:szCs w:val="24"/>
                <w:u w:val="none" w:color="auto"/>
                <w:lang w:val="en-US" w:eastAsia="zh-CN" w:bidi="ar-SA"/>
              </w:rPr>
              <w:t>2.9依托可行性分析</w:t>
            </w:r>
          </w:p>
          <w:p>
            <w:pPr>
              <w:pStyle w:val="58"/>
              <w:rPr>
                <w:rFonts w:hint="eastAsia" w:cs="Times New Roman"/>
                <w:color w:val="FF0000"/>
                <w:sz w:val="24"/>
                <w:szCs w:val="24"/>
                <w:u w:val="single" w:color="auto"/>
                <w:lang w:val="en-US" w:eastAsia="zh-CN"/>
              </w:rPr>
            </w:pPr>
            <w:r>
              <w:rPr>
                <w:rFonts w:hint="eastAsia" w:cs="Times New Roman"/>
                <w:color w:val="FF0000"/>
                <w:sz w:val="24"/>
                <w:szCs w:val="24"/>
                <w:u w:val="single" w:color="auto"/>
                <w:lang w:val="en-US" w:eastAsia="zh-CN"/>
              </w:rPr>
              <w:t>1、原材料储存区依托可行性分析</w:t>
            </w:r>
          </w:p>
          <w:p>
            <w:pPr>
              <w:pStyle w:val="58"/>
              <w:rPr>
                <w:rFonts w:hint="eastAsia" w:cs="Times New Roman"/>
                <w:color w:val="FF0000"/>
                <w:sz w:val="24"/>
                <w:szCs w:val="24"/>
                <w:u w:val="single" w:color="auto"/>
                <w:lang w:val="en-US" w:eastAsia="zh-CN"/>
              </w:rPr>
            </w:pPr>
            <w:r>
              <w:rPr>
                <w:rFonts w:hint="eastAsia" w:cs="Times New Roman"/>
                <w:color w:val="FF0000"/>
                <w:sz w:val="24"/>
                <w:szCs w:val="24"/>
                <w:u w:val="single" w:color="auto"/>
                <w:lang w:val="en-US" w:eastAsia="zh-CN"/>
              </w:rPr>
              <w:t>现有工程建设有4000m</w:t>
            </w:r>
            <w:r>
              <w:rPr>
                <w:rFonts w:hint="eastAsia" w:cs="Times New Roman"/>
                <w:color w:val="FF0000"/>
                <w:sz w:val="24"/>
                <w:szCs w:val="24"/>
                <w:u w:val="single" w:color="auto"/>
                <w:vertAlign w:val="superscript"/>
                <w:lang w:val="en-US" w:eastAsia="zh-CN"/>
              </w:rPr>
              <w:t>2</w:t>
            </w:r>
            <w:r>
              <w:rPr>
                <w:rFonts w:hint="eastAsia" w:cs="Times New Roman"/>
                <w:color w:val="FF0000"/>
                <w:sz w:val="24"/>
                <w:szCs w:val="24"/>
                <w:u w:val="single" w:color="auto"/>
                <w:lang w:val="en-US" w:eastAsia="zh-CN"/>
              </w:rPr>
              <w:t>原料棚，用于储存现有工程页岩、淤泥等原材料，根据现场实际情况，该原料棚内存在约20%空余区域无原料存放，且原材料可通过增加运输次数，减少原料棚储存等措施减少原料棚的面积使用率，因此，此次扩建项目划出800m</w:t>
            </w:r>
            <w:r>
              <w:rPr>
                <w:rFonts w:hint="eastAsia" w:cs="Times New Roman"/>
                <w:color w:val="FF0000"/>
                <w:sz w:val="24"/>
                <w:szCs w:val="24"/>
                <w:u w:val="single" w:color="auto"/>
                <w:vertAlign w:val="superscript"/>
                <w:lang w:val="en-US" w:eastAsia="zh-CN"/>
              </w:rPr>
              <w:t>2</w:t>
            </w:r>
            <w:r>
              <w:rPr>
                <w:rFonts w:hint="eastAsia" w:cs="Times New Roman"/>
                <w:color w:val="FF0000"/>
                <w:sz w:val="24"/>
                <w:szCs w:val="24"/>
                <w:u w:val="single" w:color="auto"/>
                <w:lang w:val="en-US" w:eastAsia="zh-CN"/>
              </w:rPr>
              <w:t>用于锂云母混料的储存可行。</w:t>
            </w:r>
          </w:p>
          <w:p>
            <w:pPr>
              <w:pStyle w:val="58"/>
              <w:numPr>
                <w:ilvl w:val="0"/>
                <w:numId w:val="1"/>
              </w:numPr>
              <w:rPr>
                <w:rFonts w:hint="eastAsia" w:cs="Times New Roman"/>
                <w:color w:val="FF0000"/>
                <w:sz w:val="24"/>
                <w:szCs w:val="24"/>
                <w:u w:val="single" w:color="auto"/>
                <w:lang w:val="en-US" w:eastAsia="zh-CN"/>
              </w:rPr>
            </w:pPr>
            <w:r>
              <w:rPr>
                <w:rFonts w:hint="eastAsia" w:cs="Times New Roman"/>
                <w:color w:val="FF0000"/>
                <w:sz w:val="24"/>
                <w:szCs w:val="24"/>
                <w:u w:val="single" w:color="auto"/>
                <w:lang w:val="en-US" w:eastAsia="zh-CN"/>
              </w:rPr>
              <w:t>设备依托可行性分析</w:t>
            </w:r>
          </w:p>
          <w:p>
            <w:pPr>
              <w:pStyle w:val="58"/>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cs="Times New Roman"/>
                <w:color w:val="FF0000"/>
                <w:sz w:val="24"/>
                <w:szCs w:val="24"/>
                <w:u w:val="single" w:color="auto"/>
                <w:lang w:val="en-US" w:eastAsia="zh-CN"/>
              </w:rPr>
            </w:pPr>
            <w:r>
              <w:rPr>
                <w:rFonts w:hint="eastAsia" w:cs="Times New Roman"/>
                <w:color w:val="FF0000"/>
                <w:sz w:val="24"/>
                <w:szCs w:val="24"/>
                <w:u w:val="single" w:color="auto"/>
                <w:lang w:val="en-US" w:eastAsia="zh-CN"/>
              </w:rPr>
              <w:t>根据建设单位提供资料，目前现有工程生产过程中真空挤砖机、切坯切条机、自动码坯机设备全力运行可每小时生产5万块，现有工程每小时只需生产3.8万块即可完成年产1亿块新型材料烧结(折标)砖生产目标，设备存在空闲时间，本次扩建项目产品为锂云母混料块，制块过程中制造规格为2.2kg/块，与现有项目页岩砖等体积大小，年产生约1227万块锂云母混料块，需每小时生产4700块就能满足本次扩建生产目标，改造后现有工程生产量减少每小时只需生产3.3万块，合计需每小时生产3.77万块，小于现有工程生产总量，满足真空挤砖机、切坯切条机、自动码坯机设备生产能力。</w:t>
            </w:r>
          </w:p>
          <w:p>
            <w:pPr>
              <w:pStyle w:val="58"/>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cs="Times New Roman"/>
                <w:bCs/>
                <w:color w:val="FF0000"/>
                <w:sz w:val="24"/>
                <w:szCs w:val="24"/>
                <w:u w:val="single" w:color="auto"/>
                <w:lang w:val="en-US" w:eastAsia="zh-CN"/>
              </w:rPr>
            </w:pPr>
            <w:r>
              <w:rPr>
                <w:rFonts w:hint="eastAsia" w:cs="Times New Roman"/>
                <w:bCs/>
                <w:color w:val="FF0000"/>
                <w:sz w:val="24"/>
                <w:szCs w:val="24"/>
                <w:u w:val="single" w:color="auto"/>
                <w:lang w:val="en-US" w:eastAsia="zh-CN"/>
              </w:rPr>
              <w:t>现有工程移动式隧道窑占地面积23000</w:t>
            </w:r>
            <w:r>
              <w:rPr>
                <w:rFonts w:hint="eastAsia" w:cs="Times New Roman"/>
                <w:color w:val="FF0000"/>
                <w:sz w:val="24"/>
                <w:szCs w:val="24"/>
                <w:u w:val="single" w:color="auto"/>
                <w:lang w:val="en-US" w:eastAsia="zh-CN"/>
              </w:rPr>
              <w:t>m</w:t>
            </w:r>
            <w:r>
              <w:rPr>
                <w:rFonts w:hint="eastAsia" w:cs="Times New Roman"/>
                <w:color w:val="FF0000"/>
                <w:sz w:val="24"/>
                <w:szCs w:val="24"/>
                <w:u w:val="single" w:color="auto"/>
                <w:vertAlign w:val="superscript"/>
                <w:lang w:val="en-US" w:eastAsia="zh-CN"/>
              </w:rPr>
              <w:t>2</w:t>
            </w:r>
            <w:r>
              <w:rPr>
                <w:rFonts w:hint="eastAsia" w:cs="Times New Roman"/>
                <w:bCs/>
                <w:color w:val="FF0000"/>
                <w:sz w:val="24"/>
                <w:szCs w:val="24"/>
                <w:u w:val="single" w:color="auto"/>
                <w:lang w:val="en-US" w:eastAsia="zh-CN"/>
              </w:rPr>
              <w:t>，其中摆放面积约20000</w:t>
            </w:r>
            <w:r>
              <w:rPr>
                <w:rFonts w:hint="eastAsia" w:cs="Times New Roman"/>
                <w:color w:val="FF0000"/>
                <w:sz w:val="24"/>
                <w:szCs w:val="24"/>
                <w:u w:val="single" w:color="auto"/>
                <w:lang w:val="en-US" w:eastAsia="zh-CN"/>
              </w:rPr>
              <w:t>m</w:t>
            </w:r>
            <w:r>
              <w:rPr>
                <w:rFonts w:hint="eastAsia" w:cs="Times New Roman"/>
                <w:color w:val="FF0000"/>
                <w:sz w:val="24"/>
                <w:szCs w:val="24"/>
                <w:u w:val="single" w:color="auto"/>
                <w:vertAlign w:val="superscript"/>
                <w:lang w:val="en-US" w:eastAsia="zh-CN"/>
              </w:rPr>
              <w:t>2</w:t>
            </w:r>
            <w:r>
              <w:rPr>
                <w:rFonts w:hint="eastAsia" w:cs="Times New Roman"/>
                <w:bCs/>
                <w:color w:val="FF0000"/>
                <w:sz w:val="24"/>
                <w:szCs w:val="24"/>
                <w:u w:val="single" w:color="auto"/>
                <w:lang w:val="en-US" w:eastAsia="zh-CN"/>
              </w:rPr>
              <w:t>，现有工程产量减少1300万块，可满足1227万块锂云母混料块摆放需求，锂云母混料块与现有工程生产的页岩砖大小规格相等。</w:t>
            </w:r>
          </w:p>
          <w:p>
            <w:pPr>
              <w:pStyle w:val="58"/>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Times New Roman" w:hAnsi="Times New Roman" w:eastAsia="宋体" w:cs="Times New Roman"/>
                <w:color w:val="FF0000"/>
                <w:sz w:val="21"/>
                <w:szCs w:val="22"/>
                <w:u w:val="single" w:color="auto"/>
                <w:lang w:eastAsia="zh-CN"/>
              </w:rPr>
            </w:pPr>
            <w:r>
              <w:rPr>
                <w:rFonts w:hint="eastAsia" w:cs="Times New Roman"/>
                <w:color w:val="FF0000"/>
                <w:sz w:val="24"/>
                <w:szCs w:val="24"/>
                <w:u w:val="single" w:color="auto"/>
                <w:lang w:val="en-US" w:eastAsia="zh-CN"/>
              </w:rPr>
              <w:t>另由于设备运行时长变长，电量使用量将增加约30</w:t>
            </w:r>
            <w:r>
              <w:rPr>
                <w:rFonts w:hint="default" w:ascii="Times New Roman" w:hAnsi="Times New Roman" w:eastAsia="宋体" w:cs="Times New Roman"/>
                <w:color w:val="FF0000"/>
                <w:sz w:val="21"/>
                <w:szCs w:val="22"/>
                <w:u w:val="single" w:color="auto"/>
              </w:rPr>
              <w:t>万kwh</w:t>
            </w:r>
            <w:r>
              <w:rPr>
                <w:rFonts w:hint="eastAsia" w:cs="Times New Roman"/>
                <w:color w:val="FF0000"/>
                <w:sz w:val="21"/>
                <w:szCs w:val="22"/>
                <w:u w:val="single" w:color="auto"/>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cs="Times New Roman"/>
                <w:b/>
                <w:bCs w:val="0"/>
                <w:color w:val="FF0000"/>
                <w:sz w:val="24"/>
                <w:szCs w:val="24"/>
                <w:u w:val="single" w:color="auto"/>
                <w:lang w:val="en-US" w:eastAsia="zh-CN"/>
              </w:rPr>
            </w:pPr>
            <w:r>
              <w:rPr>
                <w:rFonts w:hint="eastAsia" w:cs="Times New Roman"/>
                <w:b/>
                <w:bCs w:val="0"/>
                <w:color w:val="FF0000"/>
                <w:sz w:val="24"/>
                <w:szCs w:val="24"/>
                <w:u w:val="single" w:color="auto"/>
                <w:lang w:val="en-US" w:eastAsia="zh-CN"/>
              </w:rPr>
              <w:t>本项目物料平衡见下表:</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val="0"/>
                <w:color w:val="FF0000"/>
                <w:sz w:val="24"/>
                <w:szCs w:val="24"/>
                <w:u w:val="single" w:color="auto"/>
                <w:lang w:val="en-US" w:eastAsia="zh-CN"/>
              </w:rPr>
            </w:pPr>
            <w:r>
              <w:rPr>
                <w:rFonts w:hint="eastAsia" w:eastAsia="宋体" w:cs="Times New Roman"/>
                <w:b/>
                <w:bCs w:val="0"/>
                <w:color w:val="FF0000"/>
                <w:sz w:val="24"/>
                <w:szCs w:val="24"/>
                <w:u w:val="single" w:color="auto"/>
                <w:lang w:val="en-US" w:eastAsia="zh-CN"/>
              </w:rPr>
              <w:t>表2-</w:t>
            </w:r>
            <w:r>
              <w:rPr>
                <w:rFonts w:hint="eastAsia" w:cs="Times New Roman"/>
                <w:b/>
                <w:bCs w:val="0"/>
                <w:color w:val="FF0000"/>
                <w:sz w:val="24"/>
                <w:szCs w:val="24"/>
                <w:u w:val="single" w:color="auto"/>
                <w:lang w:val="en-US" w:eastAsia="zh-CN"/>
              </w:rPr>
              <w:t>6</w:t>
            </w:r>
            <w:r>
              <w:rPr>
                <w:rFonts w:hint="eastAsia" w:ascii="Times New Roman" w:hAnsi="Times New Roman" w:eastAsia="宋体" w:cs="Times New Roman"/>
                <w:b/>
                <w:bCs w:val="0"/>
                <w:color w:val="FF0000"/>
                <w:sz w:val="24"/>
                <w:szCs w:val="24"/>
                <w:u w:val="single" w:color="auto"/>
                <w:lang w:val="en-US" w:eastAsia="zh-CN"/>
              </w:rPr>
              <w:t>本项目物料平衡一览表</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8"/>
              <w:gridCol w:w="1410"/>
              <w:gridCol w:w="2125"/>
              <w:gridCol w:w="2357"/>
              <w:gridCol w:w="1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gridSpan w:val="2"/>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hint="default" w:ascii="Times New Roman" w:hAnsi="Times New Roman" w:eastAsia="宋体" w:cs="宋体"/>
                      <w:color w:val="FF0000"/>
                      <w:spacing w:val="-1"/>
                      <w:sz w:val="21"/>
                      <w:szCs w:val="21"/>
                      <w:u w:val="single" w:color="auto"/>
                      <w:lang w:val="en-US" w:eastAsia="zh-CN"/>
                    </w:rPr>
                  </w:pPr>
                  <w:r>
                    <w:rPr>
                      <w:rFonts w:hint="eastAsia" w:ascii="Times New Roman" w:hAnsi="Times New Roman" w:eastAsia="宋体" w:cs="宋体"/>
                      <w:color w:val="FF0000"/>
                      <w:spacing w:val="-1"/>
                      <w:sz w:val="21"/>
                      <w:szCs w:val="21"/>
                      <w:u w:val="single" w:color="auto"/>
                      <w:lang w:val="en-US" w:eastAsia="zh-CN"/>
                    </w:rPr>
                    <w:t>原料</w:t>
                  </w:r>
                </w:p>
              </w:tc>
              <w:tc>
                <w:tcPr>
                  <w:tcW w:w="2320" w:type="dxa"/>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hint="default" w:ascii="Times New Roman" w:hAnsi="Times New Roman" w:eastAsia="宋体" w:cs="宋体"/>
                      <w:color w:val="FF0000"/>
                      <w:spacing w:val="-1"/>
                      <w:sz w:val="21"/>
                      <w:szCs w:val="21"/>
                      <w:u w:val="single" w:color="auto"/>
                      <w:lang w:val="en-US" w:eastAsia="zh-CN"/>
                    </w:rPr>
                  </w:pPr>
                  <w:r>
                    <w:rPr>
                      <w:rFonts w:hint="eastAsia" w:ascii="Times New Roman" w:hAnsi="Times New Roman" w:eastAsia="宋体" w:cs="宋体"/>
                      <w:color w:val="FF0000"/>
                      <w:spacing w:val="-1"/>
                      <w:sz w:val="21"/>
                      <w:szCs w:val="21"/>
                      <w:u w:val="single" w:color="auto"/>
                      <w:lang w:val="en-US" w:eastAsia="zh-CN"/>
                    </w:rPr>
                    <w:t>使用量（t/a）</w:t>
                  </w:r>
                </w:p>
              </w:tc>
              <w:tc>
                <w:tcPr>
                  <w:tcW w:w="2650" w:type="dxa"/>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hint="default" w:ascii="Times New Roman" w:hAnsi="Times New Roman" w:eastAsia="宋体" w:cs="宋体"/>
                      <w:color w:val="FF0000"/>
                      <w:spacing w:val="-1"/>
                      <w:sz w:val="21"/>
                      <w:szCs w:val="21"/>
                      <w:u w:val="single" w:color="auto"/>
                      <w:lang w:val="en-US" w:eastAsia="zh-CN"/>
                    </w:rPr>
                  </w:pPr>
                  <w:r>
                    <w:rPr>
                      <w:rFonts w:hint="eastAsia" w:ascii="Times New Roman" w:hAnsi="Times New Roman" w:eastAsia="宋体" w:cs="宋体"/>
                      <w:color w:val="FF0000"/>
                      <w:spacing w:val="-1"/>
                      <w:sz w:val="21"/>
                      <w:szCs w:val="21"/>
                      <w:u w:val="single" w:color="auto"/>
                      <w:lang w:val="en-US" w:eastAsia="zh-CN"/>
                    </w:rPr>
                    <w:t>产品</w:t>
                  </w:r>
                </w:p>
              </w:tc>
              <w:tc>
                <w:tcPr>
                  <w:tcW w:w="1937" w:type="dxa"/>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hint="default" w:ascii="Times New Roman" w:hAnsi="Times New Roman" w:eastAsia="宋体" w:cs="宋体"/>
                      <w:color w:val="FF0000"/>
                      <w:spacing w:val="-1"/>
                      <w:sz w:val="21"/>
                      <w:szCs w:val="21"/>
                      <w:u w:val="single" w:color="auto"/>
                      <w:lang w:val="en-US" w:eastAsia="zh-CN"/>
                    </w:rPr>
                  </w:pPr>
                  <w:r>
                    <w:rPr>
                      <w:rFonts w:hint="eastAsia" w:ascii="Times New Roman" w:hAnsi="Times New Roman" w:eastAsia="宋体" w:cs="宋体"/>
                      <w:color w:val="FF0000"/>
                      <w:spacing w:val="-1"/>
                      <w:sz w:val="21"/>
                      <w:szCs w:val="21"/>
                      <w:u w:val="single" w:color="auto"/>
                      <w:lang w:val="en-US" w:eastAsia="zh-CN"/>
                    </w:rPr>
                    <w:t>产生量（t/a）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restart"/>
                  <w:vAlign w:val="center"/>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hint="eastAsia" w:ascii="Times New Roman" w:hAnsi="Times New Roman" w:eastAsia="宋体" w:cs="宋体"/>
                      <w:color w:val="FF0000"/>
                      <w:spacing w:val="-1"/>
                      <w:sz w:val="21"/>
                      <w:szCs w:val="21"/>
                      <w:u w:val="single" w:color="auto"/>
                      <w:lang w:eastAsia="zh-CN"/>
                    </w:rPr>
                  </w:pPr>
                  <w:r>
                    <w:rPr>
                      <w:rFonts w:hint="eastAsia" w:ascii="Times New Roman" w:hAnsi="Times New Roman" w:eastAsia="宋体" w:cs="宋体"/>
                      <w:color w:val="FF0000"/>
                      <w:spacing w:val="-1"/>
                      <w:sz w:val="21"/>
                      <w:szCs w:val="21"/>
                      <w:u w:val="single" w:color="auto"/>
                      <w:lang w:eastAsia="zh-CN"/>
                    </w:rPr>
                    <w:t>锂云母混料（含</w:t>
                  </w:r>
                  <w:r>
                    <w:rPr>
                      <w:rFonts w:hint="eastAsia" w:ascii="Times New Roman" w:hAnsi="Times New Roman" w:eastAsia="宋体" w:cs="宋体"/>
                      <w:color w:val="FF0000"/>
                      <w:spacing w:val="-1"/>
                      <w:sz w:val="21"/>
                      <w:szCs w:val="21"/>
                      <w:u w:val="single" w:color="auto"/>
                      <w:lang w:val="en-US" w:eastAsia="zh-CN"/>
                    </w:rPr>
                    <w:t>10%水份</w:t>
                  </w:r>
                  <w:r>
                    <w:rPr>
                      <w:rFonts w:hint="eastAsia" w:ascii="Times New Roman" w:hAnsi="Times New Roman" w:eastAsia="宋体" w:cs="宋体"/>
                      <w:color w:val="FF0000"/>
                      <w:spacing w:val="-1"/>
                      <w:sz w:val="21"/>
                      <w:szCs w:val="21"/>
                      <w:u w:val="single" w:color="auto"/>
                      <w:lang w:eastAsia="zh-CN"/>
                    </w:rPr>
                    <w:t>）</w:t>
                  </w:r>
                </w:p>
              </w:tc>
              <w:tc>
                <w:tcPr>
                  <w:tcW w:w="1560" w:type="dxa"/>
                  <w:vAlign w:val="center"/>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hint="default" w:ascii="Times New Roman" w:hAnsi="Times New Roman" w:eastAsia="宋体" w:cs="宋体"/>
                      <w:color w:val="FF0000"/>
                      <w:spacing w:val="-1"/>
                      <w:sz w:val="21"/>
                      <w:szCs w:val="21"/>
                      <w:u w:val="single" w:color="auto"/>
                      <w:lang w:val="en-US" w:eastAsia="zh-CN"/>
                    </w:rPr>
                  </w:pPr>
                  <w:r>
                    <w:rPr>
                      <w:rFonts w:hint="eastAsia" w:ascii="Times New Roman" w:hAnsi="Times New Roman" w:eastAsia="宋体" w:cs="宋体"/>
                      <w:color w:val="FF0000"/>
                      <w:spacing w:val="-1"/>
                      <w:sz w:val="21"/>
                      <w:szCs w:val="21"/>
                      <w:u w:val="single" w:color="auto"/>
                      <w:lang w:eastAsia="zh-CN"/>
                    </w:rPr>
                    <w:t>锂云母矿粉</w:t>
                  </w:r>
                </w:p>
              </w:tc>
              <w:tc>
                <w:tcPr>
                  <w:tcW w:w="2320" w:type="dxa"/>
                  <w:vAlign w:val="center"/>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hint="default" w:ascii="Times New Roman" w:hAnsi="Times New Roman" w:eastAsia="宋体" w:cs="宋体"/>
                      <w:color w:val="FF0000"/>
                      <w:spacing w:val="-1"/>
                      <w:sz w:val="21"/>
                      <w:szCs w:val="21"/>
                      <w:u w:val="single" w:color="auto"/>
                      <w:lang w:val="en-US" w:eastAsia="zh-CN"/>
                    </w:rPr>
                  </w:pPr>
                  <w:r>
                    <w:rPr>
                      <w:rFonts w:hint="eastAsia" w:ascii="Times New Roman" w:hAnsi="Times New Roman" w:eastAsia="宋体" w:cs="宋体"/>
                      <w:color w:val="FF0000"/>
                      <w:spacing w:val="-1"/>
                      <w:sz w:val="21"/>
                      <w:szCs w:val="21"/>
                      <w:u w:val="single" w:color="auto"/>
                      <w:lang w:val="en-US" w:eastAsia="zh-CN"/>
                    </w:rPr>
                    <w:t>21000</w:t>
                  </w:r>
                </w:p>
              </w:tc>
              <w:tc>
                <w:tcPr>
                  <w:tcW w:w="2650" w:type="dxa"/>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hint="default" w:ascii="Times New Roman" w:hAnsi="Times New Roman" w:eastAsia="宋体" w:cs="宋体"/>
                      <w:color w:val="FF0000"/>
                      <w:spacing w:val="-1"/>
                      <w:sz w:val="21"/>
                      <w:szCs w:val="21"/>
                      <w:u w:val="single" w:color="auto"/>
                      <w:lang w:val="en-US" w:eastAsia="zh-CN"/>
                    </w:rPr>
                  </w:pPr>
                  <w:r>
                    <w:rPr>
                      <w:rFonts w:hint="eastAsia" w:ascii="Times New Roman" w:hAnsi="Times New Roman" w:eastAsia="宋体" w:cs="宋体"/>
                      <w:color w:val="FF0000"/>
                      <w:spacing w:val="-1"/>
                      <w:sz w:val="21"/>
                      <w:szCs w:val="21"/>
                      <w:u w:val="single" w:color="auto"/>
                      <w:lang w:val="en-US" w:eastAsia="zh-CN"/>
                    </w:rPr>
                    <w:t>焙烧后的锂云母混料</w:t>
                  </w:r>
                </w:p>
              </w:tc>
              <w:tc>
                <w:tcPr>
                  <w:tcW w:w="1937" w:type="dxa"/>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hint="default" w:ascii="Times New Roman" w:hAnsi="Times New Roman" w:eastAsia="宋体" w:cs="宋体"/>
                      <w:color w:val="FF0000"/>
                      <w:spacing w:val="-1"/>
                      <w:sz w:val="21"/>
                      <w:szCs w:val="21"/>
                      <w:u w:val="single" w:color="auto"/>
                      <w:lang w:val="en-US" w:eastAsia="zh-CN"/>
                    </w:rPr>
                  </w:pPr>
                  <w:r>
                    <w:rPr>
                      <w:rFonts w:hint="eastAsia" w:ascii="Times New Roman" w:hAnsi="Times New Roman" w:eastAsia="宋体" w:cs="宋体"/>
                      <w:color w:val="FF0000"/>
                      <w:spacing w:val="-1"/>
                      <w:sz w:val="21"/>
                      <w:szCs w:val="21"/>
                      <w:u w:val="single" w:color="auto"/>
                      <w:lang w:val="en-US" w:eastAsia="zh-CN"/>
                    </w:rPr>
                    <w:t>269</w:t>
                  </w:r>
                  <w:r>
                    <w:rPr>
                      <w:rFonts w:hint="eastAsia" w:ascii="Times New Roman" w:hAnsi="Times New Roman" w:cs="宋体"/>
                      <w:color w:val="FF0000"/>
                      <w:spacing w:val="-1"/>
                      <w:sz w:val="21"/>
                      <w:szCs w:val="21"/>
                      <w:u w:val="single" w:color="auto"/>
                      <w:lang w:val="en-US" w:eastAsia="zh-CN"/>
                    </w:rPr>
                    <w:t>58.962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vAlign w:val="center"/>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hint="eastAsia" w:ascii="Times New Roman" w:hAnsi="Times New Roman" w:eastAsia="宋体" w:cs="宋体"/>
                      <w:color w:val="FF0000"/>
                      <w:spacing w:val="-1"/>
                      <w:sz w:val="21"/>
                      <w:szCs w:val="21"/>
                      <w:u w:val="single" w:color="auto"/>
                      <w:lang w:eastAsia="zh-CN"/>
                    </w:rPr>
                  </w:pPr>
                </w:p>
              </w:tc>
              <w:tc>
                <w:tcPr>
                  <w:tcW w:w="1560" w:type="dxa"/>
                  <w:vAlign w:val="center"/>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hint="default" w:ascii="Times New Roman" w:hAnsi="Times New Roman" w:eastAsia="宋体" w:cs="宋体"/>
                      <w:color w:val="FF0000"/>
                      <w:spacing w:val="-1"/>
                      <w:sz w:val="21"/>
                      <w:szCs w:val="21"/>
                      <w:u w:val="single" w:color="auto"/>
                      <w:lang w:val="en-US" w:eastAsia="zh-CN"/>
                    </w:rPr>
                  </w:pPr>
                  <w:r>
                    <w:rPr>
                      <w:rFonts w:hint="eastAsia" w:ascii="Times New Roman" w:hAnsi="Times New Roman" w:eastAsia="宋体" w:cs="宋体"/>
                      <w:color w:val="FF0000"/>
                      <w:spacing w:val="-1"/>
                      <w:sz w:val="21"/>
                      <w:szCs w:val="21"/>
                      <w:u w:val="single" w:color="auto"/>
                      <w:lang w:eastAsia="zh-CN"/>
                    </w:rPr>
                    <w:t>硫酸钙</w:t>
                  </w:r>
                </w:p>
              </w:tc>
              <w:tc>
                <w:tcPr>
                  <w:tcW w:w="2320" w:type="dxa"/>
                  <w:vAlign w:val="center"/>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hint="default" w:ascii="Times New Roman" w:hAnsi="Times New Roman" w:eastAsia="宋体" w:cs="宋体"/>
                      <w:color w:val="FF0000"/>
                      <w:spacing w:val="-1"/>
                      <w:sz w:val="21"/>
                      <w:szCs w:val="21"/>
                      <w:u w:val="single" w:color="auto"/>
                      <w:lang w:val="en-US" w:eastAsia="zh-CN"/>
                    </w:rPr>
                  </w:pPr>
                  <w:r>
                    <w:rPr>
                      <w:rFonts w:hint="eastAsia" w:ascii="Times New Roman" w:hAnsi="Times New Roman" w:eastAsia="宋体" w:cs="宋体"/>
                      <w:color w:val="FF0000"/>
                      <w:spacing w:val="-1"/>
                      <w:sz w:val="21"/>
                      <w:szCs w:val="21"/>
                      <w:u w:val="single" w:color="auto"/>
                      <w:lang w:val="en-US" w:eastAsia="zh-CN"/>
                    </w:rPr>
                    <w:t>4200</w:t>
                  </w:r>
                </w:p>
              </w:tc>
              <w:tc>
                <w:tcPr>
                  <w:tcW w:w="2650" w:type="dxa"/>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hint="default" w:ascii="Times New Roman" w:hAnsi="Times New Roman" w:eastAsia="宋体" w:cs="宋体"/>
                      <w:color w:val="FF0000"/>
                      <w:spacing w:val="-1"/>
                      <w:sz w:val="21"/>
                      <w:szCs w:val="21"/>
                      <w:u w:val="single" w:color="auto"/>
                      <w:lang w:val="en-US" w:eastAsia="zh-CN"/>
                    </w:rPr>
                  </w:pPr>
                  <w:r>
                    <w:rPr>
                      <w:rFonts w:hint="eastAsia" w:ascii="Times New Roman" w:hAnsi="Times New Roman" w:eastAsia="宋体" w:cs="宋体"/>
                      <w:color w:val="FF0000"/>
                      <w:spacing w:val="-1"/>
                      <w:sz w:val="21"/>
                      <w:szCs w:val="21"/>
                      <w:u w:val="single" w:color="auto"/>
                      <w:lang w:val="en-US" w:eastAsia="zh-CN"/>
                    </w:rPr>
                    <w:t>颗粒物</w:t>
                  </w:r>
                </w:p>
              </w:tc>
              <w:tc>
                <w:tcPr>
                  <w:tcW w:w="1937" w:type="dxa"/>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hint="default" w:ascii="Times New Roman" w:hAnsi="Times New Roman" w:eastAsia="宋体" w:cs="宋体"/>
                      <w:color w:val="FF0000"/>
                      <w:spacing w:val="-1"/>
                      <w:sz w:val="21"/>
                      <w:szCs w:val="21"/>
                      <w:u w:val="single" w:color="auto"/>
                      <w:lang w:val="en-US" w:eastAsia="zh-CN"/>
                    </w:rPr>
                  </w:pPr>
                  <w:r>
                    <w:rPr>
                      <w:rFonts w:hint="eastAsia" w:ascii="Times New Roman" w:hAnsi="Times New Roman" w:cs="宋体"/>
                      <w:color w:val="FF0000"/>
                      <w:spacing w:val="-1"/>
                      <w:sz w:val="21"/>
                      <w:szCs w:val="21"/>
                      <w:u w:val="single" w:color="auto"/>
                      <w:lang w:val="en-US" w:eastAsia="zh-CN"/>
                    </w:rPr>
                    <w:t>41.038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vAlign w:val="center"/>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hint="eastAsia" w:ascii="Times New Roman" w:hAnsi="Times New Roman" w:eastAsia="宋体" w:cs="宋体"/>
                      <w:color w:val="FF0000"/>
                      <w:spacing w:val="-1"/>
                      <w:sz w:val="21"/>
                      <w:szCs w:val="21"/>
                      <w:u w:val="single" w:color="auto"/>
                      <w:lang w:eastAsia="zh-CN"/>
                    </w:rPr>
                  </w:pPr>
                </w:p>
              </w:tc>
              <w:tc>
                <w:tcPr>
                  <w:tcW w:w="1560" w:type="dxa"/>
                  <w:vAlign w:val="center"/>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hint="default" w:ascii="Times New Roman" w:hAnsi="Times New Roman" w:eastAsia="宋体" w:cs="宋体"/>
                      <w:color w:val="FF0000"/>
                      <w:spacing w:val="-1"/>
                      <w:sz w:val="21"/>
                      <w:szCs w:val="21"/>
                      <w:u w:val="single" w:color="auto"/>
                      <w:lang w:val="en-US" w:eastAsia="zh-CN"/>
                    </w:rPr>
                  </w:pPr>
                  <w:r>
                    <w:rPr>
                      <w:rFonts w:hint="eastAsia" w:ascii="Times New Roman" w:hAnsi="Times New Roman" w:eastAsia="宋体" w:cs="宋体"/>
                      <w:color w:val="FF0000"/>
                      <w:spacing w:val="-1"/>
                      <w:sz w:val="21"/>
                      <w:szCs w:val="21"/>
                      <w:u w:val="single" w:color="auto"/>
                      <w:lang w:eastAsia="zh-CN"/>
                    </w:rPr>
                    <w:t>硫酸钠</w:t>
                  </w:r>
                </w:p>
              </w:tc>
              <w:tc>
                <w:tcPr>
                  <w:tcW w:w="2320" w:type="dxa"/>
                  <w:vAlign w:val="center"/>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hint="default" w:ascii="Times New Roman" w:hAnsi="Times New Roman" w:eastAsia="宋体" w:cs="宋体"/>
                      <w:color w:val="FF0000"/>
                      <w:spacing w:val="-1"/>
                      <w:sz w:val="21"/>
                      <w:szCs w:val="21"/>
                      <w:u w:val="single" w:color="auto"/>
                      <w:lang w:val="en-US" w:eastAsia="zh-CN"/>
                    </w:rPr>
                  </w:pPr>
                  <w:r>
                    <w:rPr>
                      <w:rFonts w:hint="eastAsia" w:ascii="Times New Roman" w:hAnsi="Times New Roman" w:eastAsia="宋体" w:cs="宋体"/>
                      <w:color w:val="FF0000"/>
                      <w:spacing w:val="-1"/>
                      <w:sz w:val="21"/>
                      <w:szCs w:val="21"/>
                      <w:u w:val="single" w:color="auto"/>
                      <w:lang w:val="en-US" w:eastAsia="zh-CN"/>
                    </w:rPr>
                    <w:t>4200</w:t>
                  </w:r>
                </w:p>
              </w:tc>
              <w:tc>
                <w:tcPr>
                  <w:tcW w:w="2650" w:type="dxa"/>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hint="default" w:ascii="Times New Roman" w:hAnsi="Times New Roman" w:eastAsia="宋体" w:cs="宋体"/>
                      <w:color w:val="FF0000"/>
                      <w:spacing w:val="-1"/>
                      <w:sz w:val="21"/>
                      <w:szCs w:val="21"/>
                      <w:u w:val="single" w:color="auto"/>
                      <w:lang w:val="en-US" w:eastAsia="zh-CN"/>
                    </w:rPr>
                  </w:pPr>
                  <w:r>
                    <w:rPr>
                      <w:rFonts w:hint="eastAsia" w:ascii="Times New Roman" w:hAnsi="Times New Roman" w:eastAsia="宋体" w:cs="宋体"/>
                      <w:color w:val="FF0000"/>
                      <w:spacing w:val="-1"/>
                      <w:sz w:val="21"/>
                      <w:szCs w:val="21"/>
                      <w:u w:val="single" w:color="auto"/>
                      <w:lang w:val="en-US" w:eastAsia="zh-CN"/>
                    </w:rPr>
                    <w:t>水份</w:t>
                  </w:r>
                </w:p>
              </w:tc>
              <w:tc>
                <w:tcPr>
                  <w:tcW w:w="1937" w:type="dxa"/>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hint="default" w:ascii="Times New Roman" w:hAnsi="Times New Roman" w:eastAsia="宋体" w:cs="宋体"/>
                      <w:color w:val="FF0000"/>
                      <w:spacing w:val="-1"/>
                      <w:sz w:val="21"/>
                      <w:szCs w:val="21"/>
                      <w:u w:val="single" w:color="auto"/>
                      <w:lang w:val="en-US" w:eastAsia="zh-CN"/>
                    </w:rPr>
                  </w:pPr>
                  <w:r>
                    <w:rPr>
                      <w:rFonts w:hint="eastAsia" w:ascii="Times New Roman" w:hAnsi="Times New Roman" w:eastAsia="宋体" w:cs="宋体"/>
                      <w:color w:val="FF0000"/>
                      <w:spacing w:val="-1"/>
                      <w:sz w:val="21"/>
                      <w:szCs w:val="21"/>
                      <w:u w:val="single" w:color="auto"/>
                      <w:lang w:val="en-US" w:eastAsia="zh-CN"/>
                    </w:rPr>
                    <w:t>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5" w:type="dxa"/>
                  <w:vMerge w:val="continue"/>
                  <w:vAlign w:val="center"/>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hint="eastAsia" w:ascii="Times New Roman" w:hAnsi="Times New Roman" w:eastAsia="宋体" w:cs="宋体"/>
                      <w:color w:val="FF0000"/>
                      <w:spacing w:val="-1"/>
                      <w:sz w:val="21"/>
                      <w:szCs w:val="21"/>
                      <w:u w:val="single" w:color="auto"/>
                      <w:lang w:eastAsia="zh-CN"/>
                    </w:rPr>
                  </w:pPr>
                </w:p>
              </w:tc>
              <w:tc>
                <w:tcPr>
                  <w:tcW w:w="1560" w:type="dxa"/>
                  <w:vAlign w:val="center"/>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hint="default" w:ascii="Times New Roman" w:hAnsi="Times New Roman" w:eastAsia="宋体" w:cs="宋体"/>
                      <w:color w:val="FF0000"/>
                      <w:spacing w:val="-1"/>
                      <w:sz w:val="21"/>
                      <w:szCs w:val="21"/>
                      <w:u w:val="single" w:color="auto"/>
                      <w:lang w:val="en-US" w:eastAsia="zh-CN"/>
                    </w:rPr>
                  </w:pPr>
                  <w:r>
                    <w:rPr>
                      <w:rFonts w:hint="eastAsia" w:ascii="Times New Roman" w:hAnsi="Times New Roman" w:eastAsia="宋体" w:cs="宋体"/>
                      <w:color w:val="FF0000"/>
                      <w:spacing w:val="-1"/>
                      <w:sz w:val="21"/>
                      <w:szCs w:val="21"/>
                      <w:u w:val="single" w:color="auto"/>
                      <w:lang w:eastAsia="zh-CN"/>
                    </w:rPr>
                    <w:t>生石灰</w:t>
                  </w:r>
                </w:p>
              </w:tc>
              <w:tc>
                <w:tcPr>
                  <w:tcW w:w="2320" w:type="dxa"/>
                  <w:vAlign w:val="center"/>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hint="default" w:ascii="Times New Roman" w:hAnsi="Times New Roman" w:eastAsia="宋体" w:cs="宋体"/>
                      <w:color w:val="FF0000"/>
                      <w:spacing w:val="-1"/>
                      <w:sz w:val="21"/>
                      <w:szCs w:val="21"/>
                      <w:u w:val="single" w:color="auto"/>
                      <w:lang w:val="en-US" w:eastAsia="zh-CN"/>
                    </w:rPr>
                  </w:pPr>
                  <w:r>
                    <w:rPr>
                      <w:rFonts w:hint="eastAsia" w:ascii="Times New Roman" w:hAnsi="Times New Roman" w:eastAsia="宋体" w:cs="宋体"/>
                      <w:color w:val="FF0000"/>
                      <w:spacing w:val="-1"/>
                      <w:sz w:val="21"/>
                      <w:szCs w:val="21"/>
                      <w:u w:val="single" w:color="auto"/>
                      <w:lang w:val="en-US" w:eastAsia="zh-CN"/>
                    </w:rPr>
                    <w:t>600</w:t>
                  </w:r>
                </w:p>
              </w:tc>
              <w:tc>
                <w:tcPr>
                  <w:tcW w:w="2650" w:type="dxa"/>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hint="default" w:ascii="Times New Roman" w:hAnsi="Times New Roman" w:eastAsia="宋体" w:cs="宋体"/>
                      <w:color w:val="FF0000"/>
                      <w:spacing w:val="-1"/>
                      <w:sz w:val="21"/>
                      <w:szCs w:val="21"/>
                      <w:u w:val="single" w:color="auto"/>
                      <w:lang w:val="en-US" w:eastAsia="zh-CN"/>
                    </w:rPr>
                  </w:pPr>
                  <w:r>
                    <w:rPr>
                      <w:rFonts w:hint="eastAsia" w:ascii="Times New Roman" w:hAnsi="Times New Roman" w:eastAsia="宋体" w:cs="宋体"/>
                      <w:color w:val="FF0000"/>
                      <w:spacing w:val="-1"/>
                      <w:sz w:val="21"/>
                      <w:szCs w:val="21"/>
                      <w:u w:val="single" w:color="auto"/>
                      <w:lang w:val="en-US" w:eastAsia="zh-CN"/>
                    </w:rPr>
                    <w:t>/</w:t>
                  </w:r>
                </w:p>
              </w:tc>
              <w:tc>
                <w:tcPr>
                  <w:tcW w:w="1937" w:type="dxa"/>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hint="default" w:ascii="Times New Roman" w:hAnsi="Times New Roman" w:eastAsia="宋体" w:cs="宋体"/>
                      <w:color w:val="FF0000"/>
                      <w:spacing w:val="-1"/>
                      <w:sz w:val="21"/>
                      <w:szCs w:val="21"/>
                      <w:u w:val="single" w:color="auto"/>
                      <w:lang w:val="en-US" w:eastAsia="zh-CN"/>
                    </w:rPr>
                  </w:pPr>
                  <w:r>
                    <w:rPr>
                      <w:rFonts w:hint="eastAsia" w:ascii="Times New Roman" w:hAnsi="Times New Roman" w:eastAsia="宋体" w:cs="宋体"/>
                      <w:color w:val="FF0000"/>
                      <w:spacing w:val="-1"/>
                      <w:sz w:val="21"/>
                      <w:szCs w:val="21"/>
                      <w:u w:val="singl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75" w:type="dxa"/>
                  <w:gridSpan w:val="2"/>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hint="default" w:ascii="Times New Roman" w:hAnsi="Times New Roman" w:eastAsia="宋体" w:cs="宋体"/>
                      <w:color w:val="FF0000"/>
                      <w:spacing w:val="-1"/>
                      <w:sz w:val="21"/>
                      <w:szCs w:val="21"/>
                      <w:u w:val="single" w:color="auto"/>
                      <w:lang w:val="en-US" w:eastAsia="zh-CN"/>
                    </w:rPr>
                  </w:pPr>
                  <w:r>
                    <w:rPr>
                      <w:rFonts w:hint="eastAsia" w:ascii="Times New Roman" w:hAnsi="Times New Roman" w:eastAsia="宋体" w:cs="宋体"/>
                      <w:color w:val="FF0000"/>
                      <w:spacing w:val="-1"/>
                      <w:sz w:val="21"/>
                      <w:szCs w:val="21"/>
                      <w:u w:val="single" w:color="auto"/>
                      <w:lang w:val="en-US" w:eastAsia="zh-CN"/>
                    </w:rPr>
                    <w:t>总量</w:t>
                  </w:r>
                </w:p>
              </w:tc>
              <w:tc>
                <w:tcPr>
                  <w:tcW w:w="2320" w:type="dxa"/>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hint="default" w:ascii="Times New Roman" w:hAnsi="Times New Roman" w:eastAsia="宋体" w:cs="宋体"/>
                      <w:color w:val="FF0000"/>
                      <w:spacing w:val="-1"/>
                      <w:sz w:val="21"/>
                      <w:szCs w:val="21"/>
                      <w:u w:val="single" w:color="auto"/>
                      <w:lang w:val="en-US" w:eastAsia="zh-CN"/>
                    </w:rPr>
                  </w:pPr>
                  <w:r>
                    <w:rPr>
                      <w:rFonts w:hint="eastAsia" w:ascii="Times New Roman" w:hAnsi="Times New Roman" w:eastAsia="宋体" w:cs="宋体"/>
                      <w:color w:val="FF0000"/>
                      <w:spacing w:val="-1"/>
                      <w:sz w:val="21"/>
                      <w:szCs w:val="21"/>
                      <w:u w:val="single" w:color="auto"/>
                      <w:lang w:val="en-US" w:eastAsia="zh-CN"/>
                    </w:rPr>
                    <w:t>30000</w:t>
                  </w:r>
                </w:p>
              </w:tc>
              <w:tc>
                <w:tcPr>
                  <w:tcW w:w="2650" w:type="dxa"/>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hint="default" w:ascii="Times New Roman" w:hAnsi="Times New Roman" w:eastAsia="宋体" w:cs="宋体"/>
                      <w:color w:val="FF0000"/>
                      <w:spacing w:val="-1"/>
                      <w:sz w:val="21"/>
                      <w:szCs w:val="21"/>
                      <w:u w:val="single" w:color="auto"/>
                      <w:lang w:val="en-US" w:eastAsia="zh-CN"/>
                    </w:rPr>
                  </w:pPr>
                  <w:r>
                    <w:rPr>
                      <w:rFonts w:hint="eastAsia" w:ascii="Times New Roman" w:hAnsi="Times New Roman" w:eastAsia="宋体" w:cs="宋体"/>
                      <w:color w:val="FF0000"/>
                      <w:spacing w:val="-1"/>
                      <w:sz w:val="21"/>
                      <w:szCs w:val="21"/>
                      <w:u w:val="single" w:color="auto"/>
                      <w:lang w:val="en-US" w:eastAsia="zh-CN"/>
                    </w:rPr>
                    <w:t>/</w:t>
                  </w:r>
                </w:p>
              </w:tc>
              <w:tc>
                <w:tcPr>
                  <w:tcW w:w="1937" w:type="dxa"/>
                </w:tcPr>
                <w:p>
                  <w:pPr>
                    <w:pStyle w:val="60"/>
                    <w:keepNext w:val="0"/>
                    <w:keepLines w:val="0"/>
                    <w:pageBreakBefore w:val="0"/>
                    <w:widowControl w:val="0"/>
                    <w:kinsoku w:val="0"/>
                    <w:wordWrap/>
                    <w:overflowPunct w:val="0"/>
                    <w:topLinePunct w:val="0"/>
                    <w:autoSpaceDE/>
                    <w:autoSpaceDN/>
                    <w:bidi w:val="0"/>
                    <w:adjustRightInd/>
                    <w:snapToGrid/>
                    <w:spacing w:line="240" w:lineRule="auto"/>
                    <w:ind w:left="0" w:right="0"/>
                    <w:jc w:val="center"/>
                    <w:textAlignment w:val="auto"/>
                    <w:rPr>
                      <w:rFonts w:hint="default" w:ascii="Times New Roman" w:hAnsi="Times New Roman" w:eastAsia="宋体" w:cs="宋体"/>
                      <w:color w:val="FF0000"/>
                      <w:spacing w:val="-1"/>
                      <w:sz w:val="21"/>
                      <w:szCs w:val="21"/>
                      <w:u w:val="single" w:color="auto"/>
                      <w:lang w:val="en-US" w:eastAsia="zh-CN"/>
                    </w:rPr>
                  </w:pPr>
                  <w:r>
                    <w:rPr>
                      <w:rFonts w:hint="eastAsia" w:ascii="Times New Roman" w:hAnsi="Times New Roman" w:eastAsia="宋体" w:cs="宋体"/>
                      <w:color w:val="FF0000"/>
                      <w:spacing w:val="-1"/>
                      <w:sz w:val="21"/>
                      <w:szCs w:val="21"/>
                      <w:u w:val="single" w:color="auto"/>
                      <w:lang w:val="en-US" w:eastAsia="zh-CN"/>
                    </w:rPr>
                    <w:t>30000</w:t>
                  </w:r>
                </w:p>
              </w:tc>
            </w:tr>
          </w:tbl>
          <w:p>
            <w:pPr>
              <w:pStyle w:val="58"/>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宋体" w:hAnsi="宋体" w:eastAsia="宋体" w:cs="宋体"/>
                <w:bCs/>
                <w:sz w:val="24"/>
                <w:szCs w:val="24"/>
                <w:u w:val="none" w:color="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8" w:type="dxa"/>
            <w:noWrap w:val="0"/>
            <w:vAlign w:val="center"/>
          </w:tcPr>
          <w:p>
            <w:pPr>
              <w:pStyle w:val="20"/>
              <w:adjustRightInd w:val="0"/>
              <w:snapToGrid w:val="0"/>
              <w:spacing w:before="0" w:beforeAutospacing="0" w:after="0" w:afterAutospacing="0"/>
              <w:jc w:val="center"/>
              <w:rPr>
                <w:rFonts w:cs="宋体"/>
                <w:sz w:val="24"/>
                <w:szCs w:val="24"/>
                <w:u w:val="none" w:color="auto"/>
              </w:rPr>
            </w:pPr>
            <w:r>
              <w:rPr>
                <w:rFonts w:hint="eastAsia" w:cs="宋体"/>
                <w:sz w:val="24"/>
                <w:szCs w:val="24"/>
                <w:u w:val="none" w:color="auto"/>
              </w:rPr>
              <w:t>工艺流程和产排污环节</w:t>
            </w:r>
          </w:p>
        </w:tc>
        <w:tc>
          <w:tcPr>
            <w:tcW w:w="8835"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b/>
                <w:bCs w:val="0"/>
                <w:sz w:val="24"/>
                <w:szCs w:val="24"/>
                <w:u w:val="none" w:color="auto"/>
                <w:lang w:val="en-US" w:eastAsia="zh-CN"/>
              </w:rPr>
            </w:pPr>
            <w:r>
              <w:rPr>
                <w:rFonts w:hint="default" w:ascii="Times New Roman" w:hAnsi="Times New Roman" w:cs="Times New Roman"/>
                <w:b/>
                <w:bCs w:val="0"/>
                <w:sz w:val="24"/>
                <w:szCs w:val="24"/>
                <w:u w:val="none" w:color="auto"/>
                <w:lang w:val="en-US" w:eastAsia="zh-CN"/>
              </w:rPr>
              <w:t>2.</w:t>
            </w:r>
            <w:r>
              <w:rPr>
                <w:rFonts w:hint="eastAsia" w:cs="Times New Roman"/>
                <w:b/>
                <w:bCs w:val="0"/>
                <w:sz w:val="24"/>
                <w:szCs w:val="24"/>
                <w:u w:val="none" w:color="auto"/>
                <w:lang w:val="en-US" w:eastAsia="zh-CN"/>
              </w:rPr>
              <w:t>10</w:t>
            </w:r>
            <w:r>
              <w:rPr>
                <w:rFonts w:hint="default" w:ascii="Times New Roman" w:hAnsi="Times New Roman" w:cs="Times New Roman"/>
                <w:b/>
                <w:bCs w:val="0"/>
                <w:sz w:val="24"/>
                <w:szCs w:val="24"/>
                <w:u w:val="none" w:color="auto"/>
                <w:lang w:val="en-US" w:eastAsia="zh-CN"/>
              </w:rPr>
              <w:t xml:space="preserve"> 施工期工程分析及污染源分析</w:t>
            </w:r>
          </w:p>
          <w:p>
            <w:pPr>
              <w:pStyle w:val="23"/>
              <w:spacing w:after="0" w:line="360" w:lineRule="auto"/>
              <w:ind w:left="0" w:leftChars="0"/>
              <w:rPr>
                <w:rFonts w:hint="default" w:ascii="Times New Roman" w:hAnsi="Times New Roman" w:cs="Times New Roman"/>
                <w:b/>
                <w:bCs w:val="0"/>
                <w:sz w:val="24"/>
                <w:szCs w:val="24"/>
                <w:u w:val="none" w:color="auto"/>
                <w:lang w:val="en-US" w:eastAsia="zh-CN"/>
              </w:rPr>
            </w:pPr>
            <w:r>
              <w:rPr>
                <w:rFonts w:ascii="Times New Roman" w:hAnsi="Times New Roman" w:eastAsia="宋体" w:cs="Times New Roman"/>
                <w:sz w:val="24"/>
                <w:szCs w:val="24"/>
                <w:u w:val="none" w:color="auto"/>
              </w:rPr>
              <w:t>本项目租</w:t>
            </w:r>
            <w:r>
              <w:rPr>
                <w:rFonts w:hint="eastAsia" w:ascii="Times New Roman" w:hAnsi="Times New Roman" w:eastAsia="宋体" w:cs="Times New Roman"/>
                <w:sz w:val="24"/>
                <w:szCs w:val="24"/>
                <w:u w:val="none" w:color="auto"/>
                <w:lang w:val="en-US" w:eastAsia="zh-CN"/>
              </w:rPr>
              <w:t>用</w:t>
            </w:r>
            <w:r>
              <w:rPr>
                <w:rFonts w:hint="eastAsia" w:cs="Times New Roman"/>
                <w:kern w:val="0"/>
                <w:sz w:val="24"/>
                <w:szCs w:val="24"/>
                <w:u w:val="none" w:color="auto"/>
                <w:lang w:val="en-US" w:eastAsia="zh-CN"/>
              </w:rPr>
              <w:t>湖南省岳阳市湘阴县石塘乡九洲村</w:t>
            </w:r>
            <w:r>
              <w:rPr>
                <w:rFonts w:hint="eastAsia" w:ascii="Times New Roman" w:hAnsi="Times New Roman" w:eastAsia="宋体" w:cs="Times New Roman"/>
                <w:sz w:val="24"/>
                <w:szCs w:val="24"/>
                <w:u w:val="none" w:color="auto"/>
                <w:lang w:val="en-US" w:eastAsia="zh-CN"/>
              </w:rPr>
              <w:t>现有房屋，施工期主要内容为</w:t>
            </w:r>
            <w:r>
              <w:rPr>
                <w:rFonts w:hint="eastAsia" w:cs="Times New Roman"/>
                <w:sz w:val="24"/>
                <w:szCs w:val="24"/>
                <w:u w:val="none" w:color="auto"/>
                <w:lang w:val="en-US" w:eastAsia="zh-CN"/>
              </w:rPr>
              <w:t>现有原料区划出800m</w:t>
            </w:r>
            <w:r>
              <w:rPr>
                <w:rFonts w:hint="eastAsia" w:cs="Times New Roman"/>
                <w:sz w:val="24"/>
                <w:szCs w:val="24"/>
                <w:u w:val="none" w:color="auto"/>
                <w:vertAlign w:val="superscript"/>
                <w:lang w:val="en-US" w:eastAsia="zh-CN"/>
              </w:rPr>
              <w:t>2</w:t>
            </w:r>
            <w:r>
              <w:rPr>
                <w:rFonts w:hint="eastAsia" w:cs="Times New Roman"/>
                <w:sz w:val="24"/>
                <w:szCs w:val="24"/>
                <w:u w:val="none" w:color="auto"/>
                <w:vertAlign w:val="baseline"/>
                <w:lang w:val="en-US" w:eastAsia="zh-CN"/>
              </w:rPr>
              <w:t>用于锂云母混料的存放</w:t>
            </w:r>
            <w:r>
              <w:rPr>
                <w:rFonts w:hint="eastAsia" w:ascii="Times New Roman" w:hAnsi="Times New Roman" w:eastAsia="宋体" w:cs="Times New Roman"/>
                <w:sz w:val="24"/>
                <w:szCs w:val="24"/>
                <w:u w:val="none" w:color="auto"/>
                <w:lang w:val="en-US" w:eastAsia="zh-CN"/>
              </w:rPr>
              <w:t>。根据现场勘查可知，</w:t>
            </w:r>
            <w:r>
              <w:rPr>
                <w:rFonts w:hint="eastAsia" w:cs="Times New Roman"/>
                <w:sz w:val="24"/>
                <w:szCs w:val="24"/>
                <w:u w:val="none" w:color="auto"/>
                <w:lang w:val="en-US" w:eastAsia="zh-CN"/>
              </w:rPr>
              <w:t>本项目</w:t>
            </w:r>
            <w:r>
              <w:rPr>
                <w:rFonts w:hint="eastAsia" w:ascii="Times New Roman" w:hAnsi="Times New Roman" w:eastAsia="宋体" w:cs="Times New Roman"/>
                <w:sz w:val="24"/>
                <w:szCs w:val="24"/>
                <w:u w:val="none" w:color="auto"/>
                <w:lang w:val="en-US" w:eastAsia="zh-CN"/>
              </w:rPr>
              <w:t>不进行土建作业。施工期主要污染为</w:t>
            </w:r>
            <w:r>
              <w:rPr>
                <w:rFonts w:hint="eastAsia" w:cs="Times New Roman"/>
                <w:sz w:val="24"/>
                <w:szCs w:val="24"/>
                <w:u w:val="none" w:color="auto"/>
                <w:lang w:val="en-US" w:eastAsia="zh-CN"/>
              </w:rPr>
              <w:t>原料区空间打理产生的粉尘</w:t>
            </w:r>
            <w:r>
              <w:rPr>
                <w:rFonts w:hint="eastAsia" w:ascii="Times New Roman" w:hAnsi="Times New Roman" w:eastAsia="宋体" w:cs="Times New Roman"/>
                <w:sz w:val="24"/>
                <w:szCs w:val="24"/>
                <w:u w:val="none" w:color="auto"/>
                <w:lang w:val="en-US" w:eastAsia="zh-CN"/>
              </w:rPr>
              <w:t>，均可依托厂区现有设施妥善安置</w:t>
            </w:r>
            <w:r>
              <w:rPr>
                <w:rFonts w:hint="eastAsia" w:cs="Times New Roman"/>
                <w:sz w:val="24"/>
                <w:szCs w:val="24"/>
                <w:u w:val="none" w:color="auto"/>
                <w:lang w:val="en-US" w:eastAsia="zh-CN"/>
              </w:rPr>
              <w:t>，故不对其进行详细分析</w:t>
            </w:r>
            <w:r>
              <w:rPr>
                <w:rFonts w:hint="eastAsia" w:ascii="Times New Roman" w:hAnsi="Times New Roman" w:eastAsia="宋体" w:cs="Times New Roman"/>
                <w:sz w:val="24"/>
                <w:szCs w:val="24"/>
                <w:u w:val="non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cs="Times New Roman"/>
                <w:b/>
                <w:bCs w:val="0"/>
                <w:sz w:val="24"/>
                <w:szCs w:val="24"/>
                <w:u w:val="none" w:color="auto"/>
                <w:lang w:val="en-US" w:eastAsia="zh-CN"/>
              </w:rPr>
            </w:pPr>
            <w:r>
              <w:rPr>
                <w:rFonts w:hint="default" w:ascii="Times New Roman" w:hAnsi="Times New Roman" w:cs="Times New Roman"/>
                <w:b/>
                <w:bCs w:val="0"/>
                <w:sz w:val="24"/>
                <w:szCs w:val="24"/>
                <w:u w:val="none" w:color="auto"/>
                <w:lang w:val="en-US" w:eastAsia="zh-CN"/>
              </w:rPr>
              <w:t>2.</w:t>
            </w:r>
            <w:r>
              <w:rPr>
                <w:rFonts w:hint="eastAsia" w:ascii="Times New Roman" w:hAnsi="Times New Roman" w:cs="Times New Roman"/>
                <w:b/>
                <w:bCs w:val="0"/>
                <w:sz w:val="24"/>
                <w:szCs w:val="24"/>
                <w:u w:val="none" w:color="auto"/>
                <w:lang w:val="en-US" w:eastAsia="zh-CN"/>
              </w:rPr>
              <w:t>1</w:t>
            </w:r>
            <w:r>
              <w:rPr>
                <w:rFonts w:hint="eastAsia" w:cs="Times New Roman"/>
                <w:b/>
                <w:bCs w:val="0"/>
                <w:sz w:val="24"/>
                <w:szCs w:val="24"/>
                <w:u w:val="none" w:color="auto"/>
                <w:lang w:val="en-US" w:eastAsia="zh-CN"/>
              </w:rPr>
              <w:t>1</w:t>
            </w:r>
            <w:r>
              <w:rPr>
                <w:rFonts w:hint="default" w:ascii="Times New Roman" w:hAnsi="Times New Roman" w:cs="Times New Roman"/>
                <w:b/>
                <w:bCs w:val="0"/>
                <w:sz w:val="24"/>
                <w:szCs w:val="24"/>
                <w:u w:val="none" w:color="auto"/>
                <w:lang w:val="en-US" w:eastAsia="zh-CN"/>
              </w:rPr>
              <w:t xml:space="preserve"> </w:t>
            </w:r>
            <w:r>
              <w:rPr>
                <w:rFonts w:hint="eastAsia" w:ascii="Times New Roman" w:hAnsi="Times New Roman" w:cs="Times New Roman"/>
                <w:b/>
                <w:bCs w:val="0"/>
                <w:sz w:val="24"/>
                <w:szCs w:val="24"/>
                <w:u w:val="none" w:color="auto"/>
                <w:lang w:val="en-US" w:eastAsia="zh-CN"/>
              </w:rPr>
              <w:t>运营期</w:t>
            </w:r>
            <w:r>
              <w:rPr>
                <w:rFonts w:hint="default" w:ascii="Times New Roman" w:hAnsi="Times New Roman" w:cs="Times New Roman"/>
                <w:b/>
                <w:bCs w:val="0"/>
                <w:sz w:val="24"/>
                <w:szCs w:val="24"/>
                <w:u w:val="none" w:color="auto"/>
                <w:lang w:val="en-US" w:eastAsia="zh-CN"/>
              </w:rPr>
              <w:t>工程分析及污染源分析</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color w:val="000000"/>
                <w:kern w:val="0"/>
                <w:sz w:val="24"/>
                <w:szCs w:val="24"/>
                <w:u w:val="none" w:color="auto"/>
                <w:lang w:val="en-US" w:eastAsia="zh-CN" w:bidi="ar"/>
              </w:rPr>
            </w:pPr>
            <w:r>
              <w:rPr>
                <w:rFonts w:hint="default" w:ascii="Times New Roman" w:hAnsi="Times New Roman" w:eastAsia="宋体" w:cs="Times New Roman"/>
                <w:b/>
                <w:bCs/>
                <w:color w:val="000000"/>
                <w:kern w:val="0"/>
                <w:sz w:val="24"/>
                <w:szCs w:val="24"/>
                <w:u w:val="none" w:color="auto"/>
                <w:lang w:val="en-US" w:eastAsia="zh-CN" w:bidi="ar"/>
              </w:rPr>
              <w:t>2.1</w:t>
            </w:r>
            <w:r>
              <w:rPr>
                <w:rFonts w:hint="eastAsia" w:cs="Times New Roman"/>
                <w:b/>
                <w:bCs/>
                <w:color w:val="000000"/>
                <w:kern w:val="0"/>
                <w:sz w:val="24"/>
                <w:szCs w:val="24"/>
                <w:u w:val="none" w:color="auto"/>
                <w:lang w:val="en-US" w:eastAsia="zh-CN" w:bidi="ar"/>
              </w:rPr>
              <w:t>1</w:t>
            </w:r>
            <w:r>
              <w:rPr>
                <w:rFonts w:hint="default" w:ascii="Times New Roman" w:hAnsi="Times New Roman" w:eastAsia="宋体" w:cs="Times New Roman"/>
                <w:b/>
                <w:bCs/>
                <w:color w:val="000000"/>
                <w:kern w:val="0"/>
                <w:sz w:val="24"/>
                <w:szCs w:val="24"/>
                <w:u w:val="none" w:color="auto"/>
                <w:lang w:val="en-US" w:eastAsia="zh-CN" w:bidi="ar"/>
              </w:rPr>
              <w:t xml:space="preserve">.1 </w:t>
            </w:r>
            <w:r>
              <w:rPr>
                <w:rFonts w:hint="eastAsia" w:ascii="Times New Roman" w:hAnsi="Times New Roman" w:eastAsia="宋体" w:cs="Times New Roman"/>
                <w:b/>
                <w:bCs/>
                <w:color w:val="000000"/>
                <w:kern w:val="0"/>
                <w:sz w:val="24"/>
                <w:szCs w:val="24"/>
                <w:u w:val="none" w:color="auto"/>
                <w:lang w:val="en-US" w:eastAsia="zh-CN" w:bidi="ar"/>
              </w:rPr>
              <w:t>项目生产</w:t>
            </w:r>
            <w:r>
              <w:rPr>
                <w:rFonts w:hint="default" w:ascii="Times New Roman" w:hAnsi="Times New Roman" w:eastAsia="宋体" w:cs="Times New Roman"/>
                <w:b/>
                <w:bCs/>
                <w:color w:val="000000"/>
                <w:kern w:val="0"/>
                <w:sz w:val="24"/>
                <w:szCs w:val="24"/>
                <w:u w:val="none" w:color="auto"/>
                <w:lang w:val="en-US" w:eastAsia="zh-CN" w:bidi="ar"/>
              </w:rPr>
              <w:t>工艺流程及产污节点</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000000"/>
                <w:kern w:val="0"/>
                <w:sz w:val="24"/>
                <w:szCs w:val="24"/>
                <w:u w:val="none" w:color="auto"/>
                <w:lang w:val="en-US" w:eastAsia="zh-CN" w:bidi="ar"/>
              </w:rPr>
            </w:pPr>
            <w:r>
              <w:rPr>
                <w:sz w:val="28"/>
              </w:rPr>
              <mc:AlternateContent>
                <mc:Choice Requires="wpc">
                  <w:drawing>
                    <wp:inline distT="0" distB="0" distL="114300" distR="114300">
                      <wp:extent cx="5274310" cy="1535430"/>
                      <wp:effectExtent l="0" t="0" r="13970" b="0"/>
                      <wp:docPr id="23" name="画布 23"/>
                      <wp:cNvGraphicFramePr/>
                      <a:graphic xmlns:a="http://schemas.openxmlformats.org/drawingml/2006/main">
                        <a:graphicData uri="http://schemas.microsoft.com/office/word/2010/wordprocessingCanvas">
                          <wpc:wpc>
                            <wpc:bg/>
                            <wpc:whole/>
                            <wps:wsp>
                              <wps:cNvPr id="2" name="文本框 2"/>
                              <wps:cNvSpPr txBox="1"/>
                              <wps:spPr>
                                <a:xfrm>
                                  <a:off x="182880" y="520065"/>
                                  <a:ext cx="463550" cy="2743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ind w:left="0" w:leftChars="0" w:firstLine="0" w:firstLineChars="0"/>
                                      <w:textAlignment w:val="auto"/>
                                      <w:rPr>
                                        <w:rFonts w:hint="eastAsia" w:eastAsia="宋体"/>
                                        <w:sz w:val="20"/>
                                        <w:szCs w:val="20"/>
                                        <w:lang w:eastAsia="zh-CN"/>
                                      </w:rPr>
                                    </w:pPr>
                                    <w:r>
                                      <w:rPr>
                                        <w:rFonts w:hint="eastAsia"/>
                                        <w:sz w:val="20"/>
                                        <w:szCs w:val="20"/>
                                        <w:lang w:eastAsia="zh-CN"/>
                                      </w:rPr>
                                      <w:t>上料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9" name="文本框 3"/>
                              <wps:cNvSpPr txBox="1"/>
                              <wps:spPr>
                                <a:xfrm>
                                  <a:off x="3030855" y="528320"/>
                                  <a:ext cx="711835" cy="28702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ind w:left="0" w:leftChars="0" w:firstLine="0" w:firstLineChars="0"/>
                                      <w:textAlignment w:val="auto"/>
                                      <w:rPr>
                                        <w:rFonts w:hint="eastAsia" w:eastAsia="宋体"/>
                                        <w:sz w:val="20"/>
                                        <w:szCs w:val="20"/>
                                        <w:lang w:eastAsia="zh-CN"/>
                                      </w:rPr>
                                    </w:pPr>
                                    <w:r>
                                      <w:rPr>
                                        <w:rFonts w:hint="eastAsia"/>
                                        <w:sz w:val="20"/>
                                        <w:szCs w:val="20"/>
                                        <w:lang w:eastAsia="zh-CN"/>
                                      </w:rPr>
                                      <w:t>自动切胚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 name="文本框 4"/>
                              <wps:cNvSpPr txBox="1"/>
                              <wps:spPr>
                                <a:xfrm>
                                  <a:off x="2002155" y="522605"/>
                                  <a:ext cx="711835" cy="2984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ind w:left="0" w:leftChars="0" w:firstLine="0" w:firstLineChars="0"/>
                                      <w:textAlignment w:val="auto"/>
                                      <w:rPr>
                                        <w:rFonts w:hint="eastAsia" w:eastAsia="宋体"/>
                                        <w:sz w:val="20"/>
                                        <w:szCs w:val="20"/>
                                        <w:lang w:eastAsia="zh-CN"/>
                                      </w:rPr>
                                    </w:pPr>
                                    <w:r>
                                      <w:rPr>
                                        <w:rFonts w:hint="eastAsia"/>
                                        <w:sz w:val="20"/>
                                        <w:szCs w:val="20"/>
                                        <w:lang w:eastAsia="zh-CN"/>
                                      </w:rPr>
                                      <w:t>自动切条</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4" name="文本框 5"/>
                              <wps:cNvSpPr txBox="1"/>
                              <wps:spPr>
                                <a:xfrm>
                                  <a:off x="922655" y="516255"/>
                                  <a:ext cx="768350" cy="2921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ind w:left="0" w:leftChars="0" w:firstLine="0" w:firstLineChars="0"/>
                                      <w:textAlignment w:val="auto"/>
                                      <w:rPr>
                                        <w:rFonts w:hint="eastAsia" w:eastAsia="宋体"/>
                                        <w:sz w:val="20"/>
                                        <w:szCs w:val="20"/>
                                        <w:lang w:eastAsia="zh-CN"/>
                                      </w:rPr>
                                    </w:pPr>
                                    <w:r>
                                      <w:rPr>
                                        <w:rFonts w:hint="eastAsia"/>
                                        <w:sz w:val="20"/>
                                        <w:szCs w:val="20"/>
                                        <w:lang w:eastAsia="zh-CN"/>
                                      </w:rPr>
                                      <w:t>真空挤出</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6" name="文本框 6"/>
                              <wps:cNvSpPr txBox="1"/>
                              <wps:spPr>
                                <a:xfrm>
                                  <a:off x="4046855" y="538480"/>
                                  <a:ext cx="469900" cy="2673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ind w:left="0" w:leftChars="0" w:firstLine="0" w:firstLineChars="0"/>
                                      <w:textAlignment w:val="auto"/>
                                      <w:rPr>
                                        <w:rFonts w:hint="eastAsia" w:eastAsia="宋体"/>
                                        <w:sz w:val="20"/>
                                        <w:szCs w:val="20"/>
                                        <w:lang w:eastAsia="zh-CN"/>
                                      </w:rPr>
                                    </w:pPr>
                                    <w:r>
                                      <w:rPr>
                                        <w:rFonts w:hint="eastAsia"/>
                                        <w:sz w:val="20"/>
                                        <w:szCs w:val="20"/>
                                        <w:lang w:eastAsia="zh-CN"/>
                                      </w:rPr>
                                      <w:t>焙烧</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7" name="文本框 7"/>
                              <wps:cNvSpPr txBox="1"/>
                              <wps:spPr>
                                <a:xfrm>
                                  <a:off x="4764405" y="535305"/>
                                  <a:ext cx="469900" cy="2673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ind w:left="0" w:leftChars="0" w:firstLine="0" w:firstLineChars="0"/>
                                      <w:textAlignment w:val="auto"/>
                                      <w:rPr>
                                        <w:rFonts w:hint="eastAsia" w:eastAsia="宋体"/>
                                        <w:sz w:val="20"/>
                                        <w:szCs w:val="20"/>
                                        <w:lang w:eastAsia="zh-CN"/>
                                      </w:rPr>
                                    </w:pPr>
                                    <w:r>
                                      <w:rPr>
                                        <w:rFonts w:hint="eastAsia"/>
                                        <w:sz w:val="20"/>
                                        <w:szCs w:val="20"/>
                                        <w:lang w:eastAsia="zh-CN"/>
                                      </w:rPr>
                                      <w:t>成品</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8" name="直接箭头连接符 8"/>
                              <wps:cNvCnPr>
                                <a:stCxn id="2" idx="3"/>
                                <a:endCxn id="5" idx="1"/>
                              </wps:cNvCnPr>
                              <wps:spPr>
                                <a:xfrm>
                                  <a:off x="646430" y="657225"/>
                                  <a:ext cx="276225" cy="50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49" name="直接箭头连接符 9"/>
                              <wps:cNvCnPr/>
                              <wps:spPr>
                                <a:xfrm>
                                  <a:off x="1697355" y="668655"/>
                                  <a:ext cx="276225" cy="50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50" name="直接箭头连接符 10"/>
                              <wps:cNvCnPr/>
                              <wps:spPr>
                                <a:xfrm>
                                  <a:off x="2738755" y="681355"/>
                                  <a:ext cx="276225" cy="50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51" name="直接箭头连接符 11"/>
                              <wps:cNvCnPr/>
                              <wps:spPr>
                                <a:xfrm>
                                  <a:off x="3767455" y="668655"/>
                                  <a:ext cx="276225" cy="50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52" name="直接箭头连接符 12"/>
                              <wps:cNvCnPr/>
                              <wps:spPr>
                                <a:xfrm>
                                  <a:off x="4523105" y="681355"/>
                                  <a:ext cx="276225" cy="5080"/>
                                </a:xfrm>
                                <a:prstGeom prst="straightConnector1">
                                  <a:avLst/>
                                </a:prstGeom>
                                <a:ln>
                                  <a:solidFill>
                                    <a:schemeClr val="tx1"/>
                                  </a:solidFill>
                                  <a:tailEnd type="triangle"/>
                                </a:ln>
                              </wps:spPr>
                              <wps:style>
                                <a:lnRef idx="2">
                                  <a:schemeClr val="accent1"/>
                                </a:lnRef>
                                <a:fillRef idx="0">
                                  <a:srgbClr val="FFFFFF"/>
                                </a:fillRef>
                                <a:effectRef idx="0">
                                  <a:srgbClr val="FFFFFF"/>
                                </a:effectRef>
                                <a:fontRef idx="minor">
                                  <a:schemeClr val="tx1"/>
                                </a:fontRef>
                              </wps:style>
                              <wps:bodyPr/>
                            </wps:wsp>
                            <wps:wsp>
                              <wps:cNvPr id="53" name="直接箭头连接符 13"/>
                              <wps:cNvCnPr>
                                <a:endCxn id="2" idx="0"/>
                              </wps:cNvCnPr>
                              <wps:spPr>
                                <a:xfrm flipH="1">
                                  <a:off x="414655" y="245745"/>
                                  <a:ext cx="3175" cy="274320"/>
                                </a:xfrm>
                                <a:prstGeom prst="straightConnector1">
                                  <a:avLst/>
                                </a:prstGeom>
                                <a:ln>
                                  <a:solidFill>
                                    <a:schemeClr val="tx1"/>
                                  </a:solidFill>
                                  <a:prstDash val="solid"/>
                                  <a:tailEnd type="triangle"/>
                                </a:ln>
                              </wps:spPr>
                              <wps:style>
                                <a:lnRef idx="2">
                                  <a:schemeClr val="accent1"/>
                                </a:lnRef>
                                <a:fillRef idx="0">
                                  <a:srgbClr val="FFFFFF"/>
                                </a:fillRef>
                                <a:effectRef idx="0">
                                  <a:srgbClr val="FFFFFF"/>
                                </a:effectRef>
                                <a:fontRef idx="minor">
                                  <a:schemeClr val="tx1"/>
                                </a:fontRef>
                              </wps:style>
                              <wps:bodyPr/>
                            </wps:wsp>
                            <wps:wsp>
                              <wps:cNvPr id="54" name="直接箭头连接符 14"/>
                              <wps:cNvCnPr/>
                              <wps:spPr>
                                <a:xfrm flipH="1">
                                  <a:off x="1297305" y="827405"/>
                                  <a:ext cx="3175" cy="274320"/>
                                </a:xfrm>
                                <a:prstGeom prst="straightConnector1">
                                  <a:avLst/>
                                </a:prstGeom>
                                <a:ln>
                                  <a:solidFill>
                                    <a:schemeClr val="tx1"/>
                                  </a:solidFill>
                                  <a:prstDash val="sysDash"/>
                                  <a:tailEnd type="triangle"/>
                                </a:ln>
                              </wps:spPr>
                              <wps:style>
                                <a:lnRef idx="2">
                                  <a:schemeClr val="accent1"/>
                                </a:lnRef>
                                <a:fillRef idx="0">
                                  <a:srgbClr val="FFFFFF"/>
                                </a:fillRef>
                                <a:effectRef idx="0">
                                  <a:srgbClr val="FFFFFF"/>
                                </a:effectRef>
                                <a:fontRef idx="minor">
                                  <a:schemeClr val="tx1"/>
                                </a:fontRef>
                              </wps:style>
                              <wps:bodyPr/>
                            </wps:wsp>
                            <wps:wsp>
                              <wps:cNvPr id="15" name="直接箭头连接符 15"/>
                              <wps:cNvCnPr/>
                              <wps:spPr>
                                <a:xfrm flipH="1">
                                  <a:off x="2389505" y="846455"/>
                                  <a:ext cx="3175" cy="274320"/>
                                </a:xfrm>
                                <a:prstGeom prst="straightConnector1">
                                  <a:avLst/>
                                </a:prstGeom>
                                <a:ln>
                                  <a:solidFill>
                                    <a:schemeClr val="tx1"/>
                                  </a:solidFill>
                                  <a:prstDash val="sysDash"/>
                                  <a:tailEnd type="triangle"/>
                                </a:ln>
                              </wps:spPr>
                              <wps:style>
                                <a:lnRef idx="2">
                                  <a:schemeClr val="accent1"/>
                                </a:lnRef>
                                <a:fillRef idx="0">
                                  <a:srgbClr val="FFFFFF"/>
                                </a:fillRef>
                                <a:effectRef idx="0">
                                  <a:srgbClr val="FFFFFF"/>
                                </a:effectRef>
                                <a:fontRef idx="minor">
                                  <a:schemeClr val="tx1"/>
                                </a:fontRef>
                              </wps:style>
                              <wps:bodyPr/>
                            </wps:wsp>
                            <wps:wsp>
                              <wps:cNvPr id="56" name="直接箭头连接符 16"/>
                              <wps:cNvCnPr/>
                              <wps:spPr>
                                <a:xfrm flipH="1">
                                  <a:off x="3405505" y="840105"/>
                                  <a:ext cx="3175" cy="274320"/>
                                </a:xfrm>
                                <a:prstGeom prst="straightConnector1">
                                  <a:avLst/>
                                </a:prstGeom>
                                <a:ln>
                                  <a:solidFill>
                                    <a:schemeClr val="tx1"/>
                                  </a:solidFill>
                                  <a:prstDash val="sysDash"/>
                                  <a:tailEnd type="triangle"/>
                                </a:ln>
                              </wps:spPr>
                              <wps:style>
                                <a:lnRef idx="2">
                                  <a:schemeClr val="accent1"/>
                                </a:lnRef>
                                <a:fillRef idx="0">
                                  <a:srgbClr val="FFFFFF"/>
                                </a:fillRef>
                                <a:effectRef idx="0">
                                  <a:srgbClr val="FFFFFF"/>
                                </a:effectRef>
                                <a:fontRef idx="minor">
                                  <a:schemeClr val="tx1"/>
                                </a:fontRef>
                              </wps:style>
                              <wps:bodyPr/>
                            </wps:wsp>
                            <wps:wsp>
                              <wps:cNvPr id="66" name="直接箭头连接符 17"/>
                              <wps:cNvCnPr/>
                              <wps:spPr>
                                <a:xfrm flipH="1">
                                  <a:off x="4294505" y="827405"/>
                                  <a:ext cx="3175" cy="274320"/>
                                </a:xfrm>
                                <a:prstGeom prst="straightConnector1">
                                  <a:avLst/>
                                </a:prstGeom>
                                <a:ln>
                                  <a:solidFill>
                                    <a:schemeClr val="tx1"/>
                                  </a:solidFill>
                                  <a:prstDash val="sysDash"/>
                                  <a:tailEnd type="triangle"/>
                                </a:ln>
                              </wps:spPr>
                              <wps:style>
                                <a:lnRef idx="2">
                                  <a:schemeClr val="accent1"/>
                                </a:lnRef>
                                <a:fillRef idx="0">
                                  <a:srgbClr val="FFFFFF"/>
                                </a:fillRef>
                                <a:effectRef idx="0">
                                  <a:srgbClr val="FFFFFF"/>
                                </a:effectRef>
                                <a:fontRef idx="minor">
                                  <a:schemeClr val="tx1"/>
                                </a:fontRef>
                              </wps:style>
                              <wps:bodyPr/>
                            </wps:wsp>
                            <wps:wsp>
                              <wps:cNvPr id="67" name="文本框 18"/>
                              <wps:cNvSpPr txBox="1"/>
                              <wps:spPr>
                                <a:xfrm>
                                  <a:off x="93980" y="10795"/>
                                  <a:ext cx="1104265" cy="2476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ind w:firstLine="0" w:firstLineChars="0"/>
                                      <w:textAlignment w:val="auto"/>
                                      <w:rPr>
                                        <w:rFonts w:hint="eastAsia" w:eastAsia="宋体"/>
                                        <w:sz w:val="20"/>
                                        <w:szCs w:val="20"/>
                                        <w:lang w:eastAsia="zh-CN"/>
                                      </w:rPr>
                                    </w:pPr>
                                    <w:r>
                                      <w:rPr>
                                        <w:rFonts w:hint="eastAsia"/>
                                        <w:sz w:val="20"/>
                                        <w:szCs w:val="20"/>
                                        <w:lang w:eastAsia="zh-CN"/>
                                      </w:rPr>
                                      <w:t>锂云母混料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8" name="文本框 19"/>
                              <wps:cNvSpPr txBox="1"/>
                              <wps:spPr>
                                <a:xfrm>
                                  <a:off x="2236470" y="1054735"/>
                                  <a:ext cx="367665" cy="400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ind w:firstLine="0" w:firstLineChars="0"/>
                                      <w:textAlignment w:val="auto"/>
                                      <w:rPr>
                                        <w:rFonts w:hint="eastAsia" w:eastAsia="宋体"/>
                                        <w:lang w:val="en-US" w:eastAsia="zh-CN"/>
                                      </w:rPr>
                                    </w:pPr>
                                    <w:r>
                                      <w:rPr>
                                        <w:rFonts w:hint="eastAsia"/>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0" name="文本框 20"/>
                              <wps:cNvSpPr txBox="1"/>
                              <wps:spPr>
                                <a:xfrm>
                                  <a:off x="4150360" y="1017905"/>
                                  <a:ext cx="367665" cy="400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eastAsia="宋体"/>
                                        <w:lang w:val="en-US" w:eastAsia="zh-CN"/>
                                      </w:rPr>
                                    </w:pPr>
                                    <w:r>
                                      <w:rPr>
                                        <w:rFonts w:hint="eastAsia"/>
                                        <w:lang w:val="en-US" w:eastAsia="zh-CN"/>
                                      </w:rPr>
                                      <w:t>G</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9" name="文本框 21"/>
                              <wps:cNvSpPr txBox="1"/>
                              <wps:spPr>
                                <a:xfrm>
                                  <a:off x="1176655" y="1013460"/>
                                  <a:ext cx="367665" cy="400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ind w:firstLine="0" w:firstLineChars="0"/>
                                      <w:textAlignment w:val="auto"/>
                                      <w:rPr>
                                        <w:rFonts w:hint="eastAsia" w:eastAsia="宋体"/>
                                        <w:lang w:val="en-US" w:eastAsia="zh-CN"/>
                                      </w:rPr>
                                    </w:pPr>
                                    <w:r>
                                      <w:rPr>
                                        <w:rFonts w:hint="eastAsia"/>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0" name="文本框 22"/>
                              <wps:cNvSpPr txBox="1"/>
                              <wps:spPr>
                                <a:xfrm>
                                  <a:off x="3255645" y="1071245"/>
                                  <a:ext cx="367665" cy="400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spacing w:line="240" w:lineRule="auto"/>
                                      <w:ind w:firstLine="0" w:firstLineChars="0"/>
                                      <w:textAlignment w:val="auto"/>
                                      <w:rPr>
                                        <w:rFonts w:hint="eastAsia" w:eastAsia="宋体"/>
                                        <w:lang w:val="en-US" w:eastAsia="zh-CN"/>
                                      </w:rPr>
                                    </w:pPr>
                                    <w:r>
                                      <w:rPr>
                                        <w:rFonts w:hint="eastAsia"/>
                                        <w:lang w:val="en-US" w:eastAsia="zh-CN"/>
                                      </w:rPr>
                                      <w:t>N</w:t>
                                    </w:r>
                                  </w:p>
                                </w:txbxContent>
                              </wps:txbx>
                              <wps:bodyPr rot="0" spcFirstLastPara="0" vertOverflow="overflow" horzOverflow="overflow" vert="horz" wrap="square" lIns="91440" tIns="45720" rIns="91440" bIns="45720" numCol="1" spcCol="0" rtlCol="0" fromWordArt="0" anchor="t" anchorCtr="0" forceAA="0" compatLnSpc="1">
                                <a:noAutofit/>
                              </wps:bodyPr>
                            </wps:wsp>
                          </wpc:wpc>
                        </a:graphicData>
                      </a:graphic>
                    </wp:inline>
                  </w:drawing>
                </mc:Choice>
                <mc:Fallback>
                  <w:pict>
                    <v:group id="_x0000_s1026" o:spid="_x0000_s1026" o:spt="203" style="height:120.9pt;width:415.3pt;" coordsize="5274310,1535430" editas="canvas" o:gfxdata="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">
                      <o:lock v:ext="edit" aspectratio="f"/>
                      <v:shape id="_x0000_s1026" o:spid="_x0000_s1026" style="position:absolute;left:0;top:0;height:1535430;width:5274310;" filled="f" stroked="f" coordsize="21600,21600" o:gfxdata="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">
                        <v:fill on="f" focussize="0,0"/>
                        <v:stroke on="f"/>
                        <v:imagedata o:title=""/>
                        <o:lock v:ext="edit" aspectratio="f"/>
                      </v:shape>
                      <v:shape id="_x0000_s1026" o:spid="_x0000_s1026" o:spt="202" type="#_x0000_t202" style="position:absolute;left:182880;top:520065;height:274320;width:463550;" fillcolor="#FFFFFF [3201]" filled="t" stroked="t" coordsize="21600,21600" o:gfxdata="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z+Sy&#10;59MAAAAFAQAADwAAAAAAAAABACAAAAAiAAAAZHJzL2Rvd25yZXYueG1sUEsBAhQAFAAAAAgAh07i&#10;QPpxA4dgAgAAwAQAAA4AAAAAAAAAAQAgAAAAIgEAAGRycy9lMm9Eb2MueG1sUEsFBgAAAAAGAAYA&#10;WQEAAPQ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ind w:left="0" w:leftChars="0" w:firstLine="0" w:firstLineChars="0"/>
                                <w:textAlignment w:val="auto"/>
                                <w:rPr>
                                  <w:rFonts w:hint="eastAsia" w:eastAsia="宋体"/>
                                  <w:sz w:val="20"/>
                                  <w:szCs w:val="20"/>
                                  <w:lang w:eastAsia="zh-CN"/>
                                </w:rPr>
                              </w:pPr>
                              <w:r>
                                <w:rPr>
                                  <w:rFonts w:hint="eastAsia"/>
                                  <w:sz w:val="20"/>
                                  <w:szCs w:val="20"/>
                                  <w:lang w:eastAsia="zh-CN"/>
                                </w:rPr>
                                <w:t>上料</w:t>
                              </w:r>
                            </w:p>
                          </w:txbxContent>
                        </v:textbox>
                      </v:shape>
                      <v:shape id="文本框 3" o:spid="_x0000_s1026" o:spt="202" type="#_x0000_t202" style="position:absolute;left:3030855;top:528320;height:287020;width:711835;" fillcolor="#FFFFFF [3201]" filled="t" stroked="t" coordsize="21600,21600" o:gfxdata="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ksufTAAAABQEAAA8AAAAAAAAAAQAgAAAAIgAAAGRycy9kb3ducmV2LnhtbFBLAQIUABQAAAAI&#10;AIdO4kBT/7roZAIAAMIEAAAOAAAAAAAAAAEAIAAAACIBAABkcnMvZTJvRG9jLnhtbFBLBQYAAAAA&#10;BgAGAFkBAAD4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ind w:left="0" w:leftChars="0" w:firstLine="0" w:firstLineChars="0"/>
                                <w:textAlignment w:val="auto"/>
                                <w:rPr>
                                  <w:rFonts w:hint="eastAsia" w:eastAsia="宋体"/>
                                  <w:sz w:val="20"/>
                                  <w:szCs w:val="20"/>
                                  <w:lang w:eastAsia="zh-CN"/>
                                </w:rPr>
                              </w:pPr>
                              <w:r>
                                <w:rPr>
                                  <w:rFonts w:hint="eastAsia"/>
                                  <w:sz w:val="20"/>
                                  <w:szCs w:val="20"/>
                                  <w:lang w:eastAsia="zh-CN"/>
                                </w:rPr>
                                <w:t>自动切胚</w:t>
                              </w:r>
                            </w:p>
                          </w:txbxContent>
                        </v:textbox>
                      </v:shape>
                      <v:shape id="文本框 4" o:spid="_x0000_s1026" o:spt="202" type="#_x0000_t202" style="position:absolute;left:2002155;top:522605;height:298450;width:711835;" fillcolor="#FFFFFF [3201]" filled="t" stroked="t" coordsize="21600,21600" o:gfxdata="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DP5LLn0wAAAAUBAAAPAAAAAAAAAAEAIAAAACIAAABkcnMvZG93bnJldi54bWxQSwECFAAUAAAA&#10;CACHTuJAUTLMgGUCAADCBAAADgAAAAAAAAABACAAAAAiAQAAZHJzL2Uyb0RvYy54bWxQSwUGAAAA&#10;AAYABgBZAQAA+QU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ind w:left="0" w:leftChars="0" w:firstLine="0" w:firstLineChars="0"/>
                                <w:textAlignment w:val="auto"/>
                                <w:rPr>
                                  <w:rFonts w:hint="eastAsia" w:eastAsia="宋体"/>
                                  <w:sz w:val="20"/>
                                  <w:szCs w:val="20"/>
                                  <w:lang w:eastAsia="zh-CN"/>
                                </w:rPr>
                              </w:pPr>
                              <w:r>
                                <w:rPr>
                                  <w:rFonts w:hint="eastAsia"/>
                                  <w:sz w:val="20"/>
                                  <w:szCs w:val="20"/>
                                  <w:lang w:eastAsia="zh-CN"/>
                                </w:rPr>
                                <w:t>自动切条</w:t>
                              </w:r>
                            </w:p>
                          </w:txbxContent>
                        </v:textbox>
                      </v:shape>
                      <v:shape id="文本框 5" o:spid="_x0000_s1026" o:spt="202" type="#_x0000_t202" style="position:absolute;left:922655;top:516255;height:292100;width:768350;" fillcolor="#FFFFFF [3201]" filled="t" stroked="t" coordsize="21600,21600" o:gfxdata="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Sy59MAAAAFAQAADwAAAAAAAAABACAAAAAiAAAAZHJzL2Rvd25yZXYueG1sUEsBAhQAFAAAAAgA&#10;h07iQAgfIK1jAgAAwQQAAA4AAAAAAAAAAQAgAAAAIgEAAGRycy9lMm9Eb2MueG1sUEsFBgAAAAAG&#10;AAYAWQEAAPc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ind w:left="0" w:leftChars="0" w:firstLine="0" w:firstLineChars="0"/>
                                <w:textAlignment w:val="auto"/>
                                <w:rPr>
                                  <w:rFonts w:hint="eastAsia" w:eastAsia="宋体"/>
                                  <w:sz w:val="20"/>
                                  <w:szCs w:val="20"/>
                                  <w:lang w:eastAsia="zh-CN"/>
                                </w:rPr>
                              </w:pPr>
                              <w:r>
                                <w:rPr>
                                  <w:rFonts w:hint="eastAsia"/>
                                  <w:sz w:val="20"/>
                                  <w:szCs w:val="20"/>
                                  <w:lang w:eastAsia="zh-CN"/>
                                </w:rPr>
                                <w:t>真空挤出</w:t>
                              </w:r>
                            </w:p>
                          </w:txbxContent>
                        </v:textbox>
                      </v:shape>
                      <v:shape id="文本框 6" o:spid="_x0000_s1026" o:spt="202" type="#_x0000_t202" style="position:absolute;left:4046855;top:538480;height:267335;width:469900;" fillcolor="#FFFFFF [3201]" filled="t" stroked="t" coordsize="21600,21600" o:gfxdata="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ksufTAAAABQEAAA8AAAAAAAAAAQAgAAAAIgAAAGRycy9kb3ducmV2LnhtbFBLAQIUABQAAAAI&#10;AIdO4kAPzwPFZAIAAMIEAAAOAAAAAAAAAAEAIAAAACIBAABkcnMvZTJvRG9jLnhtbFBLBQYAAAAA&#10;BgAGAFkBAAD4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ind w:left="0" w:leftChars="0" w:firstLine="0" w:firstLineChars="0"/>
                                <w:textAlignment w:val="auto"/>
                                <w:rPr>
                                  <w:rFonts w:hint="eastAsia" w:eastAsia="宋体"/>
                                  <w:sz w:val="20"/>
                                  <w:szCs w:val="20"/>
                                  <w:lang w:eastAsia="zh-CN"/>
                                </w:rPr>
                              </w:pPr>
                              <w:r>
                                <w:rPr>
                                  <w:rFonts w:hint="eastAsia"/>
                                  <w:sz w:val="20"/>
                                  <w:szCs w:val="20"/>
                                  <w:lang w:eastAsia="zh-CN"/>
                                </w:rPr>
                                <w:t>焙烧</w:t>
                              </w:r>
                            </w:p>
                          </w:txbxContent>
                        </v:textbox>
                      </v:shape>
                      <v:shape id="文本框 7" o:spid="_x0000_s1026" o:spt="202" type="#_x0000_t202" style="position:absolute;left:4764405;top:535305;height:267335;width:469900;" fillcolor="#FFFFFF [3201]" filled="t" stroked="t" coordsize="21600,21600" o:gfxdata="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M/ksufTAAAABQEAAA8AAAAAAAAAAQAgAAAAIgAAAGRycy9kb3ducmV2LnhtbFBLAQIUABQAAAAI&#10;AIdO4kAW2Hz/ZAIAAMIEAAAOAAAAAAAAAAEAIAAAACIBAABkcnMvZTJvRG9jLnhtbFBLBQYAAAAA&#10;BgAGAFkBAAD4BQ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ind w:left="0" w:leftChars="0" w:firstLine="0" w:firstLineChars="0"/>
                                <w:textAlignment w:val="auto"/>
                                <w:rPr>
                                  <w:rFonts w:hint="eastAsia" w:eastAsia="宋体"/>
                                  <w:sz w:val="20"/>
                                  <w:szCs w:val="20"/>
                                  <w:lang w:eastAsia="zh-CN"/>
                                </w:rPr>
                              </w:pPr>
                              <w:r>
                                <w:rPr>
                                  <w:rFonts w:hint="eastAsia"/>
                                  <w:sz w:val="20"/>
                                  <w:szCs w:val="20"/>
                                  <w:lang w:eastAsia="zh-CN"/>
                                </w:rPr>
                                <w:t>成品</w:t>
                              </w:r>
                            </w:p>
                          </w:txbxContent>
                        </v:textbox>
                      </v:shape>
                      <v:shape id="直接箭头连接符 8" o:spid="_x0000_s1026" o:spt="32" type="#_x0000_t32" style="position:absolute;left:646430;top:657225;height:5080;width:276225;" filled="f" stroked="t" coordsize="21600,21600" o:gfxdata="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nktETUAAAA&#10;BQEAAA8AAAAAAAAAAQAgAAAAIgAAAGRycy9kb3ducmV2LnhtbFBLAQIUABQAAAAIAIdO4kALY1gi&#10;IQIAABgEAAAOAAAAAAAAAAEAIAAAACMBAABkcnMvZTJvRG9jLnhtbFBLBQYAAAAABgAGAFkBAAC2&#10;BQAAAAA=&#10;">
                        <v:fill on="f" focussize="0,0"/>
                        <v:stroke weight="2pt" color="#000000 [3213]" joinstyle="round" endarrow="block"/>
                        <v:imagedata o:title=""/>
                        <o:lock v:ext="edit" aspectratio="f"/>
                      </v:shape>
                      <v:shape id="直接箭头连接符 9" o:spid="_x0000_s1026" o:spt="32" type="#_x0000_t32" style="position:absolute;left:1697355;top:668655;height:5080;width:276225;" filled="f" stroked="t" coordsize="21600,21600" o:gfxdata="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J5LRE1AAAAAUBAAAPAAAAAAAAAAEAIAAAACIAAABk&#10;cnMvZG93bnJldi54bWxQSwECFAAUAAAACACHTuJAGDqkeAoCAADZAwAADgAAAAAAAAABACAAAAAj&#10;AQAAZHJzL2Uyb0RvYy54bWxQSwUGAAAAAAYABgBZAQAAnwUAAAAA&#10;">
                        <v:fill on="f" focussize="0,0"/>
                        <v:stroke weight="2pt" color="#000000 [3213]" joinstyle="round" endarrow="block"/>
                        <v:imagedata o:title=""/>
                        <o:lock v:ext="edit" aspectratio="f"/>
                      </v:shape>
                      <v:shape id="直接箭头连接符 10" o:spid="_x0000_s1026" o:spt="32" type="#_x0000_t32" style="position:absolute;left:2738755;top:681355;height:5080;width:276225;" filled="f" stroked="t" coordsize="21600,21600" o:gfxdata="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J5LRE1AAAAAUBAAAPAAAAAAAAAAEAIAAAACIAAABkcnMv&#10;ZG93bnJldi54bWxQSwECFAAUAAAACACHTuJAvOfMswcCAADaAwAADgAAAAAAAAABACAAAAAjAQAA&#10;ZHJzL2Uyb0RvYy54bWxQSwUGAAAAAAYABgBZAQAAnAUAAAAA&#10;">
                        <v:fill on="f" focussize="0,0"/>
                        <v:stroke weight="2pt" color="#000000 [3213]" joinstyle="round" endarrow="block"/>
                        <v:imagedata o:title=""/>
                        <o:lock v:ext="edit" aspectratio="f"/>
                      </v:shape>
                      <v:shape id="直接箭头连接符 11" o:spid="_x0000_s1026" o:spt="32" type="#_x0000_t32" style="position:absolute;left:3767455;top:668655;height:5080;width:276225;" filled="f" stroked="t" coordsize="21600,21600" o:gfxdata="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eS0RNQAAAAFAQAADwAAAAAAAAABACAAAAAiAAAA&#10;ZHJzL2Rvd25yZXYueG1sUEsBAhQAFAAAAAgAh07iQKKfwSELAgAA2gMAAA4AAAAAAAAAAQAgAAAA&#10;IwEAAGRycy9lMm9Eb2MueG1sUEsFBgAAAAAGAAYAWQEAAKAFAAAAAA==&#10;">
                        <v:fill on="f" focussize="0,0"/>
                        <v:stroke weight="2pt" color="#000000 [3213]" joinstyle="round" endarrow="block"/>
                        <v:imagedata o:title=""/>
                        <o:lock v:ext="edit" aspectratio="f"/>
                      </v:shape>
                      <v:shape id="直接箭头连接符 12" o:spid="_x0000_s1026" o:spt="32" type="#_x0000_t32" style="position:absolute;left:4523105;top:681355;height:5080;width:276225;" filled="f" stroked="t" coordsize="21600,21600" o:gfxdata="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eS0RNQAAAAFAQAADwAAAAAAAAABACAAAAAiAAAA&#10;ZHJzL2Rvd25yZXYueG1sUEsBAhQAFAAAAAgAh07iQPg0PscLAgAA2gMAAA4AAAAAAAAAAQAgAAAA&#10;IwEAAGRycy9lMm9Eb2MueG1sUEsFBgAAAAAGAAYAWQEAAKAFAAAAAA==&#10;">
                        <v:fill on="f" focussize="0,0"/>
                        <v:stroke weight="2pt" color="#000000 [3213]" joinstyle="round" endarrow="block"/>
                        <v:imagedata o:title=""/>
                        <o:lock v:ext="edit" aspectratio="f"/>
                      </v:shape>
                      <v:shape id="直接箭头连接符 13" o:spid="_x0000_s1026" o:spt="32" type="#_x0000_t32" style="position:absolute;left:414655;top:245745;flip:x;height:274320;width:3175;" filled="f" stroked="t" coordsize="21600,21600" o:gfxdata="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CPismtUA&#10;AAAFAQAADwAAAAAAAAABACAAAAAiAAAAZHJzL2Rvd25yZXYueG1sUEsBAhQAFAAAAAgAh07iQLfg&#10;M0siAgAACgQAAA4AAAAAAAAAAQAgAAAAJAEAAGRycy9lMm9Eb2MueG1sUEsFBgAAAAAGAAYAWQEA&#10;ALgFAAAAAA==&#10;">
                        <v:fill on="f" focussize="0,0"/>
                        <v:stroke weight="2pt" color="#000000 [3213]" joinstyle="round" endarrow="block"/>
                        <v:imagedata o:title=""/>
                        <o:lock v:ext="edit" aspectratio="f"/>
                      </v:shape>
                      <v:shape id="直接箭头连接符 14" o:spid="_x0000_s1026" o:spt="32" type="#_x0000_t32" style="position:absolute;left:1297305;top:827405;flip:x;height:274320;width:3175;" filled="f" stroked="t" coordsize="21600,21600" o:gfxdata="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mfZTzVAAAABQEAAA8AAAAAAAAAAQAg&#10;AAAAIgAAAGRycy9kb3ducmV2LnhtbFBLAQIUABQAAAAIAIdO4kAOq72FEQIAAOYDAAAOAAAAAAAA&#10;AAEAIAAAACQBAABkcnMvZTJvRG9jLnhtbFBLBQYAAAAABgAGAFkBAACnBQAAAAA=&#10;">
                        <v:fill on="f" focussize="0,0"/>
                        <v:stroke weight="2pt" color="#000000 [3213]" joinstyle="round" dashstyle="3 1" endarrow="block"/>
                        <v:imagedata o:title=""/>
                        <o:lock v:ext="edit" aspectratio="f"/>
                      </v:shape>
                      <v:shape id="_x0000_s1026" o:spid="_x0000_s1026" o:spt="32" type="#_x0000_t32" style="position:absolute;left:2389505;top:846455;flip:x;height:274320;width:3175;" filled="f" stroked="t" coordsize="21600,21600" o:gfxdata="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OmfZTzVAAAABQEAAA8AAAAAAAAA&#10;AQAgAAAAIgAAAGRycy9kb3ducmV2LnhtbFBLAQIUABQAAAAIAIdO4kCKTdwiFAIAAOYDAAAOAAAA&#10;AAAAAAEAIAAAACQBAABkcnMvZTJvRG9jLnhtbFBLBQYAAAAABgAGAFkBAACqBQAAAAA=&#10;">
                        <v:fill on="f" focussize="0,0"/>
                        <v:stroke weight="2pt" color="#000000 [3213]" joinstyle="round" dashstyle="3 1" endarrow="block"/>
                        <v:imagedata o:title=""/>
                        <o:lock v:ext="edit" aspectratio="f"/>
                      </v:shape>
                      <v:shape id="直接箭头连接符 16" o:spid="_x0000_s1026" o:spt="32" type="#_x0000_t32" style="position:absolute;left:3405505;top:840105;flip:x;height:274320;width:3175;" filled="f" stroked="t" coordsize="21600,21600" o:gfxdata="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Z9lPNUAAAAFAQAADwAAAAAAAAAB&#10;ACAAAAAiAAAAZHJzL2Rvd25yZXYueG1sUEsBAhQAFAAAAAgAh07iQHbx814TAgAA5gMAAA4AAAAA&#10;AAAAAQAgAAAAJAEAAGRycy9lMm9Eb2MueG1sUEsFBgAAAAAGAAYAWQEAAKkFAAAAAA==&#10;">
                        <v:fill on="f" focussize="0,0"/>
                        <v:stroke weight="2pt" color="#000000 [3213]" joinstyle="round" dashstyle="3 1" endarrow="block"/>
                        <v:imagedata o:title=""/>
                        <o:lock v:ext="edit" aspectratio="f"/>
                      </v:shape>
                      <v:shape id="直接箭头连接符 17" o:spid="_x0000_s1026" o:spt="32" type="#_x0000_t32" style="position:absolute;left:4294505;top:827405;flip:x;height:274320;width:3175;" filled="f" stroked="t" coordsize="21600,21600" o:gfxdata="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Z9lPNUAAAAFAQAADwAAAAAAAAAB&#10;ACAAAAAiAAAAZHJzL2Rvd25yZXYueG1sUEsBAhQAFAAAAAgAh07iQAnOkokTAgAA5gMAAA4AAAAA&#10;AAAAAQAgAAAAJAEAAGRycy9lMm9Eb2MueG1sUEsFBgAAAAAGAAYAWQEAAKkFAAAAAA==&#10;">
                        <v:fill on="f" focussize="0,0"/>
                        <v:stroke weight="2pt" color="#000000 [3213]" joinstyle="round" dashstyle="3 1" endarrow="block"/>
                        <v:imagedata o:title=""/>
                        <o:lock v:ext="edit" aspectratio="f"/>
                      </v:shape>
                      <v:shape id="文本框 18" o:spid="_x0000_s1026" o:spt="202" type="#_x0000_t202" style="position:absolute;left:93980;top:10795;height:247650;width:1104265;" fillcolor="#FFFFFF [3201]" filled="t" stroked="f" coordsize="21600,21600" o:gfxdata="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1xPg00gAAAAUB&#10;AAAPAAAAAAAAAAEAIAAAACIAAABkcnMvZG93bnJldi54bWxQSwECFAAUAAAACACHTuJAh/t8UloC&#10;AACZBAAADgAAAAAAAAABACAAAAAhAQAAZHJzL2Uyb0RvYy54bWxQSwUGAAAAAAYABgBZAQAA7QUA&#10;AAAA&#10;">
                        <v:fill on="t" focussize="0,0"/>
                        <v:stroke on="f" weight="0.5pt"/>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ind w:firstLine="0" w:firstLineChars="0"/>
                                <w:textAlignment w:val="auto"/>
                                <w:rPr>
                                  <w:rFonts w:hint="eastAsia" w:eastAsia="宋体"/>
                                  <w:sz w:val="20"/>
                                  <w:szCs w:val="20"/>
                                  <w:lang w:eastAsia="zh-CN"/>
                                </w:rPr>
                              </w:pPr>
                              <w:r>
                                <w:rPr>
                                  <w:rFonts w:hint="eastAsia"/>
                                  <w:sz w:val="20"/>
                                  <w:szCs w:val="20"/>
                                  <w:lang w:eastAsia="zh-CN"/>
                                </w:rPr>
                                <w:t>锂云母混料</w:t>
                              </w:r>
                            </w:p>
                          </w:txbxContent>
                        </v:textbox>
                      </v:shape>
                      <v:shape id="文本框 19" o:spid="_x0000_s1026" o:spt="202" type="#_x0000_t202" style="position:absolute;left:2236470;top:1054735;height:400050;width:367665;" filled="f" stroked="f" coordsize="21600,21600" o:gfxdata="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c8lvx1wAAAAUBAAAPAAAAAAAAAAEAIAAA&#10;ACIAAABkcnMvZG93bnJldi54bWxQSwECFAAUAAAACACHTuJADjDKIkYCAABzBAAADgAAAAAAAAAB&#10;ACAAAAAmAQAAZHJzL2Uyb0RvYy54bWxQSwUGAAAAAAYABgBZAQAA3gUAAAAA&#10;">
                        <v:fill on="f" focussize="0,0"/>
                        <v:stroke on="f" weight="0.5pt"/>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ind w:firstLine="0" w:firstLineChars="0"/>
                                <w:textAlignment w:val="auto"/>
                                <w:rPr>
                                  <w:rFonts w:hint="eastAsia" w:eastAsia="宋体"/>
                                  <w:lang w:val="en-US" w:eastAsia="zh-CN"/>
                                </w:rPr>
                              </w:pPr>
                              <w:r>
                                <w:rPr>
                                  <w:rFonts w:hint="eastAsia"/>
                                  <w:lang w:val="en-US" w:eastAsia="zh-CN"/>
                                </w:rPr>
                                <w:t>N</w:t>
                              </w:r>
                            </w:p>
                          </w:txbxContent>
                        </v:textbox>
                      </v:shape>
                      <v:shape id="_x0000_s1026" o:spid="_x0000_s1026" o:spt="202" type="#_x0000_t202" style="position:absolute;left:4150360;top:1017905;height:400050;width:367665;" filled="f" stroked="f" coordsize="21600,21600" o:gfxdata="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c8lvx1wAAAAUBAAAPAAAAAAAAAAEAIAAA&#10;ACIAAABkcnMvZG93bnJldi54bWxQSwECFAAUAAAACACHTuJAO5sAQUYCAABzBAAADgAAAAAAAAAB&#10;ACAAAAAmAQAAZHJzL2Uyb0RvYy54bWxQSwUGAAAAAAYABgBZAQAA3gUAAAAA&#10;">
                        <v:fill on="f" focussize="0,0"/>
                        <v:stroke on="f" weight="0.5pt"/>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ind w:firstLine="0" w:firstLineChars="0"/>
                                <w:textAlignment w:val="auto"/>
                                <w:rPr>
                                  <w:rFonts w:hint="default" w:eastAsia="宋体"/>
                                  <w:lang w:val="en-US" w:eastAsia="zh-CN"/>
                                </w:rPr>
                              </w:pPr>
                              <w:r>
                                <w:rPr>
                                  <w:rFonts w:hint="eastAsia"/>
                                  <w:lang w:val="en-US" w:eastAsia="zh-CN"/>
                                </w:rPr>
                                <w:t>G</w:t>
                              </w:r>
                            </w:p>
                          </w:txbxContent>
                        </v:textbox>
                      </v:shape>
                      <v:shape id="文本框 21" o:spid="_x0000_s1026" o:spt="202" type="#_x0000_t202" style="position:absolute;left:1176655;top:1013460;height:400050;width:367665;" filled="f" stroked="f" coordsize="21600,21600" o:gfxdata="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zyW/HXAAAABQEAAA8AAAAAAAAAAQAgAAAA&#10;IgAAAGRycy9kb3ducmV2LnhtbFBLAQIUABQAAAAIAIdO4kA0ZmgaRQIAAHMEAAAOAAAAAAAAAAEA&#10;IAAAACYBAABkcnMvZTJvRG9jLnhtbFBLBQYAAAAABgAGAFkBAADdBQAAAAA=&#10;">
                        <v:fill on="f" focussize="0,0"/>
                        <v:stroke on="f" weight="0.5pt"/>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ind w:firstLine="0" w:firstLineChars="0"/>
                                <w:textAlignment w:val="auto"/>
                                <w:rPr>
                                  <w:rFonts w:hint="eastAsia" w:eastAsia="宋体"/>
                                  <w:lang w:val="en-US" w:eastAsia="zh-CN"/>
                                </w:rPr>
                              </w:pPr>
                              <w:r>
                                <w:rPr>
                                  <w:rFonts w:hint="eastAsia"/>
                                  <w:lang w:val="en-US" w:eastAsia="zh-CN"/>
                                </w:rPr>
                                <w:t>N</w:t>
                              </w:r>
                            </w:p>
                          </w:txbxContent>
                        </v:textbox>
                      </v:shape>
                      <v:shape id="文本框 22" o:spid="_x0000_s1026" o:spt="202" type="#_x0000_t202" style="position:absolute;left:3255645;top:1071245;height:400050;width:367665;" filled="f" stroked="f" coordsize="21600,21600" o:gfxdata="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zyW/HXAAAABQEAAA8AAAAAAAAAAQAgAAAA&#10;IgAAAGRycy9kb3ducmV2LnhtbFBLAQIUABQAAAAIAIdO4kB+GspwRQIAAHMEAAAOAAAAAAAAAAEA&#10;IAAAACYBAABkcnMvZTJvRG9jLnhtbFBLBQYAAAAABgAGAFkBAADdBQAAAAA=&#10;">
                        <v:fill on="f" focussize="0,0"/>
                        <v:stroke on="f" weight="0.5pt"/>
                        <v:imagedata o:title=""/>
                        <o:lock v:ext="edit" aspectratio="f"/>
                        <v:textbox>
                          <w:txbxContent>
                            <w:p>
                              <w:pPr>
                                <w:keepNext w:val="0"/>
                                <w:keepLines w:val="0"/>
                                <w:pageBreakBefore w:val="0"/>
                                <w:widowControl w:val="0"/>
                                <w:kinsoku/>
                                <w:wordWrap/>
                                <w:overflowPunct/>
                                <w:topLinePunct w:val="0"/>
                                <w:bidi w:val="0"/>
                                <w:adjustRightInd/>
                                <w:snapToGrid/>
                                <w:spacing w:line="240" w:lineRule="auto"/>
                                <w:ind w:firstLine="0" w:firstLineChars="0"/>
                                <w:textAlignment w:val="auto"/>
                                <w:rPr>
                                  <w:rFonts w:hint="eastAsia" w:eastAsia="宋体"/>
                                  <w:lang w:val="en-US" w:eastAsia="zh-CN"/>
                                </w:rPr>
                              </w:pPr>
                              <w:r>
                                <w:rPr>
                                  <w:rFonts w:hint="eastAsia"/>
                                  <w:lang w:val="en-US" w:eastAsia="zh-CN"/>
                                </w:rPr>
                                <w:t>N</w:t>
                              </w:r>
                            </w:p>
                          </w:txbxContent>
                        </v:textbox>
                      </v:shape>
                      <w10:wrap type="none"/>
                      <w10:anchorlock/>
                    </v:group>
                  </w:pict>
                </mc:Fallback>
              </mc:AlternateConten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sz w:val="24"/>
                <w:szCs w:val="24"/>
                <w:u w:val="none" w:color="auto"/>
                <w:lang w:val="en-US" w:eastAsia="zh-CN"/>
              </w:rPr>
            </w:pPr>
            <w:r>
              <w:rPr>
                <w:rFonts w:hint="eastAsia" w:ascii="Times New Roman" w:hAnsi="Times New Roman" w:eastAsia="宋体" w:cs="Times New Roman"/>
                <w:sz w:val="24"/>
                <w:szCs w:val="24"/>
                <w:u w:val="none" w:color="auto"/>
                <w:lang w:val="en-US" w:eastAsia="zh-CN"/>
              </w:rPr>
              <w:t>污染物标识符号：N：设备噪声、G：</w:t>
            </w:r>
            <w:r>
              <w:rPr>
                <w:rFonts w:hint="eastAsia" w:cs="Times New Roman"/>
                <w:sz w:val="24"/>
                <w:szCs w:val="24"/>
                <w:u w:val="none" w:color="auto"/>
                <w:lang w:val="en-US" w:eastAsia="zh-CN"/>
              </w:rPr>
              <w:t>废气</w:t>
            </w:r>
            <w:r>
              <w:rPr>
                <w:rFonts w:hint="eastAsia" w:ascii="Times New Roman" w:hAnsi="Times New Roman" w:eastAsia="宋体" w:cs="Times New Roman"/>
                <w:sz w:val="24"/>
                <w:szCs w:val="24"/>
                <w:u w:val="non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b/>
                <w:bCs w:val="0"/>
                <w:sz w:val="24"/>
                <w:szCs w:val="24"/>
                <w:u w:val="none" w:color="auto"/>
                <w:lang w:val="en-US" w:eastAsia="zh-CN"/>
              </w:rPr>
            </w:pPr>
            <w:r>
              <w:rPr>
                <w:rFonts w:hint="eastAsia" w:ascii="Times New Roman" w:hAnsi="Times New Roman" w:eastAsia="宋体" w:cs="Times New Roman"/>
                <w:b/>
                <w:bCs w:val="0"/>
                <w:sz w:val="24"/>
                <w:szCs w:val="24"/>
                <w:u w:val="none" w:color="auto"/>
                <w:lang w:val="en-US" w:eastAsia="zh-CN"/>
              </w:rPr>
              <w:t>图2-</w:t>
            </w:r>
            <w:r>
              <w:rPr>
                <w:rFonts w:hint="eastAsia" w:cs="Times New Roman"/>
                <w:b/>
                <w:bCs w:val="0"/>
                <w:sz w:val="24"/>
                <w:szCs w:val="24"/>
                <w:u w:val="none" w:color="auto"/>
                <w:lang w:val="en-US" w:eastAsia="zh-CN"/>
              </w:rPr>
              <w:t>1</w:t>
            </w:r>
            <w:r>
              <w:rPr>
                <w:rFonts w:hint="eastAsia" w:ascii="Times New Roman" w:hAnsi="Times New Roman" w:eastAsia="宋体" w:cs="Times New Roman"/>
                <w:b/>
                <w:bCs w:val="0"/>
                <w:sz w:val="24"/>
                <w:szCs w:val="24"/>
                <w:u w:val="none" w:color="auto"/>
                <w:lang w:val="en-US" w:eastAsia="zh-CN"/>
              </w:rPr>
              <w:t xml:space="preserve"> 项目生产工艺流程及产污节点图</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color w:val="000000"/>
                <w:kern w:val="0"/>
                <w:sz w:val="24"/>
                <w:szCs w:val="24"/>
                <w:u w:val="none" w:color="auto"/>
                <w:lang w:val="en-US" w:eastAsia="zh-CN" w:bidi="ar"/>
              </w:rPr>
            </w:pPr>
            <w:r>
              <w:rPr>
                <w:rFonts w:hint="default" w:ascii="Times New Roman" w:hAnsi="Times New Roman" w:eastAsia="宋体" w:cs="Times New Roman"/>
                <w:b/>
                <w:bCs/>
                <w:color w:val="000000"/>
                <w:kern w:val="0"/>
                <w:sz w:val="24"/>
                <w:szCs w:val="24"/>
                <w:u w:val="none" w:color="auto"/>
                <w:lang w:val="en-US" w:eastAsia="zh-CN" w:bidi="ar"/>
              </w:rPr>
              <w:t>2.1</w:t>
            </w:r>
            <w:r>
              <w:rPr>
                <w:rFonts w:hint="eastAsia" w:cs="Times New Roman"/>
                <w:b/>
                <w:bCs/>
                <w:color w:val="000000"/>
                <w:kern w:val="0"/>
                <w:sz w:val="24"/>
                <w:szCs w:val="24"/>
                <w:u w:val="none" w:color="auto"/>
                <w:lang w:val="en-US" w:eastAsia="zh-CN" w:bidi="ar"/>
              </w:rPr>
              <w:t>1</w:t>
            </w:r>
            <w:r>
              <w:rPr>
                <w:rFonts w:hint="default" w:ascii="Times New Roman" w:hAnsi="Times New Roman" w:eastAsia="宋体" w:cs="Times New Roman"/>
                <w:b/>
                <w:bCs/>
                <w:color w:val="000000"/>
                <w:kern w:val="0"/>
                <w:sz w:val="24"/>
                <w:szCs w:val="24"/>
                <w:u w:val="none" w:color="auto"/>
                <w:lang w:val="en-US" w:eastAsia="zh-CN" w:bidi="ar"/>
              </w:rPr>
              <w:t>.</w:t>
            </w:r>
            <w:r>
              <w:rPr>
                <w:rFonts w:hint="eastAsia" w:ascii="Times New Roman" w:hAnsi="Times New Roman" w:eastAsia="宋体" w:cs="Times New Roman"/>
                <w:b/>
                <w:bCs/>
                <w:color w:val="000000"/>
                <w:kern w:val="0"/>
                <w:sz w:val="24"/>
                <w:szCs w:val="24"/>
                <w:u w:val="none" w:color="auto"/>
                <w:lang w:val="en-US" w:eastAsia="zh-CN" w:bidi="ar"/>
              </w:rPr>
              <w:t>2</w:t>
            </w:r>
            <w:r>
              <w:rPr>
                <w:rFonts w:hint="default" w:ascii="Times New Roman" w:hAnsi="Times New Roman" w:eastAsia="宋体" w:cs="Times New Roman"/>
                <w:b/>
                <w:bCs/>
                <w:color w:val="000000"/>
                <w:kern w:val="0"/>
                <w:sz w:val="24"/>
                <w:szCs w:val="24"/>
                <w:u w:val="none" w:color="auto"/>
                <w:lang w:val="en-US" w:eastAsia="zh-CN" w:bidi="ar"/>
              </w:rPr>
              <w:t xml:space="preserve"> </w:t>
            </w:r>
            <w:r>
              <w:rPr>
                <w:rFonts w:hint="eastAsia" w:ascii="Times New Roman" w:hAnsi="Times New Roman" w:eastAsia="宋体" w:cs="Times New Roman"/>
                <w:b/>
                <w:bCs/>
                <w:color w:val="000000"/>
                <w:kern w:val="0"/>
                <w:sz w:val="24"/>
                <w:szCs w:val="24"/>
                <w:u w:val="none" w:color="auto"/>
                <w:lang w:val="en-US" w:eastAsia="zh-CN" w:bidi="ar"/>
              </w:rPr>
              <w:t>项目生产</w:t>
            </w:r>
            <w:r>
              <w:rPr>
                <w:rFonts w:hint="default" w:ascii="Times New Roman" w:hAnsi="Times New Roman" w:eastAsia="宋体" w:cs="Times New Roman"/>
                <w:b/>
                <w:bCs/>
                <w:color w:val="000000"/>
                <w:kern w:val="0"/>
                <w:sz w:val="24"/>
                <w:szCs w:val="24"/>
                <w:u w:val="none" w:color="auto"/>
                <w:lang w:val="en-US" w:eastAsia="zh-CN" w:bidi="ar"/>
              </w:rPr>
              <w:t>工艺流程</w:t>
            </w:r>
            <w:r>
              <w:rPr>
                <w:rFonts w:hint="eastAsia" w:ascii="Times New Roman" w:hAnsi="Times New Roman" w:eastAsia="宋体" w:cs="Times New Roman"/>
                <w:b/>
                <w:bCs/>
                <w:color w:val="000000"/>
                <w:kern w:val="0"/>
                <w:sz w:val="24"/>
                <w:szCs w:val="24"/>
                <w:u w:val="none" w:color="auto"/>
                <w:lang w:val="en-US" w:eastAsia="zh-CN" w:bidi="ar"/>
              </w:rPr>
              <w:t>简述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宋体" w:hAnsi="宋体" w:eastAsia="宋体" w:cs="宋体"/>
                <w:sz w:val="24"/>
                <w:szCs w:val="24"/>
              </w:rPr>
            </w:pPr>
            <w:r>
              <w:rPr>
                <w:rFonts w:ascii="宋体" w:hAnsi="宋体" w:eastAsia="宋体" w:cs="宋体"/>
                <w:sz w:val="24"/>
                <w:szCs w:val="24"/>
              </w:rPr>
              <w:t>工艺说明：</w:t>
            </w:r>
          </w:p>
          <w:p>
            <w:pPr>
              <w:pStyle w:val="82"/>
              <w:rPr>
                <w:rFonts w:hint="eastAsia" w:eastAsia="宋体"/>
                <w:kern w:val="21"/>
                <w:lang w:eastAsia="zh-CN"/>
              </w:rPr>
            </w:pPr>
            <w:r>
              <w:rPr>
                <w:rFonts w:hint="eastAsia"/>
                <w:kern w:val="21"/>
              </w:rPr>
              <w:t>（</w:t>
            </w:r>
            <w:r>
              <w:rPr>
                <w:rFonts w:hint="eastAsia"/>
                <w:kern w:val="21"/>
                <w:lang w:val="en-US" w:eastAsia="zh-CN"/>
              </w:rPr>
              <w:t>1</w:t>
            </w:r>
            <w:r>
              <w:rPr>
                <w:rFonts w:hint="eastAsia"/>
                <w:kern w:val="21"/>
              </w:rPr>
              <w:t>）</w:t>
            </w:r>
            <w:r>
              <w:rPr>
                <w:rFonts w:hint="eastAsia"/>
                <w:kern w:val="21"/>
                <w:lang w:eastAsia="zh-CN"/>
              </w:rPr>
              <w:t>上料：将锂云母混料放入挤出设备料仓中。</w:t>
            </w:r>
          </w:p>
          <w:p>
            <w:pPr>
              <w:pStyle w:val="82"/>
              <w:rPr>
                <w:rFonts w:hint="eastAsia"/>
                <w:kern w:val="21"/>
              </w:rPr>
            </w:pPr>
            <w:r>
              <w:rPr>
                <w:rFonts w:hint="eastAsia"/>
                <w:kern w:val="21"/>
                <w:lang w:eastAsia="zh-CN"/>
              </w:rPr>
              <w:t>（</w:t>
            </w:r>
            <w:r>
              <w:rPr>
                <w:rFonts w:hint="eastAsia"/>
                <w:kern w:val="21"/>
                <w:lang w:val="en-US" w:eastAsia="zh-CN"/>
              </w:rPr>
              <w:t>2</w:t>
            </w:r>
            <w:r>
              <w:rPr>
                <w:rFonts w:hint="eastAsia"/>
                <w:kern w:val="21"/>
                <w:lang w:eastAsia="zh-CN"/>
              </w:rPr>
              <w:t>）</w:t>
            </w:r>
            <w:r>
              <w:rPr>
                <w:rFonts w:hint="eastAsia"/>
                <w:kern w:val="21"/>
              </w:rPr>
              <w:t>成型：</w:t>
            </w:r>
            <w:r>
              <w:rPr>
                <w:rFonts w:hint="eastAsia"/>
                <w:kern w:val="21"/>
                <w:lang w:val="en-US" w:eastAsia="zh-CN"/>
              </w:rPr>
              <w:t>进入真空挤砖机，在螺旋搅拌刀挤压下，锂云母混料受到破碎、揉练和混合，并不断向真空室移动。真空室入口处的锥形泥缸使泥料受挤压形成料封。</w:t>
            </w:r>
            <w:r>
              <w:rPr>
                <w:rFonts w:hint="eastAsia"/>
                <w:kern w:val="21"/>
                <w:lang w:eastAsia="zh-CN"/>
              </w:rPr>
              <w:t>锂云母混料</w:t>
            </w:r>
            <w:r>
              <w:rPr>
                <w:rFonts w:hint="eastAsia"/>
                <w:kern w:val="21"/>
                <w:lang w:val="en-US" w:eastAsia="zh-CN"/>
              </w:rPr>
              <w:t>落入真空室后，其中的空气被真空泵排至室外。脱气后的松散</w:t>
            </w:r>
            <w:r>
              <w:rPr>
                <w:rFonts w:hint="eastAsia"/>
                <w:kern w:val="21"/>
                <w:lang w:eastAsia="zh-CN"/>
              </w:rPr>
              <w:t>锂云母混料</w:t>
            </w:r>
            <w:r>
              <w:rPr>
                <w:rFonts w:hint="eastAsia"/>
                <w:kern w:val="21"/>
                <w:lang w:val="en-US" w:eastAsia="zh-CN"/>
              </w:rPr>
              <w:t>受下级螺旋搅拌刀的作用，被推向前端，并逐渐再次受到挤压，经挤砖机机口挤出成紧密而连续的矩形</w:t>
            </w:r>
            <w:r>
              <w:rPr>
                <w:rFonts w:hint="eastAsia"/>
                <w:kern w:val="21"/>
                <w:lang w:eastAsia="zh-CN"/>
              </w:rPr>
              <w:t>锂云母混料</w:t>
            </w:r>
            <w:r>
              <w:rPr>
                <w:rFonts w:hint="eastAsia"/>
                <w:kern w:val="21"/>
                <w:lang w:val="en-US" w:eastAsia="zh-CN"/>
              </w:rPr>
              <w:t>条。矩形</w:t>
            </w:r>
            <w:r>
              <w:rPr>
                <w:rFonts w:hint="eastAsia"/>
                <w:kern w:val="21"/>
                <w:lang w:eastAsia="zh-CN"/>
              </w:rPr>
              <w:t>锂云母混料</w:t>
            </w:r>
            <w:r>
              <w:rPr>
                <w:rFonts w:hint="eastAsia"/>
                <w:kern w:val="21"/>
                <w:lang w:val="en-US" w:eastAsia="zh-CN"/>
              </w:rPr>
              <w:t>条经自动切坯切条机切割成所需尺寸的坯块，不合格坯块返回料仓重新挤出，合格砖坯码放在隧道窑的轨道上</w:t>
            </w:r>
            <w:r>
              <w:rPr>
                <w:rFonts w:hint="eastAsia"/>
                <w:kern w:val="21"/>
              </w:rPr>
              <w:t>。</w:t>
            </w:r>
          </w:p>
          <w:p>
            <w:pPr>
              <w:pStyle w:val="82"/>
              <w:rPr>
                <w:rFonts w:hint="eastAsia"/>
                <w:kern w:val="21"/>
              </w:rPr>
            </w:pPr>
            <w:r>
              <w:rPr>
                <w:rFonts w:hint="eastAsia"/>
                <w:kern w:val="21"/>
              </w:rPr>
              <w:t>（</w:t>
            </w:r>
            <w:r>
              <w:rPr>
                <w:rFonts w:hint="eastAsia"/>
                <w:kern w:val="21"/>
                <w:lang w:val="en-US" w:eastAsia="zh-CN"/>
              </w:rPr>
              <w:t>3</w:t>
            </w:r>
            <w:r>
              <w:rPr>
                <w:rFonts w:hint="eastAsia"/>
                <w:kern w:val="21"/>
              </w:rPr>
              <w:t>）烘干及焙烧：</w:t>
            </w:r>
            <w:r>
              <w:rPr>
                <w:rFonts w:hint="eastAsia"/>
                <w:kern w:val="21"/>
                <w:lang w:eastAsia="zh-CN"/>
              </w:rPr>
              <w:t>与页岩砖以</w:t>
            </w:r>
            <w:r>
              <w:rPr>
                <w:rFonts w:hint="eastAsia"/>
                <w:kern w:val="21"/>
                <w:lang w:val="en-US" w:eastAsia="zh-CN"/>
              </w:rPr>
              <w:t>9:1的</w:t>
            </w:r>
            <w:r>
              <w:rPr>
                <w:rFonts w:hint="eastAsia"/>
                <w:kern w:val="21"/>
                <w:lang w:eastAsia="zh-CN"/>
              </w:rPr>
              <w:t>摆放比例摆放锂云母混料块</w:t>
            </w:r>
            <w:r>
              <w:rPr>
                <w:rFonts w:hint="eastAsia"/>
                <w:kern w:val="21"/>
              </w:rPr>
              <w:t>，</w:t>
            </w:r>
            <w:r>
              <w:rPr>
                <w:rFonts w:hint="eastAsia"/>
                <w:kern w:val="21"/>
                <w:lang w:eastAsia="zh-CN"/>
              </w:rPr>
              <w:t>利用页岩砖烧制</w:t>
            </w:r>
            <w:r>
              <w:rPr>
                <w:rFonts w:hint="eastAsia"/>
                <w:kern w:val="21"/>
              </w:rPr>
              <w:t>对</w:t>
            </w:r>
            <w:r>
              <w:rPr>
                <w:rFonts w:hint="eastAsia"/>
                <w:kern w:val="21"/>
                <w:lang w:eastAsia="zh-CN"/>
              </w:rPr>
              <w:t>锂云母块</w:t>
            </w:r>
            <w:r>
              <w:rPr>
                <w:rFonts w:hint="eastAsia"/>
                <w:kern w:val="21"/>
              </w:rPr>
              <w:t>进行高温焙烧，锂云长石中的碱金属（锂、钠、钾等）以易溶盐的形式从焙烧过程中释放出来，焙烧时</w:t>
            </w:r>
            <w:r>
              <w:rPr>
                <w:rFonts w:hint="eastAsia"/>
                <w:kern w:val="21"/>
                <w:lang w:eastAsia="zh-CN"/>
              </w:rPr>
              <w:t>锂云母</w:t>
            </w:r>
            <w:r>
              <w:rPr>
                <w:rFonts w:hint="eastAsia"/>
                <w:kern w:val="21"/>
              </w:rPr>
              <w:t>由</w:t>
            </w:r>
            <w:r>
              <w:rPr>
                <w:kern w:val="21"/>
              </w:rPr>
              <w:t>α</w:t>
            </w:r>
            <w:r>
              <w:rPr>
                <w:rFonts w:hint="eastAsia"/>
                <w:kern w:val="21"/>
              </w:rPr>
              <w:t>型（单斜晶系）转化为</w:t>
            </w:r>
            <w:r>
              <w:rPr>
                <w:kern w:val="21"/>
              </w:rPr>
              <w:t>β</w:t>
            </w:r>
            <w:r>
              <w:rPr>
                <w:rFonts w:hint="eastAsia"/>
                <w:kern w:val="21"/>
              </w:rPr>
              <w:t xml:space="preserve">型锂辉石（四方晶系）。 </w:t>
            </w:r>
          </w:p>
          <w:p>
            <w:pPr>
              <w:pStyle w:val="82"/>
              <w:rPr>
                <w:rFonts w:hint="eastAsia"/>
                <w:kern w:val="21"/>
              </w:rPr>
            </w:pPr>
            <w:r>
              <w:rPr>
                <w:rFonts w:hint="eastAsia"/>
                <w:kern w:val="21"/>
              </w:rPr>
              <w:t>控制焙烧温度为</w:t>
            </w:r>
            <w:r>
              <w:rPr>
                <w:kern w:val="21"/>
              </w:rPr>
              <w:t>800~1000</w:t>
            </w:r>
            <w:r>
              <w:rPr>
                <w:rFonts w:hint="eastAsia"/>
                <w:kern w:val="21"/>
              </w:rPr>
              <w:t>℃，已知</w:t>
            </w:r>
            <w:r>
              <w:rPr>
                <w:rFonts w:hint="eastAsia"/>
                <w:kern w:val="21"/>
                <w:lang w:eastAsia="zh-CN"/>
              </w:rPr>
              <w:t>锂云母</w:t>
            </w:r>
            <w:r>
              <w:rPr>
                <w:rFonts w:hint="eastAsia"/>
                <w:kern w:val="21"/>
              </w:rPr>
              <w:t>熔点为</w:t>
            </w:r>
            <w:r>
              <w:rPr>
                <w:kern w:val="21"/>
              </w:rPr>
              <w:t>930</w:t>
            </w:r>
            <w:r>
              <w:rPr>
                <w:rFonts w:hint="eastAsia"/>
                <w:kern w:val="21"/>
              </w:rPr>
              <w:t>℃，硫酸钠的熔点为</w:t>
            </w:r>
            <w:r>
              <w:rPr>
                <w:kern w:val="21"/>
              </w:rPr>
              <w:t>884</w:t>
            </w:r>
            <w:r>
              <w:rPr>
                <w:rFonts w:hint="eastAsia"/>
                <w:kern w:val="21"/>
              </w:rPr>
              <w:t>℃，硫酸钙熔点为</w:t>
            </w:r>
            <w:r>
              <w:rPr>
                <w:kern w:val="21"/>
              </w:rPr>
              <w:t>1450</w:t>
            </w:r>
            <w:r>
              <w:rPr>
                <w:rFonts w:hint="eastAsia"/>
                <w:kern w:val="21"/>
              </w:rPr>
              <w:t>℃。在该控制温度下，原材料中主要成分处于熔融状态，熔点较高的矿物质以固体形式存在。处于熔融状态下的</w:t>
            </w:r>
            <w:r>
              <w:rPr>
                <w:rFonts w:hint="eastAsia"/>
                <w:kern w:val="21"/>
                <w:lang w:eastAsia="zh-CN"/>
              </w:rPr>
              <w:t>锂云母</w:t>
            </w:r>
            <w:r>
              <w:rPr>
                <w:rFonts w:hint="eastAsia"/>
                <w:kern w:val="21"/>
              </w:rPr>
              <w:t xml:space="preserve">在高温焙烧作用下，与熔融状态下的硫酸盐发生离子交换反应。其反应机理如下： </w:t>
            </w:r>
          </w:p>
          <w:p>
            <w:pPr>
              <w:pStyle w:val="82"/>
              <w:wordWrap w:val="0"/>
              <w:ind w:firstLine="0" w:firstLineChars="0"/>
              <w:jc w:val="center"/>
              <w:rPr>
                <w:kern w:val="21"/>
                <w:vertAlign w:val="subscript"/>
              </w:rPr>
            </w:pPr>
            <w:r>
              <w:rPr>
                <w:kern w:val="21"/>
              </w:rPr>
              <w:t>K(Li,Al)</w:t>
            </w:r>
            <w:r>
              <w:rPr>
                <w:kern w:val="21"/>
                <w:vertAlign w:val="subscript"/>
              </w:rPr>
              <w:t>2.5~3</w:t>
            </w:r>
            <w:r>
              <w:rPr>
                <w:kern w:val="21"/>
              </w:rPr>
              <w:t>[Si</w:t>
            </w:r>
            <w:r>
              <w:rPr>
                <w:kern w:val="21"/>
                <w:vertAlign w:val="subscript"/>
              </w:rPr>
              <w:t>3~3.5</w:t>
            </w:r>
            <w:r>
              <w:rPr>
                <w:kern w:val="21"/>
              </w:rPr>
              <w:t>Al</w:t>
            </w:r>
            <w:r>
              <w:rPr>
                <w:kern w:val="21"/>
                <w:vertAlign w:val="subscript"/>
              </w:rPr>
              <w:t>0.5~1</w:t>
            </w:r>
            <w:r>
              <w:rPr>
                <w:kern w:val="21"/>
              </w:rPr>
              <w:t>O</w:t>
            </w:r>
            <w:r>
              <w:rPr>
                <w:kern w:val="21"/>
                <w:vertAlign w:val="subscript"/>
              </w:rPr>
              <w:t>10</w:t>
            </w:r>
            <w:r>
              <w:rPr>
                <w:kern w:val="21"/>
              </w:rPr>
              <w:t>](OH)</w:t>
            </w:r>
            <w:r>
              <w:rPr>
                <w:kern w:val="21"/>
                <w:vertAlign w:val="subscript"/>
              </w:rPr>
              <w:t>2</w:t>
            </w:r>
            <w:r>
              <w:rPr>
                <w:kern w:val="21"/>
              </w:rPr>
              <w:t>+MeSO</w:t>
            </w:r>
            <w:r>
              <w:rPr>
                <w:kern w:val="21"/>
                <w:vertAlign w:val="subscript"/>
              </w:rPr>
              <w:t>4</w:t>
            </w:r>
            <w:r>
              <w:rPr>
                <w:rFonts w:hint="eastAsia"/>
                <w:kern w:val="21"/>
              </w:rPr>
              <w:t>—</w:t>
            </w:r>
            <w:r>
              <w:rPr>
                <w:kern w:val="21"/>
              </w:rPr>
              <w:t>Li</w:t>
            </w:r>
            <w:r>
              <w:rPr>
                <w:kern w:val="21"/>
                <w:vertAlign w:val="subscript"/>
              </w:rPr>
              <w:t>2</w:t>
            </w:r>
            <w:r>
              <w:rPr>
                <w:kern w:val="21"/>
              </w:rPr>
              <w:t>SO</w:t>
            </w:r>
            <w:r>
              <w:rPr>
                <w:kern w:val="21"/>
                <w:vertAlign w:val="subscript"/>
              </w:rPr>
              <w:t>4</w:t>
            </w:r>
            <w:r>
              <w:rPr>
                <w:kern w:val="21"/>
              </w:rPr>
              <w:t>+K(Me.Al)</w:t>
            </w:r>
            <w:r>
              <w:rPr>
                <w:kern w:val="21"/>
                <w:vertAlign w:val="subscript"/>
              </w:rPr>
              <w:t>3</w:t>
            </w:r>
            <w:r>
              <w:rPr>
                <w:kern w:val="21"/>
              </w:rPr>
              <w:t>Si.Al</w:t>
            </w:r>
            <w:r>
              <w:rPr>
                <w:kern w:val="21"/>
                <w:vertAlign w:val="subscript"/>
              </w:rPr>
              <w:t>4</w:t>
            </w:r>
            <w:r>
              <w:rPr>
                <w:kern w:val="21"/>
              </w:rPr>
              <w:t>O</w:t>
            </w:r>
            <w:r>
              <w:rPr>
                <w:kern w:val="21"/>
                <w:vertAlign w:val="subscript"/>
              </w:rPr>
              <w:t>10</w:t>
            </w:r>
            <w:r>
              <w:rPr>
                <w:kern w:val="21"/>
              </w:rPr>
              <w:t>(OH)</w:t>
            </w:r>
            <w:r>
              <w:rPr>
                <w:kern w:val="21"/>
                <w:vertAlign w:val="subscript"/>
              </w:rPr>
              <w:t>2</w:t>
            </w:r>
            <w:r>
              <w:rPr>
                <w:kern w:val="21"/>
              </w:rPr>
              <w:t>+SiO</w:t>
            </w:r>
            <w:r>
              <w:rPr>
                <w:kern w:val="21"/>
                <w:vertAlign w:val="subscript"/>
              </w:rPr>
              <w:t>2</w:t>
            </w:r>
            <w:r>
              <w:rPr>
                <w:kern w:val="21"/>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cs="Times New Roman"/>
                <w:sz w:val="24"/>
                <w:szCs w:val="24"/>
                <w:u w:val="none" w:color="auto"/>
                <w:lang w:val="en-US" w:eastAsia="zh-CN"/>
              </w:rPr>
            </w:pPr>
            <w:r>
              <w:rPr>
                <w:rFonts w:hint="eastAsia" w:cs="Times New Roman"/>
                <w:sz w:val="24"/>
                <w:szCs w:val="24"/>
                <w:u w:val="none" w:color="auto"/>
                <w:lang w:val="en-US" w:eastAsia="zh-CN"/>
              </w:rPr>
              <w:t>（4）成品：成品放入成品区，外售锂提取单位。</w:t>
            </w:r>
          </w:p>
          <w:p>
            <w:pPr>
              <w:pStyle w:val="82"/>
              <w:rPr>
                <w:rFonts w:hint="default"/>
                <w:b/>
                <w:bCs/>
                <w:kern w:val="21"/>
                <w:lang w:val="en-US" w:eastAsia="zh-CN"/>
              </w:rPr>
            </w:pPr>
            <w:r>
              <w:rPr>
                <w:rFonts w:hint="default"/>
                <w:b/>
                <w:bCs/>
                <w:kern w:val="21"/>
                <w:lang w:val="en-US" w:eastAsia="zh-CN"/>
              </w:rPr>
              <w:t>注：本项目锂云母破碎、粉碎、与硫酸钠、硫酸钙、生石灰混料等工序均在在场外完成，厂区内只</w:t>
            </w:r>
            <w:r>
              <w:rPr>
                <w:rFonts w:hint="eastAsia"/>
                <w:b/>
                <w:bCs/>
                <w:kern w:val="21"/>
                <w:lang w:val="en-US" w:eastAsia="zh-CN"/>
              </w:rPr>
              <w:t>用现有真空挤砖机、切坯切条机、自动码坯机压制成型，利用现有旋转窑体完成</w:t>
            </w:r>
            <w:r>
              <w:rPr>
                <w:rFonts w:hint="default"/>
                <w:b/>
                <w:bCs/>
                <w:kern w:val="21"/>
                <w:lang w:val="en-US" w:eastAsia="zh-CN"/>
              </w:rPr>
              <w:t>焙烧工序，不进行混料。</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Times New Roman" w:hAnsi="Times New Roman" w:eastAsia="宋体" w:cs="Times New Roman"/>
                <w:b/>
                <w:bCs/>
                <w:color w:val="000000"/>
                <w:kern w:val="0"/>
                <w:sz w:val="24"/>
                <w:szCs w:val="24"/>
                <w:u w:val="none" w:color="auto"/>
                <w:lang w:val="en-US" w:eastAsia="zh-CN" w:bidi="ar"/>
              </w:rPr>
            </w:pPr>
            <w:r>
              <w:rPr>
                <w:rFonts w:hint="default" w:ascii="Times New Roman" w:hAnsi="Times New Roman" w:eastAsia="宋体" w:cs="Times New Roman"/>
                <w:b/>
                <w:bCs/>
                <w:color w:val="000000"/>
                <w:kern w:val="0"/>
                <w:sz w:val="24"/>
                <w:szCs w:val="24"/>
                <w:u w:val="none" w:color="auto"/>
                <w:lang w:val="en-US" w:eastAsia="zh-CN" w:bidi="ar"/>
              </w:rPr>
              <w:t>2.1</w:t>
            </w:r>
            <w:r>
              <w:rPr>
                <w:rFonts w:hint="eastAsia" w:cs="Times New Roman"/>
                <w:b/>
                <w:bCs/>
                <w:color w:val="000000"/>
                <w:kern w:val="0"/>
                <w:sz w:val="24"/>
                <w:szCs w:val="24"/>
                <w:u w:val="none" w:color="auto"/>
                <w:lang w:val="en-US" w:eastAsia="zh-CN" w:bidi="ar"/>
              </w:rPr>
              <w:t>1</w:t>
            </w:r>
            <w:r>
              <w:rPr>
                <w:rFonts w:hint="default" w:ascii="Times New Roman" w:hAnsi="Times New Roman" w:eastAsia="宋体" w:cs="Times New Roman"/>
                <w:b/>
                <w:bCs/>
                <w:color w:val="000000"/>
                <w:kern w:val="0"/>
                <w:sz w:val="24"/>
                <w:szCs w:val="24"/>
                <w:u w:val="none" w:color="auto"/>
                <w:lang w:val="en-US" w:eastAsia="zh-CN" w:bidi="ar"/>
              </w:rPr>
              <w:t xml:space="preserve">.3 </w:t>
            </w:r>
            <w:r>
              <w:rPr>
                <w:rFonts w:hint="eastAsia" w:ascii="Times New Roman" w:hAnsi="Times New Roman" w:eastAsia="宋体" w:cs="Times New Roman"/>
                <w:b/>
                <w:bCs/>
                <w:color w:val="000000"/>
                <w:kern w:val="0"/>
                <w:sz w:val="24"/>
                <w:szCs w:val="24"/>
                <w:u w:val="none" w:color="auto"/>
                <w:lang w:val="en-US" w:eastAsia="zh-CN" w:bidi="ar"/>
              </w:rPr>
              <w:t>项目</w:t>
            </w:r>
            <w:r>
              <w:rPr>
                <w:rFonts w:hint="default" w:ascii="Times New Roman" w:hAnsi="Times New Roman" w:eastAsia="宋体" w:cs="Times New Roman"/>
                <w:b/>
                <w:bCs/>
                <w:color w:val="000000"/>
                <w:kern w:val="0"/>
                <w:sz w:val="24"/>
                <w:szCs w:val="24"/>
                <w:u w:val="none" w:color="auto"/>
                <w:lang w:val="en-US" w:eastAsia="zh-CN" w:bidi="ar"/>
              </w:rPr>
              <w:t>生产工艺中产污环节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sz w:val="24"/>
                <w:szCs w:val="24"/>
                <w:u w:val="none" w:color="auto"/>
                <w:lang w:val="en-US" w:eastAsia="zh-CN"/>
              </w:rPr>
            </w:pPr>
            <w:r>
              <w:rPr>
                <w:rFonts w:hint="eastAsia" w:ascii="Times New Roman" w:hAnsi="Times New Roman" w:eastAsia="宋体" w:cs="Times New Roman"/>
                <w:sz w:val="24"/>
                <w:szCs w:val="24"/>
                <w:u w:val="none" w:color="auto"/>
                <w:lang w:val="en-US" w:eastAsia="zh-CN"/>
              </w:rPr>
              <w:t>（1）废水：</w:t>
            </w:r>
            <w:r>
              <w:rPr>
                <w:rFonts w:hint="eastAsia" w:cs="Times New Roman"/>
                <w:sz w:val="24"/>
                <w:szCs w:val="24"/>
                <w:u w:val="none" w:color="auto"/>
                <w:lang w:val="en-US" w:eastAsia="zh-CN"/>
              </w:rPr>
              <w:t>本次扩建项目不产生废水。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sz w:val="24"/>
                <w:szCs w:val="24"/>
                <w:u w:val="none" w:color="auto"/>
                <w:lang w:val="en-US" w:eastAsia="zh-CN"/>
              </w:rPr>
            </w:pPr>
            <w:r>
              <w:rPr>
                <w:rFonts w:hint="eastAsia" w:ascii="Times New Roman" w:hAnsi="Times New Roman" w:eastAsia="宋体" w:cs="Times New Roman"/>
                <w:sz w:val="24"/>
                <w:szCs w:val="24"/>
                <w:u w:val="none" w:color="auto"/>
                <w:lang w:val="en-US" w:eastAsia="zh-CN"/>
              </w:rPr>
              <w:t>（2）废气：本</w:t>
            </w:r>
            <w:r>
              <w:rPr>
                <w:rFonts w:hint="eastAsia" w:cs="Times New Roman"/>
                <w:sz w:val="24"/>
                <w:szCs w:val="24"/>
                <w:u w:val="none" w:color="auto"/>
                <w:lang w:val="en-US" w:eastAsia="zh-CN"/>
              </w:rPr>
              <w:t>扩建</w:t>
            </w:r>
            <w:r>
              <w:rPr>
                <w:rFonts w:hint="eastAsia" w:ascii="Times New Roman" w:hAnsi="Times New Roman" w:eastAsia="宋体" w:cs="Times New Roman"/>
                <w:sz w:val="24"/>
                <w:szCs w:val="24"/>
                <w:u w:val="none" w:color="auto"/>
                <w:lang w:val="en-US" w:eastAsia="zh-CN"/>
              </w:rPr>
              <w:t>项目废气来源于</w:t>
            </w:r>
            <w:r>
              <w:rPr>
                <w:rFonts w:hint="eastAsia" w:cs="Times New Roman"/>
                <w:sz w:val="24"/>
                <w:szCs w:val="24"/>
                <w:u w:val="none" w:color="auto"/>
                <w:lang w:val="en-US" w:eastAsia="zh-CN"/>
              </w:rPr>
              <w:t>焙烧过程中产生的废气</w:t>
            </w:r>
            <w:r>
              <w:rPr>
                <w:rFonts w:hint="eastAsia" w:ascii="Times New Roman" w:hAnsi="Times New Roman" w:eastAsia="宋体" w:cs="Times New Roman"/>
                <w:sz w:val="24"/>
                <w:szCs w:val="24"/>
                <w:u w:val="non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sz w:val="24"/>
                <w:szCs w:val="24"/>
                <w:u w:val="none" w:color="auto"/>
                <w:lang w:val="en-US" w:eastAsia="zh-CN"/>
              </w:rPr>
            </w:pPr>
            <w:r>
              <w:rPr>
                <w:rFonts w:hint="eastAsia" w:ascii="Times New Roman" w:hAnsi="Times New Roman" w:eastAsia="宋体" w:cs="Times New Roman"/>
                <w:sz w:val="24"/>
                <w:szCs w:val="24"/>
                <w:u w:val="none" w:color="auto"/>
                <w:lang w:val="en-US" w:eastAsia="zh-CN"/>
              </w:rPr>
              <w:t>（3）噪声：各生产设备运行过程中产生的机械设备噪声。</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sz w:val="24"/>
                <w:szCs w:val="24"/>
                <w:u w:val="none" w:color="auto"/>
                <w:lang w:val="en-US" w:eastAsia="zh-CN"/>
              </w:rPr>
            </w:pPr>
            <w:r>
              <w:rPr>
                <w:rFonts w:hint="eastAsia" w:ascii="Times New Roman" w:hAnsi="Times New Roman" w:eastAsia="宋体" w:cs="Times New Roman"/>
                <w:sz w:val="24"/>
                <w:szCs w:val="24"/>
                <w:u w:val="none" w:color="auto"/>
                <w:lang w:val="en-US" w:eastAsia="zh-CN"/>
              </w:rPr>
              <w:t>（4）固体废物：本</w:t>
            </w:r>
            <w:r>
              <w:rPr>
                <w:rFonts w:hint="eastAsia" w:cs="Times New Roman"/>
                <w:sz w:val="24"/>
                <w:szCs w:val="24"/>
                <w:u w:val="none" w:color="auto"/>
                <w:lang w:val="en-US" w:eastAsia="zh-CN"/>
              </w:rPr>
              <w:t>扩建</w:t>
            </w:r>
            <w:r>
              <w:rPr>
                <w:rFonts w:hint="eastAsia" w:ascii="Times New Roman" w:hAnsi="Times New Roman" w:eastAsia="宋体" w:cs="Times New Roman"/>
                <w:sz w:val="24"/>
                <w:szCs w:val="24"/>
                <w:u w:val="none" w:color="auto"/>
                <w:lang w:val="en-US" w:eastAsia="zh-CN"/>
              </w:rPr>
              <w:t>项目固体废物主要包括</w:t>
            </w:r>
            <w:r>
              <w:rPr>
                <w:rFonts w:hint="eastAsia" w:cs="Times New Roman"/>
                <w:sz w:val="24"/>
                <w:szCs w:val="24"/>
                <w:u w:val="none" w:color="auto"/>
                <w:lang w:val="en-US" w:eastAsia="zh-CN"/>
              </w:rPr>
              <w:t>成型阶段产生的废胚块</w:t>
            </w:r>
            <w:r>
              <w:rPr>
                <w:rFonts w:hint="eastAsia" w:ascii="Times New Roman" w:hAnsi="Times New Roman" w:eastAsia="宋体" w:cs="Times New Roman"/>
                <w:sz w:val="24"/>
                <w:szCs w:val="24"/>
                <w:u w:val="none" w:color="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18" w:type="dxa"/>
            <w:noWrap w:val="0"/>
            <w:vAlign w:val="center"/>
          </w:tcPr>
          <w:p>
            <w:pPr>
              <w:pStyle w:val="20"/>
              <w:adjustRightInd w:val="0"/>
              <w:snapToGrid w:val="0"/>
              <w:spacing w:before="0" w:beforeAutospacing="0" w:after="0" w:afterAutospacing="0"/>
              <w:jc w:val="center"/>
              <w:rPr>
                <w:rFonts w:cs="宋体"/>
                <w:sz w:val="24"/>
                <w:szCs w:val="24"/>
                <w:u w:val="none" w:color="auto"/>
              </w:rPr>
            </w:pPr>
            <w:r>
              <w:rPr>
                <w:rFonts w:hint="eastAsia" w:cs="宋体"/>
                <w:bCs/>
                <w:kern w:val="2"/>
                <w:sz w:val="24"/>
                <w:szCs w:val="24"/>
                <w:u w:val="none" w:color="auto"/>
              </w:rPr>
              <w:t>与项目有关的原有环境污染问题</w:t>
            </w:r>
          </w:p>
        </w:tc>
        <w:tc>
          <w:tcPr>
            <w:tcW w:w="8835" w:type="dxa"/>
            <w:noWrap w:val="0"/>
            <w:vAlign w:val="top"/>
          </w:tcPr>
          <w:p>
            <w:pPr>
              <w:spacing w:line="360" w:lineRule="auto"/>
              <w:ind w:firstLine="482" w:firstLineChars="200"/>
              <w:outlineLvl w:val="2"/>
              <w:rPr>
                <w:rFonts w:hint="eastAsia"/>
                <w:b/>
                <w:bCs/>
                <w:sz w:val="24"/>
                <w:szCs w:val="32"/>
              </w:rPr>
            </w:pPr>
            <w:r>
              <w:rPr>
                <w:rFonts w:hint="eastAsia"/>
                <w:b/>
                <w:bCs/>
                <w:sz w:val="24"/>
                <w:szCs w:val="32"/>
                <w:lang w:val="en-US" w:eastAsia="zh-CN"/>
              </w:rPr>
              <w:t>1、</w:t>
            </w:r>
            <w:r>
              <w:rPr>
                <w:rFonts w:hint="eastAsia"/>
                <w:b/>
                <w:bCs/>
                <w:sz w:val="24"/>
                <w:szCs w:val="32"/>
              </w:rPr>
              <w:t>现有工程履行环境影响评价、竣工环境保护验收、排污许可情况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sz w:val="24"/>
                <w:szCs w:val="24"/>
                <w:u w:val="none" w:color="auto"/>
                <w:lang w:val="en-US" w:eastAsia="zh-CN"/>
              </w:rPr>
            </w:pPr>
            <w:r>
              <w:rPr>
                <w:rFonts w:hint="eastAsia" w:ascii="Times New Roman" w:hAnsi="Times New Roman" w:eastAsia="宋体" w:cs="Times New Roman"/>
                <w:sz w:val="24"/>
                <w:szCs w:val="24"/>
                <w:u w:val="none" w:color="auto"/>
                <w:lang w:val="en-US" w:eastAsia="zh-CN"/>
              </w:rPr>
              <w:t>湖南中承材料有限责任公司于项目于2018年10月委托临沧尚德环境技术有限公司编制了《湖南中承材料有限责任公司年生产一亿块页岩标砖建设项目环境影响报告表》，2018年12月27日取得了原湘阴县环保局（现更名为岳阳市生态环境局湘阴分局）的批复（湘阴环评批【2018】70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sz w:val="24"/>
                <w:szCs w:val="24"/>
                <w:u w:val="none" w:color="auto"/>
                <w:lang w:val="en-US" w:eastAsia="zh-CN"/>
              </w:rPr>
            </w:pPr>
            <w:r>
              <w:rPr>
                <w:rFonts w:hint="eastAsia" w:ascii="Times New Roman" w:hAnsi="Times New Roman" w:eastAsia="宋体" w:cs="Times New Roman"/>
                <w:sz w:val="24"/>
                <w:szCs w:val="24"/>
                <w:u w:val="none" w:color="auto"/>
                <w:lang w:val="en-US" w:eastAsia="zh-CN"/>
              </w:rPr>
              <w:t>由于市场及政策变动于2019年4月委托湖北黄环环保科技有限公司编制了《湖南中承材料有限责任公司年产1亿块新型材料烧结(折标)砖生产线建设项目变更环境影响评价说明》，并于2019年5月21日通过了原湘阴县环保局（现更名为岳阳市生态环境局湘阴分局）的审批。并于2019年9月23日～24日进行了现场监测和环境保护管理检查，根据验收监测结果和环境管理检查编制了该项目的竣工环境保护验收监测报告，现有工程环保手续情况如下：</w:t>
            </w:r>
          </w:p>
          <w:p>
            <w:pPr>
              <w:widowControl w:val="0"/>
              <w:adjustRightInd w:val="0"/>
              <w:snapToGrid w:val="0"/>
              <w:spacing w:before="156" w:beforeLines="50" w:after="0" w:afterLines="0" w:line="240" w:lineRule="auto"/>
              <w:ind w:left="0" w:leftChars="0" w:right="0" w:firstLine="0" w:firstLineChars="0"/>
              <w:jc w:val="center"/>
              <w:rPr>
                <w:rFonts w:hint="eastAsia" w:ascii="Times New Roman" w:hAnsi="Times New Roman" w:eastAsia="宋体" w:cs="Times New Roman"/>
                <w:b/>
                <w:bCs/>
                <w:color w:val="auto"/>
                <w:spacing w:val="0"/>
                <w:kern w:val="2"/>
                <w:sz w:val="21"/>
                <w:szCs w:val="21"/>
                <w:u w:val="none"/>
                <w:lang w:val="en-US" w:eastAsia="zh-CN" w:bidi="ar-SA"/>
              </w:rPr>
            </w:pPr>
            <w:r>
              <w:rPr>
                <w:rFonts w:hint="eastAsia" w:ascii="Times New Roman" w:hAnsi="Times New Roman" w:eastAsia="宋体" w:cs="Times New Roman"/>
                <w:b/>
                <w:bCs/>
                <w:color w:val="auto"/>
                <w:spacing w:val="0"/>
                <w:kern w:val="2"/>
                <w:sz w:val="21"/>
                <w:szCs w:val="21"/>
                <w:u w:val="none"/>
                <w:lang w:val="en-US" w:eastAsia="zh-CN" w:bidi="ar-SA"/>
              </w:rPr>
              <w:t>表2-</w:t>
            </w:r>
            <w:r>
              <w:rPr>
                <w:rFonts w:hint="eastAsia" w:cs="Times New Roman"/>
                <w:b/>
                <w:bCs/>
                <w:color w:val="auto"/>
                <w:spacing w:val="0"/>
                <w:kern w:val="2"/>
                <w:sz w:val="21"/>
                <w:szCs w:val="21"/>
                <w:u w:val="none"/>
                <w:lang w:val="en-US" w:eastAsia="zh-CN" w:bidi="ar-SA"/>
              </w:rPr>
              <w:t>7</w:t>
            </w:r>
            <w:r>
              <w:rPr>
                <w:rFonts w:hint="eastAsia" w:ascii="Times New Roman" w:hAnsi="Times New Roman" w:eastAsia="宋体" w:cs="Times New Roman"/>
                <w:b/>
                <w:bCs/>
                <w:color w:val="auto"/>
                <w:spacing w:val="0"/>
                <w:kern w:val="2"/>
                <w:sz w:val="21"/>
                <w:szCs w:val="21"/>
                <w:u w:val="none"/>
                <w:lang w:val="en-US" w:eastAsia="zh-CN" w:bidi="ar-SA"/>
              </w:rPr>
              <w:t xml:space="preserve"> 现有工程环保手续情况一览表</w:t>
            </w:r>
          </w:p>
          <w:tbl>
            <w:tblPr>
              <w:tblStyle w:val="24"/>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1777"/>
              <w:gridCol w:w="1452"/>
              <w:gridCol w:w="1525"/>
              <w:gridCol w:w="28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0" w:type="dxa"/>
                  <w:tcBorders>
                    <w:tl2br w:val="nil"/>
                    <w:tr2bl w:val="nil"/>
                  </w:tcBorders>
                  <w:noWrap w:val="0"/>
                  <w:vAlign w:val="center"/>
                </w:tcPr>
                <w:p>
                  <w:pPr>
                    <w:tabs>
                      <w:tab w:val="left" w:pos="7430"/>
                    </w:tabs>
                    <w:jc w:val="center"/>
                    <w:rPr>
                      <w:rFonts w:hint="eastAsia"/>
                      <w:b/>
                      <w:bCs/>
                      <w:sz w:val="21"/>
                      <w:szCs w:val="21"/>
                    </w:rPr>
                  </w:pPr>
                  <w:r>
                    <w:rPr>
                      <w:rFonts w:hint="eastAsia"/>
                      <w:b/>
                      <w:bCs/>
                      <w:sz w:val="21"/>
                      <w:szCs w:val="21"/>
                    </w:rPr>
                    <w:t>建设项目名称</w:t>
                  </w:r>
                </w:p>
              </w:tc>
              <w:tc>
                <w:tcPr>
                  <w:tcW w:w="1953" w:type="dxa"/>
                  <w:tcBorders>
                    <w:tl2br w:val="nil"/>
                    <w:tr2bl w:val="nil"/>
                  </w:tcBorders>
                  <w:noWrap w:val="0"/>
                  <w:vAlign w:val="center"/>
                </w:tcPr>
                <w:p>
                  <w:pPr>
                    <w:tabs>
                      <w:tab w:val="left" w:pos="7430"/>
                    </w:tabs>
                    <w:jc w:val="center"/>
                    <w:rPr>
                      <w:rFonts w:hint="eastAsia"/>
                      <w:b/>
                      <w:bCs/>
                      <w:sz w:val="21"/>
                      <w:szCs w:val="21"/>
                    </w:rPr>
                  </w:pPr>
                  <w:r>
                    <w:rPr>
                      <w:rFonts w:hint="eastAsia"/>
                      <w:b/>
                      <w:bCs/>
                      <w:sz w:val="21"/>
                      <w:szCs w:val="21"/>
                    </w:rPr>
                    <w:t>环境影响评价手续办理情况</w:t>
                  </w:r>
                </w:p>
              </w:tc>
              <w:tc>
                <w:tcPr>
                  <w:tcW w:w="1651" w:type="dxa"/>
                  <w:tcBorders>
                    <w:tl2br w:val="nil"/>
                    <w:tr2bl w:val="nil"/>
                  </w:tcBorders>
                  <w:noWrap w:val="0"/>
                  <w:vAlign w:val="center"/>
                </w:tcPr>
                <w:p>
                  <w:pPr>
                    <w:tabs>
                      <w:tab w:val="left" w:pos="7430"/>
                    </w:tabs>
                    <w:jc w:val="center"/>
                    <w:rPr>
                      <w:rFonts w:hint="eastAsia"/>
                      <w:b/>
                      <w:bCs/>
                      <w:sz w:val="21"/>
                      <w:szCs w:val="21"/>
                    </w:rPr>
                  </w:pPr>
                  <w:r>
                    <w:rPr>
                      <w:rFonts w:hint="eastAsia"/>
                      <w:b/>
                      <w:bCs/>
                      <w:sz w:val="21"/>
                      <w:szCs w:val="21"/>
                    </w:rPr>
                    <w:t>实际建设内容</w:t>
                  </w:r>
                </w:p>
              </w:tc>
              <w:tc>
                <w:tcPr>
                  <w:tcW w:w="1716" w:type="dxa"/>
                  <w:tcBorders>
                    <w:tl2br w:val="nil"/>
                    <w:tr2bl w:val="nil"/>
                  </w:tcBorders>
                  <w:noWrap w:val="0"/>
                  <w:vAlign w:val="center"/>
                </w:tcPr>
                <w:p>
                  <w:pPr>
                    <w:tabs>
                      <w:tab w:val="left" w:pos="7430"/>
                    </w:tabs>
                    <w:jc w:val="center"/>
                    <w:rPr>
                      <w:rFonts w:hint="eastAsia"/>
                      <w:b/>
                      <w:bCs/>
                      <w:sz w:val="21"/>
                      <w:szCs w:val="21"/>
                    </w:rPr>
                  </w:pPr>
                  <w:r>
                    <w:rPr>
                      <w:rFonts w:hint="eastAsia"/>
                      <w:b/>
                      <w:bCs/>
                      <w:sz w:val="21"/>
                      <w:szCs w:val="21"/>
                    </w:rPr>
                    <w:t>竣工环保验收情况</w:t>
                  </w:r>
                </w:p>
              </w:tc>
              <w:tc>
                <w:tcPr>
                  <w:tcW w:w="1716" w:type="dxa"/>
                  <w:tcBorders>
                    <w:tl2br w:val="nil"/>
                    <w:tr2bl w:val="nil"/>
                  </w:tcBorders>
                  <w:noWrap w:val="0"/>
                  <w:vAlign w:val="center"/>
                </w:tcPr>
                <w:p>
                  <w:pPr>
                    <w:tabs>
                      <w:tab w:val="left" w:pos="7430"/>
                    </w:tabs>
                    <w:jc w:val="center"/>
                    <w:rPr>
                      <w:rFonts w:hint="eastAsia"/>
                      <w:b/>
                      <w:bCs/>
                      <w:sz w:val="21"/>
                      <w:szCs w:val="21"/>
                    </w:rPr>
                  </w:pPr>
                  <w:r>
                    <w:rPr>
                      <w:rFonts w:hint="eastAsia" w:ascii="宋体" w:hAnsi="宋体" w:eastAsia="宋体" w:cs="宋体"/>
                      <w:b/>
                      <w:bCs/>
                      <w:sz w:val="21"/>
                      <w:szCs w:val="21"/>
                      <w:u w:val="none"/>
                      <w:lang w:eastAsia="zh-CN"/>
                    </w:rPr>
                    <w:t>排污许可情况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360" w:type="dxa"/>
                  <w:tcBorders>
                    <w:tl2br w:val="nil"/>
                    <w:tr2bl w:val="nil"/>
                  </w:tcBorders>
                  <w:noWrap w:val="0"/>
                  <w:vAlign w:val="center"/>
                </w:tcPr>
                <w:p>
                  <w:pPr>
                    <w:autoSpaceDE w:val="0"/>
                    <w:autoSpaceDN w:val="0"/>
                    <w:adjustRightInd w:val="0"/>
                    <w:snapToGrid w:val="0"/>
                    <w:rPr>
                      <w:rFonts w:hint="eastAsia"/>
                      <w:sz w:val="21"/>
                      <w:szCs w:val="21"/>
                    </w:rPr>
                  </w:pPr>
                  <w:r>
                    <w:rPr>
                      <w:rFonts w:hint="eastAsia"/>
                      <w:sz w:val="21"/>
                      <w:szCs w:val="21"/>
                      <w:lang w:eastAsia="zh-CN"/>
                    </w:rPr>
                    <w:t>《</w:t>
                  </w:r>
                  <w:r>
                    <w:rPr>
                      <w:rFonts w:hint="eastAsia"/>
                      <w:sz w:val="21"/>
                      <w:szCs w:val="21"/>
                      <w:lang w:val="en-US" w:eastAsia="zh-CN"/>
                    </w:rPr>
                    <w:t>年产1亿块新型材料烧结(折标)砖生产线建设项目环境影响报告表</w:t>
                  </w:r>
                  <w:r>
                    <w:rPr>
                      <w:rFonts w:hint="eastAsia"/>
                      <w:sz w:val="21"/>
                      <w:szCs w:val="21"/>
                      <w:lang w:eastAsia="zh-CN"/>
                    </w:rPr>
                    <w:t>》</w:t>
                  </w:r>
                </w:p>
              </w:tc>
              <w:tc>
                <w:tcPr>
                  <w:tcW w:w="1953" w:type="dxa"/>
                  <w:tcBorders>
                    <w:tl2br w:val="nil"/>
                    <w:tr2bl w:val="nil"/>
                  </w:tcBorders>
                  <w:noWrap w:val="0"/>
                  <w:vAlign w:val="center"/>
                </w:tcPr>
                <w:p>
                  <w:pPr>
                    <w:autoSpaceDE w:val="0"/>
                    <w:autoSpaceDN w:val="0"/>
                    <w:adjustRightInd w:val="0"/>
                    <w:snapToGrid w:val="0"/>
                    <w:rPr>
                      <w:sz w:val="21"/>
                      <w:szCs w:val="21"/>
                    </w:rPr>
                  </w:pPr>
                  <w:r>
                    <w:rPr>
                      <w:rFonts w:hint="eastAsia"/>
                      <w:sz w:val="21"/>
                      <w:szCs w:val="21"/>
                      <w:lang w:val="en-US" w:eastAsia="zh-CN"/>
                    </w:rPr>
                    <w:t>2018年12月27日取得了原湘阴县环保局（现更名为岳阳市生态环境局湘阴分局）的批复（湘阴环评批【2018】70号），2019年5月21日通过了原湘阴县环保局（现更名为岳阳市生态环境局湘阴分局）的变更审批（详见附件5）</w:t>
                  </w:r>
                  <w:r>
                    <w:rPr>
                      <w:rFonts w:hint="eastAsia"/>
                      <w:sz w:val="21"/>
                      <w:szCs w:val="21"/>
                    </w:rPr>
                    <w:t>。</w:t>
                  </w:r>
                </w:p>
              </w:tc>
              <w:tc>
                <w:tcPr>
                  <w:tcW w:w="1651" w:type="dxa"/>
                  <w:tcBorders>
                    <w:tl2br w:val="nil"/>
                    <w:tr2bl w:val="nil"/>
                  </w:tcBorders>
                  <w:noWrap w:val="0"/>
                  <w:vAlign w:val="center"/>
                </w:tcPr>
                <w:p>
                  <w:pPr>
                    <w:autoSpaceDE w:val="0"/>
                    <w:autoSpaceDN w:val="0"/>
                    <w:adjustRightInd w:val="0"/>
                    <w:snapToGrid w:val="0"/>
                    <w:rPr>
                      <w:rFonts w:hint="default"/>
                      <w:sz w:val="21"/>
                      <w:szCs w:val="21"/>
                      <w:lang w:val="en-US" w:eastAsia="zh-CN"/>
                    </w:rPr>
                  </w:pPr>
                  <w:r>
                    <w:rPr>
                      <w:rFonts w:hint="eastAsia"/>
                      <w:sz w:val="21"/>
                      <w:szCs w:val="21"/>
                      <w:lang w:val="en-US" w:eastAsia="zh-CN"/>
                    </w:rPr>
                    <w:t>年产1亿块新型材料烧结(折标)砖生产线已建成。</w:t>
                  </w:r>
                </w:p>
              </w:tc>
              <w:tc>
                <w:tcPr>
                  <w:tcW w:w="1716" w:type="dxa"/>
                  <w:tcBorders>
                    <w:tl2br w:val="nil"/>
                    <w:tr2bl w:val="nil"/>
                  </w:tcBorders>
                  <w:noWrap w:val="0"/>
                  <w:vAlign w:val="center"/>
                </w:tcPr>
                <w:p>
                  <w:pPr>
                    <w:autoSpaceDE w:val="0"/>
                    <w:autoSpaceDN w:val="0"/>
                    <w:adjustRightInd w:val="0"/>
                    <w:snapToGrid w:val="0"/>
                    <w:rPr>
                      <w:rFonts w:hint="eastAsia"/>
                      <w:sz w:val="21"/>
                      <w:szCs w:val="21"/>
                      <w:lang w:eastAsia="zh-CN"/>
                    </w:rPr>
                  </w:pPr>
                  <w:r>
                    <w:rPr>
                      <w:rFonts w:hint="eastAsia"/>
                      <w:sz w:val="21"/>
                      <w:szCs w:val="21"/>
                    </w:rPr>
                    <w:t>已验收，20</w:t>
                  </w:r>
                  <w:r>
                    <w:rPr>
                      <w:rFonts w:hint="eastAsia"/>
                      <w:sz w:val="21"/>
                      <w:szCs w:val="21"/>
                      <w:lang w:val="en-US" w:eastAsia="zh-CN"/>
                    </w:rPr>
                    <w:t>20</w:t>
                  </w:r>
                  <w:r>
                    <w:rPr>
                      <w:rFonts w:hint="eastAsia"/>
                      <w:sz w:val="21"/>
                      <w:szCs w:val="21"/>
                    </w:rPr>
                    <w:t>年</w:t>
                  </w:r>
                  <w:r>
                    <w:rPr>
                      <w:rFonts w:hint="eastAsia"/>
                      <w:sz w:val="21"/>
                      <w:szCs w:val="21"/>
                      <w:lang w:val="en-US" w:eastAsia="zh-CN"/>
                    </w:rPr>
                    <w:t>1</w:t>
                  </w:r>
                  <w:r>
                    <w:rPr>
                      <w:rFonts w:hint="eastAsia"/>
                      <w:sz w:val="21"/>
                      <w:szCs w:val="21"/>
                    </w:rPr>
                    <w:t>月该项目</w:t>
                  </w:r>
                  <w:r>
                    <w:rPr>
                      <w:rFonts w:hint="eastAsia"/>
                      <w:sz w:val="21"/>
                      <w:szCs w:val="21"/>
                      <w:lang w:val="en-US" w:eastAsia="zh-CN"/>
                    </w:rPr>
                    <w:t>已进行自主验收</w:t>
                  </w:r>
                  <w:r>
                    <w:rPr>
                      <w:rFonts w:hint="eastAsia"/>
                      <w:sz w:val="21"/>
                      <w:szCs w:val="21"/>
                      <w:lang w:eastAsia="zh-CN"/>
                    </w:rPr>
                    <w:t>（</w:t>
                  </w:r>
                  <w:r>
                    <w:rPr>
                      <w:rFonts w:hint="eastAsia"/>
                      <w:sz w:val="21"/>
                      <w:szCs w:val="21"/>
                      <w:lang w:val="en-US" w:eastAsia="zh-CN"/>
                    </w:rPr>
                    <w:t>详见附件5</w:t>
                  </w:r>
                  <w:r>
                    <w:rPr>
                      <w:rFonts w:hint="eastAsia"/>
                      <w:sz w:val="21"/>
                      <w:szCs w:val="21"/>
                      <w:lang w:eastAsia="zh-CN"/>
                    </w:rPr>
                    <w:t>）。</w:t>
                  </w:r>
                </w:p>
              </w:tc>
              <w:tc>
                <w:tcPr>
                  <w:tcW w:w="1716" w:type="dxa"/>
                  <w:tcBorders>
                    <w:tl2br w:val="nil"/>
                    <w:tr2bl w:val="nil"/>
                  </w:tcBorders>
                  <w:noWrap w:val="0"/>
                  <w:vAlign w:val="center"/>
                </w:tcPr>
                <w:p>
                  <w:pPr>
                    <w:autoSpaceDE w:val="0"/>
                    <w:autoSpaceDN w:val="0"/>
                    <w:adjustRightInd w:val="0"/>
                    <w:snapToGrid w:val="0"/>
                    <w:rPr>
                      <w:rFonts w:hint="eastAsia"/>
                      <w:sz w:val="21"/>
                      <w:szCs w:val="21"/>
                    </w:rPr>
                  </w:pPr>
                  <w:r>
                    <w:rPr>
                      <w:rFonts w:hint="eastAsia"/>
                      <w:kern w:val="0"/>
                      <w:sz w:val="21"/>
                      <w:szCs w:val="21"/>
                      <w:u w:val="none"/>
                      <w:lang w:eastAsia="zh-CN"/>
                    </w:rPr>
                    <w:t>已于</w:t>
                  </w:r>
                  <w:r>
                    <w:rPr>
                      <w:rFonts w:hint="eastAsia"/>
                      <w:kern w:val="0"/>
                      <w:sz w:val="21"/>
                      <w:szCs w:val="21"/>
                      <w:u w:val="none"/>
                      <w:lang w:val="en-US" w:eastAsia="zh-CN"/>
                    </w:rPr>
                    <w:t>2020年4月29日进行排污许可证办理，至2023年4月28日进行了延续，排污许可证编号：91430624MA4PKTCK50001V</w:t>
                  </w:r>
                </w:p>
              </w:tc>
            </w:tr>
          </w:tbl>
          <w:p>
            <w:pPr>
              <w:spacing w:line="360" w:lineRule="auto"/>
              <w:ind w:firstLine="482" w:firstLineChars="200"/>
              <w:outlineLvl w:val="2"/>
              <w:rPr>
                <w:rFonts w:hint="default"/>
                <w:b/>
                <w:bCs/>
                <w:sz w:val="24"/>
                <w:szCs w:val="32"/>
                <w:lang w:val="en-US" w:eastAsia="zh-CN"/>
              </w:rPr>
            </w:pPr>
            <w:r>
              <w:rPr>
                <w:rFonts w:hint="eastAsia"/>
                <w:b/>
                <w:bCs/>
                <w:sz w:val="24"/>
                <w:szCs w:val="32"/>
                <w:lang w:val="en-US" w:eastAsia="zh-CN"/>
              </w:rPr>
              <w:t>2、</w:t>
            </w:r>
            <w:r>
              <w:rPr>
                <w:rFonts w:hint="default"/>
                <w:b/>
                <w:bCs/>
                <w:sz w:val="24"/>
                <w:szCs w:val="32"/>
                <w:lang w:val="en-US" w:eastAsia="zh-CN"/>
              </w:rPr>
              <w:t>现有工程</w:t>
            </w:r>
            <w:r>
              <w:rPr>
                <w:rFonts w:hint="eastAsia"/>
                <w:b/>
                <w:bCs/>
                <w:sz w:val="24"/>
                <w:szCs w:val="32"/>
                <w:lang w:val="en-US" w:eastAsia="zh-CN"/>
              </w:rPr>
              <w:t>建设内容</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32"/>
                <w:lang w:val="en-US" w:eastAsia="zh-CN"/>
              </w:rPr>
            </w:pPr>
            <w:r>
              <w:rPr>
                <w:rFonts w:hint="eastAsia"/>
                <w:sz w:val="24"/>
                <w:szCs w:val="32"/>
                <w:lang w:val="en-US" w:eastAsia="zh-CN"/>
              </w:rPr>
              <w:t>（1）现有工程建设内容：</w:t>
            </w:r>
          </w:p>
          <w:p>
            <w:pPr>
              <w:widowControl w:val="0"/>
              <w:adjustRightInd w:val="0"/>
              <w:snapToGrid w:val="0"/>
              <w:spacing w:before="156" w:beforeLines="50" w:after="0" w:afterLines="0" w:line="240" w:lineRule="auto"/>
              <w:ind w:left="0" w:leftChars="0" w:right="0" w:firstLine="0" w:firstLineChars="0"/>
              <w:jc w:val="center"/>
              <w:rPr>
                <w:rFonts w:hint="default" w:ascii="Times New Roman" w:hAnsi="Times New Roman" w:eastAsia="宋体" w:cs="Times New Roman"/>
                <w:b/>
                <w:bCs/>
                <w:color w:val="auto"/>
                <w:spacing w:val="0"/>
                <w:kern w:val="2"/>
                <w:sz w:val="21"/>
                <w:szCs w:val="21"/>
                <w:u w:val="none"/>
                <w:lang w:val="en-US" w:eastAsia="zh-CN" w:bidi="ar-SA"/>
              </w:rPr>
            </w:pPr>
            <w:r>
              <w:rPr>
                <w:rFonts w:hint="eastAsia" w:ascii="Times New Roman" w:hAnsi="Times New Roman" w:eastAsia="宋体" w:cs="Times New Roman"/>
                <w:b/>
                <w:bCs/>
                <w:color w:val="auto"/>
                <w:spacing w:val="0"/>
                <w:kern w:val="2"/>
                <w:sz w:val="21"/>
                <w:szCs w:val="21"/>
                <w:u w:val="none"/>
                <w:lang w:val="en-US" w:eastAsia="zh-CN" w:bidi="ar-SA"/>
              </w:rPr>
              <w:t>表2-</w:t>
            </w:r>
            <w:r>
              <w:rPr>
                <w:rFonts w:hint="eastAsia" w:cs="Times New Roman"/>
                <w:b/>
                <w:bCs/>
                <w:color w:val="auto"/>
                <w:spacing w:val="0"/>
                <w:kern w:val="2"/>
                <w:sz w:val="21"/>
                <w:szCs w:val="21"/>
                <w:u w:val="none"/>
                <w:lang w:val="en-US" w:eastAsia="zh-CN" w:bidi="ar-SA"/>
              </w:rPr>
              <w:t>8</w:t>
            </w:r>
            <w:r>
              <w:rPr>
                <w:rFonts w:hint="eastAsia" w:ascii="Times New Roman" w:hAnsi="Times New Roman" w:eastAsia="宋体" w:cs="Times New Roman"/>
                <w:b/>
                <w:bCs/>
                <w:color w:val="auto"/>
                <w:spacing w:val="0"/>
                <w:kern w:val="2"/>
                <w:sz w:val="21"/>
                <w:szCs w:val="21"/>
                <w:u w:val="none"/>
                <w:lang w:val="en-US" w:eastAsia="zh-CN" w:bidi="ar-SA"/>
              </w:rPr>
              <w:t xml:space="preserve"> 现有工程主要建设内容一览表</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80"/>
              <w:gridCol w:w="2674"/>
              <w:gridCol w:w="1921"/>
              <w:gridCol w:w="28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46"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b/>
                      <w:bCs/>
                      <w:color w:val="auto"/>
                      <w:spacing w:val="10"/>
                      <w:kern w:val="0"/>
                      <w:sz w:val="21"/>
                      <w:szCs w:val="21"/>
                    </w:rPr>
                  </w:pPr>
                  <w:r>
                    <w:rPr>
                      <w:rFonts w:ascii="Times New Roman" w:hAnsi="Times New Roman" w:eastAsia="宋体"/>
                      <w:b/>
                      <w:bCs/>
                      <w:color w:val="auto"/>
                      <w:spacing w:val="10"/>
                      <w:kern w:val="0"/>
                      <w:sz w:val="21"/>
                      <w:szCs w:val="21"/>
                    </w:rPr>
                    <w:t>项目组成</w:t>
                  </w:r>
                </w:p>
              </w:tc>
              <w:tc>
                <w:tcPr>
                  <w:tcW w:w="4828" w:type="dxa"/>
                  <w:gridSpan w:val="2"/>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b/>
                      <w:bCs/>
                      <w:color w:val="auto"/>
                      <w:spacing w:val="10"/>
                      <w:kern w:val="0"/>
                      <w:sz w:val="21"/>
                      <w:szCs w:val="21"/>
                    </w:rPr>
                  </w:pPr>
                  <w:r>
                    <w:rPr>
                      <w:rFonts w:ascii="Times New Roman" w:hAnsi="Times New Roman" w:eastAsia="宋体"/>
                      <w:b/>
                      <w:bCs/>
                      <w:color w:val="auto"/>
                      <w:spacing w:val="10"/>
                      <w:kern w:val="0"/>
                      <w:sz w:val="21"/>
                      <w:szCs w:val="21"/>
                    </w:rPr>
                    <w:t>规模</w:t>
                  </w:r>
                </w:p>
              </w:tc>
              <w:tc>
                <w:tcPr>
                  <w:tcW w:w="3019"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b/>
                      <w:bCs/>
                      <w:color w:val="auto"/>
                      <w:spacing w:val="10"/>
                      <w:kern w:val="0"/>
                      <w:sz w:val="21"/>
                      <w:szCs w:val="21"/>
                    </w:rPr>
                  </w:pPr>
                  <w:r>
                    <w:rPr>
                      <w:rFonts w:ascii="Times New Roman" w:hAnsi="Times New Roman" w:eastAsia="宋体"/>
                      <w:b/>
                      <w:bCs/>
                      <w:color w:val="auto"/>
                      <w:spacing w:val="10"/>
                      <w:kern w:val="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4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b/>
                      <w:bCs/>
                      <w:color w:val="auto"/>
                      <w:spacing w:val="10"/>
                      <w:kern w:val="0"/>
                      <w:sz w:val="21"/>
                      <w:szCs w:val="21"/>
                    </w:rPr>
                  </w:pPr>
                </w:p>
              </w:tc>
              <w:tc>
                <w:tcPr>
                  <w:tcW w:w="283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项目</w:t>
                  </w:r>
                </w:p>
              </w:tc>
              <w:tc>
                <w:tcPr>
                  <w:tcW w:w="199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占地面积（m</w:t>
                  </w:r>
                  <w:r>
                    <w:rPr>
                      <w:rFonts w:ascii="Times New Roman" w:hAnsi="Times New Roman" w:eastAsia="宋体"/>
                      <w:color w:val="auto"/>
                      <w:kern w:val="0"/>
                      <w:sz w:val="21"/>
                      <w:szCs w:val="21"/>
                      <w:vertAlign w:val="superscript"/>
                    </w:rPr>
                    <w:t>2</w:t>
                  </w:r>
                  <w:r>
                    <w:rPr>
                      <w:rFonts w:ascii="Times New Roman" w:hAnsi="Times New Roman" w:eastAsia="宋体"/>
                      <w:color w:val="auto"/>
                      <w:kern w:val="0"/>
                      <w:sz w:val="21"/>
                      <w:szCs w:val="21"/>
                    </w:rPr>
                    <w:t>）</w:t>
                  </w:r>
                </w:p>
              </w:tc>
              <w:tc>
                <w:tcPr>
                  <w:tcW w:w="3019"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b/>
                      <w:bCs/>
                      <w:color w:val="auto"/>
                      <w:spacing w:val="10"/>
                      <w:kern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46"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bCs/>
                      <w:color w:val="auto"/>
                      <w:spacing w:val="10"/>
                      <w:kern w:val="0"/>
                      <w:sz w:val="21"/>
                      <w:szCs w:val="21"/>
                    </w:rPr>
                  </w:pPr>
                  <w:r>
                    <w:rPr>
                      <w:rFonts w:ascii="Times New Roman" w:hAnsi="Times New Roman" w:eastAsia="宋体"/>
                      <w:bCs/>
                      <w:color w:val="auto"/>
                      <w:spacing w:val="10"/>
                      <w:kern w:val="0"/>
                      <w:sz w:val="21"/>
                      <w:szCs w:val="21"/>
                    </w:rPr>
                    <w:t>主体工程</w:t>
                  </w:r>
                </w:p>
              </w:tc>
              <w:tc>
                <w:tcPr>
                  <w:tcW w:w="283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sz w:val="21"/>
                      <w:szCs w:val="21"/>
                    </w:rPr>
                    <w:t>移动式隧道窑</w:t>
                  </w:r>
                </w:p>
              </w:tc>
              <w:tc>
                <w:tcPr>
                  <w:tcW w:w="199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23000</w:t>
                  </w:r>
                </w:p>
              </w:tc>
              <w:tc>
                <w:tcPr>
                  <w:tcW w:w="30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钢混结构，一层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4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bCs/>
                      <w:color w:val="auto"/>
                      <w:spacing w:val="10"/>
                      <w:kern w:val="0"/>
                      <w:sz w:val="21"/>
                      <w:szCs w:val="21"/>
                    </w:rPr>
                  </w:pPr>
                </w:p>
              </w:tc>
              <w:tc>
                <w:tcPr>
                  <w:tcW w:w="2833" w:type="dxa"/>
                  <w:noWrap w:val="0"/>
                  <w:vAlign w:val="center"/>
                </w:tcPr>
                <w:p>
                  <w:pPr>
                    <w:keepNext w:val="0"/>
                    <w:keepLines w:val="0"/>
                    <w:pageBreakBefore w:val="0"/>
                    <w:kinsoku/>
                    <w:wordWrap/>
                    <w:overflowPunct/>
                    <w:topLinePunct w:val="0"/>
                    <w:autoSpaceDE/>
                    <w:autoSpaceDN/>
                    <w:bidi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sz w:val="21"/>
                      <w:szCs w:val="21"/>
                    </w:rPr>
                    <w:t>原料破碎车间</w:t>
                  </w:r>
                </w:p>
              </w:tc>
              <w:tc>
                <w:tcPr>
                  <w:tcW w:w="199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1400</w:t>
                  </w:r>
                </w:p>
              </w:tc>
              <w:tc>
                <w:tcPr>
                  <w:tcW w:w="30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sz w:val="21"/>
                      <w:szCs w:val="21"/>
                    </w:rPr>
                    <w:t>钢混结构，一层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4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bCs/>
                      <w:color w:val="auto"/>
                      <w:spacing w:val="10"/>
                      <w:kern w:val="0"/>
                      <w:sz w:val="21"/>
                      <w:szCs w:val="21"/>
                    </w:rPr>
                  </w:pPr>
                </w:p>
              </w:tc>
              <w:tc>
                <w:tcPr>
                  <w:tcW w:w="2833" w:type="dxa"/>
                  <w:tcBorders>
                    <w:bottom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sz w:val="21"/>
                      <w:szCs w:val="21"/>
                    </w:rPr>
                    <w:t>成型码坯车间</w:t>
                  </w:r>
                </w:p>
              </w:tc>
              <w:tc>
                <w:tcPr>
                  <w:tcW w:w="1995"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2500</w:t>
                  </w:r>
                </w:p>
              </w:tc>
              <w:tc>
                <w:tcPr>
                  <w:tcW w:w="3019"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sz w:val="21"/>
                      <w:szCs w:val="21"/>
                    </w:rPr>
                    <w:t>钢混结构，一层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4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bCs/>
                      <w:color w:val="auto"/>
                      <w:spacing w:val="10"/>
                      <w:kern w:val="0"/>
                      <w:sz w:val="21"/>
                      <w:szCs w:val="21"/>
                    </w:rPr>
                  </w:pPr>
                </w:p>
              </w:tc>
              <w:tc>
                <w:tcPr>
                  <w:tcW w:w="28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sz w:val="21"/>
                      <w:szCs w:val="21"/>
                    </w:rPr>
                    <w:t>陈化车间</w:t>
                  </w:r>
                </w:p>
              </w:tc>
              <w:tc>
                <w:tcPr>
                  <w:tcW w:w="1995" w:type="dxa"/>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2000</w:t>
                  </w:r>
                </w:p>
              </w:tc>
              <w:tc>
                <w:tcPr>
                  <w:tcW w:w="3019" w:type="dxa"/>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钢混结构，一层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46"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bCs/>
                      <w:color w:val="auto"/>
                      <w:spacing w:val="10"/>
                      <w:kern w:val="0"/>
                      <w:sz w:val="21"/>
                      <w:szCs w:val="21"/>
                    </w:rPr>
                  </w:pPr>
                  <w:r>
                    <w:rPr>
                      <w:rFonts w:ascii="Times New Roman" w:hAnsi="Times New Roman" w:eastAsia="宋体"/>
                      <w:bCs/>
                      <w:color w:val="auto"/>
                      <w:spacing w:val="10"/>
                      <w:kern w:val="0"/>
                      <w:sz w:val="21"/>
                      <w:szCs w:val="21"/>
                    </w:rPr>
                    <w:t>辅助工程</w:t>
                  </w:r>
                </w:p>
              </w:tc>
              <w:tc>
                <w:tcPr>
                  <w:tcW w:w="283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原料棚</w:t>
                  </w:r>
                </w:p>
              </w:tc>
              <w:tc>
                <w:tcPr>
                  <w:tcW w:w="199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4000</w:t>
                  </w:r>
                </w:p>
              </w:tc>
              <w:tc>
                <w:tcPr>
                  <w:tcW w:w="30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sz w:val="21"/>
                      <w:szCs w:val="21"/>
                    </w:rPr>
                    <w:t>砖混一层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4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bCs/>
                      <w:color w:val="auto"/>
                      <w:spacing w:val="10"/>
                      <w:kern w:val="0"/>
                      <w:sz w:val="21"/>
                      <w:szCs w:val="21"/>
                    </w:rPr>
                  </w:pPr>
                </w:p>
              </w:tc>
              <w:tc>
                <w:tcPr>
                  <w:tcW w:w="283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配电房</w:t>
                  </w:r>
                </w:p>
              </w:tc>
              <w:tc>
                <w:tcPr>
                  <w:tcW w:w="199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80</w:t>
                  </w:r>
                </w:p>
              </w:tc>
              <w:tc>
                <w:tcPr>
                  <w:tcW w:w="30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sz w:val="21"/>
                      <w:szCs w:val="21"/>
                    </w:rPr>
                    <w:t>砖混一层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4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bCs/>
                      <w:color w:val="auto"/>
                      <w:spacing w:val="10"/>
                      <w:kern w:val="0"/>
                      <w:sz w:val="21"/>
                      <w:szCs w:val="21"/>
                    </w:rPr>
                  </w:pPr>
                </w:p>
              </w:tc>
              <w:tc>
                <w:tcPr>
                  <w:tcW w:w="283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办公用房</w:t>
                  </w:r>
                </w:p>
              </w:tc>
              <w:tc>
                <w:tcPr>
                  <w:tcW w:w="199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1200</w:t>
                  </w:r>
                </w:p>
              </w:tc>
              <w:tc>
                <w:tcPr>
                  <w:tcW w:w="30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sz w:val="21"/>
                      <w:szCs w:val="21"/>
                    </w:rPr>
                    <w:t>一栋，砖混两层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4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bCs/>
                      <w:color w:val="auto"/>
                      <w:spacing w:val="10"/>
                      <w:kern w:val="0"/>
                      <w:sz w:val="21"/>
                      <w:szCs w:val="21"/>
                    </w:rPr>
                  </w:pPr>
                </w:p>
              </w:tc>
              <w:tc>
                <w:tcPr>
                  <w:tcW w:w="2833"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员工宿舍</w:t>
                  </w:r>
                </w:p>
              </w:tc>
              <w:tc>
                <w:tcPr>
                  <w:tcW w:w="1995"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400</w:t>
                  </w:r>
                </w:p>
              </w:tc>
              <w:tc>
                <w:tcPr>
                  <w:tcW w:w="3019"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两栋，砖混两层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46" w:type="dxa"/>
                  <w:vMerge w:val="restart"/>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bCs/>
                      <w:color w:val="auto"/>
                      <w:spacing w:val="10"/>
                      <w:kern w:val="0"/>
                      <w:sz w:val="21"/>
                      <w:szCs w:val="21"/>
                    </w:rPr>
                  </w:pPr>
                  <w:r>
                    <w:rPr>
                      <w:rFonts w:ascii="Times New Roman" w:hAnsi="Times New Roman" w:eastAsia="宋体"/>
                      <w:bCs/>
                      <w:color w:val="auto"/>
                      <w:spacing w:val="10"/>
                      <w:kern w:val="0"/>
                      <w:sz w:val="21"/>
                      <w:szCs w:val="21"/>
                    </w:rPr>
                    <w:t>环保工程</w:t>
                  </w:r>
                </w:p>
              </w:tc>
              <w:tc>
                <w:tcPr>
                  <w:tcW w:w="2833" w:type="dxa"/>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sz w:val="21"/>
                      <w:szCs w:val="21"/>
                    </w:rPr>
                    <w:t>工艺粉尘</w:t>
                  </w:r>
                </w:p>
              </w:tc>
              <w:tc>
                <w:tcPr>
                  <w:tcW w:w="5014" w:type="dxa"/>
                  <w:gridSpan w:val="2"/>
                  <w:tcBorders>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sz w:val="21"/>
                      <w:szCs w:val="21"/>
                    </w:rPr>
                    <w:t>经集气罩+布袋除尘装置+15m排气筒处理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4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bCs/>
                      <w:color w:val="auto"/>
                      <w:spacing w:val="10"/>
                      <w:kern w:val="0"/>
                      <w:sz w:val="21"/>
                      <w:szCs w:val="21"/>
                    </w:rPr>
                  </w:pPr>
                </w:p>
              </w:tc>
              <w:tc>
                <w:tcPr>
                  <w:tcW w:w="2833" w:type="dxa"/>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sz w:val="21"/>
                      <w:szCs w:val="21"/>
                    </w:rPr>
                    <w:t>隧道窑烟气</w:t>
                  </w:r>
                </w:p>
              </w:tc>
              <w:tc>
                <w:tcPr>
                  <w:tcW w:w="5014" w:type="dxa"/>
                  <w:gridSpan w:val="2"/>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hint="eastAsia"/>
                      <w:color w:val="auto"/>
                      <w:kern w:val="0"/>
                      <w:sz w:val="21"/>
                      <w:szCs w:val="21"/>
                      <w:lang w:eastAsia="zh-CN"/>
                    </w:rPr>
                    <w:t>双碱法碱液喷淋塔+34.5m烟囱</w:t>
                  </w:r>
                  <w:r>
                    <w:rPr>
                      <w:rFonts w:ascii="Times New Roman" w:hAnsi="Times New Roman" w:eastAsia="宋体"/>
                      <w:color w:val="auto"/>
                      <w:sz w:val="21"/>
                      <w:szCs w:val="21"/>
                    </w:rPr>
                    <w:t>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4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bCs/>
                      <w:color w:val="auto"/>
                      <w:spacing w:val="10"/>
                      <w:kern w:val="0"/>
                      <w:sz w:val="21"/>
                      <w:szCs w:val="21"/>
                    </w:rPr>
                  </w:pPr>
                </w:p>
              </w:tc>
              <w:tc>
                <w:tcPr>
                  <w:tcW w:w="28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原料堆放装卸扬尘</w:t>
                  </w:r>
                </w:p>
              </w:tc>
              <w:tc>
                <w:tcPr>
                  <w:tcW w:w="5014"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堆场设置围挡、顶棚，洒水降尘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4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bCs/>
                      <w:color w:val="auto"/>
                      <w:spacing w:val="10"/>
                      <w:kern w:val="0"/>
                      <w:sz w:val="21"/>
                      <w:szCs w:val="21"/>
                    </w:rPr>
                  </w:pPr>
                </w:p>
              </w:tc>
              <w:tc>
                <w:tcPr>
                  <w:tcW w:w="28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路面扬尘</w:t>
                  </w:r>
                </w:p>
              </w:tc>
              <w:tc>
                <w:tcPr>
                  <w:tcW w:w="5014"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场地路面硬化，洒水抑尘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4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bCs/>
                      <w:color w:val="auto"/>
                      <w:spacing w:val="10"/>
                      <w:kern w:val="0"/>
                      <w:sz w:val="21"/>
                      <w:szCs w:val="21"/>
                    </w:rPr>
                  </w:pPr>
                </w:p>
              </w:tc>
              <w:tc>
                <w:tcPr>
                  <w:tcW w:w="28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 xml:space="preserve">食堂油烟 </w:t>
                  </w:r>
                </w:p>
              </w:tc>
              <w:tc>
                <w:tcPr>
                  <w:tcW w:w="5014"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油烟净化装置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4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bCs/>
                      <w:color w:val="auto"/>
                      <w:spacing w:val="10"/>
                      <w:kern w:val="0"/>
                      <w:sz w:val="21"/>
                      <w:szCs w:val="21"/>
                    </w:rPr>
                  </w:pPr>
                </w:p>
              </w:tc>
              <w:tc>
                <w:tcPr>
                  <w:tcW w:w="28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备用柴油发电机废气</w:t>
                  </w:r>
                </w:p>
              </w:tc>
              <w:tc>
                <w:tcPr>
                  <w:tcW w:w="5014"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经通风管道在高空排放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4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bCs/>
                      <w:color w:val="auto"/>
                      <w:spacing w:val="10"/>
                      <w:kern w:val="0"/>
                      <w:sz w:val="21"/>
                      <w:szCs w:val="21"/>
                    </w:rPr>
                  </w:pPr>
                </w:p>
              </w:tc>
              <w:tc>
                <w:tcPr>
                  <w:tcW w:w="2833" w:type="dxa"/>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生活污水</w:t>
                  </w:r>
                </w:p>
              </w:tc>
              <w:tc>
                <w:tcPr>
                  <w:tcW w:w="5014" w:type="dxa"/>
                  <w:gridSpan w:val="2"/>
                  <w:tcBorders>
                    <w:top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宋体"/>
                      <w:color w:val="auto"/>
                      <w:kern w:val="0"/>
                      <w:sz w:val="21"/>
                      <w:szCs w:val="21"/>
                    </w:rPr>
                  </w:pPr>
                  <w:r>
                    <w:rPr>
                      <w:rFonts w:ascii="Times New Roman" w:hAnsi="Times New Roman" w:eastAsia="宋体"/>
                      <w:color w:val="auto"/>
                      <w:kern w:val="0"/>
                      <w:sz w:val="21"/>
                      <w:szCs w:val="21"/>
                    </w:rPr>
                    <w:t>经隔油池、化粪池处理</w:t>
                  </w:r>
                  <w:r>
                    <w:rPr>
                      <w:rFonts w:hint="eastAsia" w:ascii="Times New Roman" w:hAnsi="Times New Roman" w:eastAsia="宋体"/>
                      <w:color w:val="auto"/>
                      <w:kern w:val="0"/>
                      <w:sz w:val="21"/>
                      <w:szCs w:val="21"/>
                    </w:rPr>
                    <w:t>，用于周边农作物施肥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4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b/>
                      <w:bCs/>
                      <w:color w:val="auto"/>
                      <w:spacing w:val="10"/>
                      <w:kern w:val="0"/>
                      <w:sz w:val="21"/>
                      <w:szCs w:val="21"/>
                    </w:rPr>
                  </w:pPr>
                </w:p>
              </w:tc>
              <w:tc>
                <w:tcPr>
                  <w:tcW w:w="2833" w:type="dxa"/>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初期雨水</w:t>
                  </w:r>
                </w:p>
              </w:tc>
              <w:tc>
                <w:tcPr>
                  <w:tcW w:w="5014" w:type="dxa"/>
                  <w:gridSpan w:val="2"/>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kern w:val="0"/>
                      <w:sz w:val="21"/>
                      <w:szCs w:val="21"/>
                    </w:rPr>
                  </w:pPr>
                  <w:r>
                    <w:rPr>
                      <w:rFonts w:hint="eastAsia" w:ascii="Times New Roman" w:hAnsi="Times New Roman" w:eastAsia="宋体"/>
                      <w:color w:val="auto"/>
                      <w:kern w:val="0"/>
                      <w:sz w:val="21"/>
                      <w:szCs w:val="21"/>
                    </w:rPr>
                    <w:t>雨污分流，</w:t>
                  </w:r>
                  <w:r>
                    <w:rPr>
                      <w:rFonts w:ascii="Times New Roman" w:hAnsi="Times New Roman" w:eastAsia="宋体"/>
                      <w:color w:val="auto"/>
                      <w:kern w:val="0"/>
                      <w:sz w:val="21"/>
                      <w:szCs w:val="21"/>
                    </w:rPr>
                    <w:t>设雨水排水渠，初期雨水收集至雨水收集池，用于地面及堆场降尘用水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4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b/>
                      <w:bCs/>
                      <w:color w:val="auto"/>
                      <w:spacing w:val="10"/>
                      <w:kern w:val="0"/>
                      <w:sz w:val="21"/>
                      <w:szCs w:val="21"/>
                    </w:rPr>
                  </w:pPr>
                </w:p>
              </w:tc>
              <w:tc>
                <w:tcPr>
                  <w:tcW w:w="2833" w:type="dxa"/>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宋体"/>
                      <w:color w:val="auto"/>
                      <w:kern w:val="0"/>
                      <w:sz w:val="21"/>
                      <w:szCs w:val="21"/>
                    </w:rPr>
                  </w:pPr>
                  <w:r>
                    <w:rPr>
                      <w:rFonts w:hint="eastAsia" w:ascii="Times New Roman" w:hAnsi="Times New Roman" w:eastAsia="宋体"/>
                      <w:color w:val="auto"/>
                      <w:kern w:val="0"/>
                      <w:sz w:val="21"/>
                      <w:szCs w:val="21"/>
                    </w:rPr>
                    <w:t>脱硫废水</w:t>
                  </w:r>
                </w:p>
              </w:tc>
              <w:tc>
                <w:tcPr>
                  <w:tcW w:w="5014" w:type="dxa"/>
                  <w:gridSpan w:val="2"/>
                  <w:tcBorders>
                    <w:top w:val="single" w:color="auto" w:sz="4" w:space="0"/>
                    <w:bottom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hint="eastAsia" w:ascii="Times New Roman" w:hAnsi="Times New Roman" w:eastAsia="宋体"/>
                      <w:color w:val="auto"/>
                      <w:kern w:val="0"/>
                      <w:sz w:val="21"/>
                      <w:szCs w:val="21"/>
                    </w:rPr>
                  </w:pPr>
                  <w:r>
                    <w:rPr>
                      <w:rFonts w:hint="eastAsia" w:ascii="Times New Roman" w:hAnsi="Times New Roman" w:eastAsia="宋体"/>
                      <w:color w:val="auto"/>
                      <w:kern w:val="0"/>
                      <w:sz w:val="21"/>
                      <w:szCs w:val="21"/>
                    </w:rPr>
                    <w:t>脱硫废水经处理后循环使用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4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b/>
                      <w:bCs/>
                      <w:color w:val="auto"/>
                      <w:spacing w:val="10"/>
                      <w:kern w:val="0"/>
                      <w:sz w:val="21"/>
                      <w:szCs w:val="21"/>
                    </w:rPr>
                  </w:pPr>
                </w:p>
              </w:tc>
              <w:tc>
                <w:tcPr>
                  <w:tcW w:w="28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废泥坯</w:t>
                  </w:r>
                </w:p>
              </w:tc>
              <w:tc>
                <w:tcPr>
                  <w:tcW w:w="5014"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返回生产线做原材料重新利用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4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b/>
                      <w:bCs/>
                      <w:color w:val="auto"/>
                      <w:spacing w:val="10"/>
                      <w:kern w:val="0"/>
                      <w:sz w:val="21"/>
                      <w:szCs w:val="21"/>
                    </w:rPr>
                  </w:pPr>
                </w:p>
              </w:tc>
              <w:tc>
                <w:tcPr>
                  <w:tcW w:w="28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废砖</w:t>
                  </w:r>
                </w:p>
              </w:tc>
              <w:tc>
                <w:tcPr>
                  <w:tcW w:w="5014"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返回生产线做原材料重新利用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4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b/>
                      <w:bCs/>
                      <w:color w:val="auto"/>
                      <w:spacing w:val="10"/>
                      <w:kern w:val="0"/>
                      <w:sz w:val="21"/>
                      <w:szCs w:val="21"/>
                    </w:rPr>
                  </w:pPr>
                </w:p>
              </w:tc>
              <w:tc>
                <w:tcPr>
                  <w:tcW w:w="28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除尘器粉尘</w:t>
                  </w:r>
                </w:p>
              </w:tc>
              <w:tc>
                <w:tcPr>
                  <w:tcW w:w="5014"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返回生产线做原材料重新利用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4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b/>
                      <w:bCs/>
                      <w:color w:val="auto"/>
                      <w:spacing w:val="10"/>
                      <w:kern w:val="0"/>
                      <w:sz w:val="21"/>
                      <w:szCs w:val="21"/>
                    </w:rPr>
                  </w:pPr>
                </w:p>
              </w:tc>
              <w:tc>
                <w:tcPr>
                  <w:tcW w:w="28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地面积尘</w:t>
                  </w:r>
                </w:p>
              </w:tc>
              <w:tc>
                <w:tcPr>
                  <w:tcW w:w="5014"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返回生产线做原材料重新利用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4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b/>
                      <w:bCs/>
                      <w:color w:val="auto"/>
                      <w:spacing w:val="10"/>
                      <w:kern w:val="0"/>
                      <w:sz w:val="21"/>
                      <w:szCs w:val="21"/>
                    </w:rPr>
                  </w:pPr>
                </w:p>
              </w:tc>
              <w:tc>
                <w:tcPr>
                  <w:tcW w:w="28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脱硫除尘固废</w:t>
                  </w:r>
                </w:p>
              </w:tc>
              <w:tc>
                <w:tcPr>
                  <w:tcW w:w="5014"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收集后外售综合利用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4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b/>
                      <w:bCs/>
                      <w:color w:val="auto"/>
                      <w:spacing w:val="10"/>
                      <w:kern w:val="0"/>
                      <w:sz w:val="21"/>
                      <w:szCs w:val="21"/>
                    </w:rPr>
                  </w:pPr>
                </w:p>
              </w:tc>
              <w:tc>
                <w:tcPr>
                  <w:tcW w:w="2833" w:type="dxa"/>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机修固废</w:t>
                  </w:r>
                </w:p>
              </w:tc>
              <w:tc>
                <w:tcPr>
                  <w:tcW w:w="5014" w:type="dxa"/>
                  <w:gridSpan w:val="2"/>
                  <w:tcBorders>
                    <w:top w:val="single" w:color="auto" w:sz="4" w:space="0"/>
                    <w:bottom w:val="single" w:color="auto" w:sz="4" w:space="0"/>
                  </w:tcBorders>
                  <w:noWrap w:val="0"/>
                  <w:vAlign w:val="center"/>
                </w:tcPr>
                <w:p>
                  <w:pPr>
                    <w:keepNext w:val="0"/>
                    <w:keepLines w:val="0"/>
                    <w:pageBreakBefore w:val="0"/>
                    <w:kinsoku/>
                    <w:wordWrap/>
                    <w:overflowPunct/>
                    <w:topLinePunct w:val="0"/>
                    <w:autoSpaceDE/>
                    <w:autoSpaceDN/>
                    <w:bidi w:val="0"/>
                    <w:snapToGrid w:val="0"/>
                    <w:spacing w:line="240" w:lineRule="auto"/>
                    <w:ind w:right="0" w:right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lang w:val="zh-CN" w:bidi="ar"/>
                    </w:rPr>
                    <w:t>暂存于厂区内危废暂存间，定期交由</w:t>
                  </w:r>
                  <w:r>
                    <w:rPr>
                      <w:rFonts w:hint="eastAsia" w:ascii="Times New Roman" w:hAnsi="Times New Roman" w:eastAsia="宋体"/>
                      <w:color w:val="auto"/>
                      <w:sz w:val="21"/>
                      <w:szCs w:val="21"/>
                      <w:lang w:val="zh-CN" w:eastAsia="zh-CN" w:bidi="ar"/>
                    </w:rPr>
                    <w:t>远大（湖南）再生燃油股份有限公司</w:t>
                  </w:r>
                  <w:r>
                    <w:rPr>
                      <w:rFonts w:hint="eastAsia"/>
                      <w:color w:val="auto"/>
                      <w:sz w:val="21"/>
                      <w:szCs w:val="21"/>
                      <w:lang w:val="zh-CN" w:eastAsia="zh-CN" w:bidi="ar"/>
                    </w:rPr>
                    <w:t>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46" w:type="dxa"/>
                  <w:vMerge w:val="continue"/>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b/>
                      <w:bCs/>
                      <w:color w:val="auto"/>
                      <w:spacing w:val="10"/>
                      <w:kern w:val="0"/>
                      <w:sz w:val="21"/>
                      <w:szCs w:val="21"/>
                    </w:rPr>
                  </w:pPr>
                </w:p>
              </w:tc>
              <w:tc>
                <w:tcPr>
                  <w:tcW w:w="2833" w:type="dxa"/>
                  <w:noWrap w:val="0"/>
                  <w:vAlign w:val="center"/>
                </w:tcPr>
                <w:p>
                  <w:pPr>
                    <w:keepNext w:val="0"/>
                    <w:keepLines w:val="0"/>
                    <w:pageBreakBefore w:val="0"/>
                    <w:kinsoku/>
                    <w:wordWrap/>
                    <w:overflowPunct/>
                    <w:topLinePunct w:val="0"/>
                    <w:autoSpaceDE/>
                    <w:autoSpaceDN/>
                    <w:bidi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生活垃圾</w:t>
                  </w:r>
                </w:p>
              </w:tc>
              <w:tc>
                <w:tcPr>
                  <w:tcW w:w="5014" w:type="dxa"/>
                  <w:gridSpan w:val="2"/>
                  <w:noWrap w:val="0"/>
                  <w:vAlign w:val="center"/>
                </w:tcPr>
                <w:p>
                  <w:pPr>
                    <w:keepNext w:val="0"/>
                    <w:keepLines w:val="0"/>
                    <w:pageBreakBefore w:val="0"/>
                    <w:kinsoku/>
                    <w:wordWrap/>
                    <w:overflowPunct/>
                    <w:topLinePunct w:val="0"/>
                    <w:autoSpaceDE/>
                    <w:autoSpaceDN/>
                    <w:bidi w:val="0"/>
                    <w:snapToGrid w:val="0"/>
                    <w:spacing w:line="240" w:lineRule="auto"/>
                    <w:ind w:right="0" w:right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集中后交由环卫部门统一转移填埋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446" w:type="dxa"/>
                  <w:noWrap w:val="0"/>
                  <w:vAlign w:val="center"/>
                </w:tcPr>
                <w:p>
                  <w:pPr>
                    <w:keepNext w:val="0"/>
                    <w:keepLines w:val="0"/>
                    <w:pageBreakBefore w:val="0"/>
                    <w:widowControl/>
                    <w:kinsoku/>
                    <w:wordWrap/>
                    <w:overflowPunct/>
                    <w:topLinePunct w:val="0"/>
                    <w:autoSpaceDE/>
                    <w:autoSpaceDN/>
                    <w:bidi w:val="0"/>
                    <w:adjustRightInd w:val="0"/>
                    <w:snapToGrid w:val="0"/>
                    <w:spacing w:line="240" w:lineRule="auto"/>
                    <w:ind w:right="0" w:rightChars="0"/>
                    <w:jc w:val="center"/>
                    <w:textAlignment w:val="auto"/>
                    <w:rPr>
                      <w:rFonts w:ascii="Times New Roman" w:hAnsi="Times New Roman" w:eastAsia="宋体"/>
                      <w:b/>
                      <w:bCs/>
                      <w:color w:val="auto"/>
                      <w:spacing w:val="10"/>
                      <w:kern w:val="0"/>
                      <w:sz w:val="21"/>
                      <w:szCs w:val="21"/>
                    </w:rPr>
                  </w:pPr>
                  <w:r>
                    <w:rPr>
                      <w:rFonts w:ascii="Times New Roman" w:hAnsi="Times New Roman" w:eastAsia="宋体"/>
                      <w:color w:val="auto"/>
                      <w:spacing w:val="10"/>
                      <w:kern w:val="0"/>
                      <w:sz w:val="21"/>
                      <w:szCs w:val="21"/>
                    </w:rPr>
                    <w:t>绿化</w:t>
                  </w:r>
                </w:p>
              </w:tc>
              <w:tc>
                <w:tcPr>
                  <w:tcW w:w="2833" w:type="dxa"/>
                  <w:noWrap w:val="0"/>
                  <w:vAlign w:val="center"/>
                </w:tcPr>
                <w:p>
                  <w:pPr>
                    <w:keepNext w:val="0"/>
                    <w:keepLines w:val="0"/>
                    <w:pageBreakBefore w:val="0"/>
                    <w:kinsoku/>
                    <w:wordWrap/>
                    <w:overflowPunct/>
                    <w:topLinePunct w:val="0"/>
                    <w:autoSpaceDE/>
                    <w:autoSpaceDN/>
                    <w:bidi w:val="0"/>
                    <w:spacing w:line="240" w:lineRule="auto"/>
                    <w:ind w:right="0" w:rightChars="0"/>
                    <w:jc w:val="center"/>
                    <w:textAlignment w:val="auto"/>
                    <w:rPr>
                      <w:rFonts w:ascii="Times New Roman" w:hAnsi="Times New Roman" w:eastAsia="宋体"/>
                      <w:color w:val="auto"/>
                      <w:kern w:val="0"/>
                      <w:sz w:val="21"/>
                      <w:szCs w:val="21"/>
                    </w:rPr>
                  </w:pPr>
                  <w:r>
                    <w:rPr>
                      <w:rFonts w:ascii="Times New Roman" w:hAnsi="Times New Roman" w:eastAsia="宋体"/>
                      <w:color w:val="auto"/>
                      <w:kern w:val="0"/>
                      <w:sz w:val="21"/>
                      <w:szCs w:val="21"/>
                    </w:rPr>
                    <w:t>绿化面积</w:t>
                  </w:r>
                </w:p>
              </w:tc>
              <w:tc>
                <w:tcPr>
                  <w:tcW w:w="5014" w:type="dxa"/>
                  <w:gridSpan w:val="2"/>
                  <w:noWrap w:val="0"/>
                  <w:vAlign w:val="center"/>
                </w:tcPr>
                <w:p>
                  <w:pPr>
                    <w:keepNext w:val="0"/>
                    <w:keepLines w:val="0"/>
                    <w:pageBreakBefore w:val="0"/>
                    <w:kinsoku/>
                    <w:wordWrap/>
                    <w:overflowPunct/>
                    <w:topLinePunct w:val="0"/>
                    <w:autoSpaceDE/>
                    <w:autoSpaceDN/>
                    <w:bidi w:val="0"/>
                    <w:snapToGrid w:val="0"/>
                    <w:spacing w:line="240" w:lineRule="auto"/>
                    <w:ind w:right="0" w:rightChars="0"/>
                    <w:jc w:val="center"/>
                    <w:textAlignment w:val="auto"/>
                    <w:rPr>
                      <w:rFonts w:ascii="Times New Roman" w:hAnsi="Times New Roman" w:eastAsia="宋体"/>
                      <w:color w:val="auto"/>
                      <w:sz w:val="21"/>
                      <w:szCs w:val="21"/>
                    </w:rPr>
                  </w:pPr>
                  <w:r>
                    <w:rPr>
                      <w:rFonts w:ascii="Times New Roman" w:hAnsi="Times New Roman" w:eastAsia="宋体"/>
                      <w:color w:val="auto"/>
                      <w:sz w:val="21"/>
                      <w:szCs w:val="21"/>
                    </w:rPr>
                    <w:t>3000m</w:t>
                  </w:r>
                  <w:r>
                    <w:rPr>
                      <w:rFonts w:ascii="Times New Roman" w:hAnsi="Times New Roman" w:eastAsia="宋体"/>
                      <w:color w:val="auto"/>
                      <w:sz w:val="21"/>
                      <w:szCs w:val="21"/>
                      <w:vertAlign w:val="superscript"/>
                    </w:rPr>
                    <w:t>2</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32"/>
                <w:lang w:val="en-US" w:eastAsia="zh-CN"/>
              </w:rPr>
            </w:pPr>
            <w:r>
              <w:rPr>
                <w:rFonts w:hint="eastAsia"/>
                <w:sz w:val="24"/>
                <w:szCs w:val="32"/>
                <w:lang w:val="en-US" w:eastAsia="zh-CN"/>
              </w:rPr>
              <w:t>现有工程设备、现有工程产品、现有工程主要原辅料及年消耗量见本报告中表2-2、2-3、2-5、2-6。</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sz w:val="24"/>
                <w:szCs w:val="32"/>
                <w:lang w:val="en-US" w:eastAsia="zh-CN"/>
              </w:rPr>
            </w:pPr>
            <w:r>
              <w:rPr>
                <w:rFonts w:hint="eastAsia"/>
                <w:sz w:val="24"/>
                <w:szCs w:val="32"/>
                <w:lang w:val="en-US" w:eastAsia="zh-CN"/>
              </w:rPr>
              <w:t>（2）现有工程生产工艺：</w:t>
            </w:r>
          </w:p>
          <w:p>
            <w:pPr>
              <w:jc w:val="center"/>
              <w:rPr>
                <w:rFonts w:hint="default"/>
                <w:color w:val="auto"/>
                <w:u w:val="none" w:color="auto"/>
                <w:lang w:val="en-US" w:eastAsia="zh-CN"/>
              </w:rPr>
            </w:pPr>
            <w:r>
              <w:rPr>
                <w:color w:val="auto"/>
              </w:rPr>
              <w:drawing>
                <wp:inline distT="0" distB="0" distL="114300" distR="114300">
                  <wp:extent cx="4488180" cy="5857240"/>
                  <wp:effectExtent l="0" t="0" r="7620" b="10160"/>
                  <wp:docPr id="17" name="图片 3" descr="捕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descr="捕获"/>
                          <pic:cNvPicPr>
                            <a:picLocks noChangeAspect="1"/>
                          </pic:cNvPicPr>
                        </pic:nvPicPr>
                        <pic:blipFill>
                          <a:blip r:embed="rId7"/>
                          <a:stretch>
                            <a:fillRect/>
                          </a:stretch>
                        </pic:blipFill>
                        <pic:spPr>
                          <a:xfrm>
                            <a:off x="0" y="0"/>
                            <a:ext cx="4488180" cy="5857240"/>
                          </a:xfrm>
                          <a:prstGeom prst="rect">
                            <a:avLst/>
                          </a:prstGeom>
                          <a:noFill/>
                          <a:ln>
                            <a:noFill/>
                          </a:ln>
                        </pic:spPr>
                      </pic:pic>
                    </a:graphicData>
                  </a:graphic>
                </wp:inline>
              </w:drawing>
            </w:r>
          </w:p>
          <w:p>
            <w:pPr>
              <w:widowControl w:val="0"/>
              <w:adjustRightInd w:val="0"/>
              <w:snapToGrid w:val="0"/>
              <w:spacing w:before="156" w:beforeLines="50" w:after="0" w:afterLines="0" w:line="240" w:lineRule="auto"/>
              <w:ind w:left="0" w:leftChars="0" w:right="0" w:firstLine="0" w:firstLineChars="0"/>
              <w:jc w:val="center"/>
              <w:rPr>
                <w:rFonts w:hint="default" w:ascii="Times New Roman" w:hAnsi="Times New Roman" w:eastAsia="宋体" w:cs="Times New Roman"/>
                <w:b/>
                <w:bCs/>
                <w:color w:val="auto"/>
                <w:spacing w:val="0"/>
                <w:kern w:val="2"/>
                <w:sz w:val="21"/>
                <w:szCs w:val="21"/>
                <w:u w:val="none"/>
                <w:lang w:val="en-US" w:eastAsia="zh-CN" w:bidi="ar-SA"/>
              </w:rPr>
            </w:pPr>
            <w:r>
              <w:rPr>
                <w:rFonts w:hint="default" w:ascii="Times New Roman" w:hAnsi="Times New Roman" w:eastAsia="宋体" w:cs="Times New Roman"/>
                <w:b/>
                <w:bCs/>
                <w:color w:val="auto"/>
                <w:spacing w:val="0"/>
                <w:kern w:val="2"/>
                <w:sz w:val="21"/>
                <w:szCs w:val="21"/>
                <w:u w:val="none"/>
                <w:lang w:val="en-US" w:eastAsia="zh-CN" w:bidi="ar-SA"/>
              </w:rPr>
              <w:t>图</w:t>
            </w:r>
            <w:r>
              <w:rPr>
                <w:rFonts w:hint="eastAsia" w:cs="Times New Roman"/>
                <w:b/>
                <w:bCs/>
                <w:color w:val="auto"/>
                <w:spacing w:val="0"/>
                <w:kern w:val="2"/>
                <w:sz w:val="21"/>
                <w:szCs w:val="21"/>
                <w:u w:val="none"/>
                <w:lang w:val="en-US" w:eastAsia="zh-CN" w:bidi="ar-SA"/>
              </w:rPr>
              <w:t>2</w:t>
            </w:r>
            <w:r>
              <w:rPr>
                <w:rFonts w:hint="default" w:ascii="Times New Roman" w:hAnsi="Times New Roman" w:eastAsia="宋体" w:cs="Times New Roman"/>
                <w:b/>
                <w:bCs/>
                <w:color w:val="auto"/>
                <w:spacing w:val="0"/>
                <w:kern w:val="2"/>
                <w:sz w:val="21"/>
                <w:szCs w:val="21"/>
                <w:u w:val="none"/>
                <w:lang w:val="en-US" w:eastAsia="zh-CN" w:bidi="ar-SA"/>
              </w:rPr>
              <w:t>-</w:t>
            </w:r>
            <w:r>
              <w:rPr>
                <w:rFonts w:hint="eastAsia" w:cs="Times New Roman"/>
                <w:b/>
                <w:bCs/>
                <w:color w:val="auto"/>
                <w:spacing w:val="0"/>
                <w:kern w:val="2"/>
                <w:sz w:val="21"/>
                <w:szCs w:val="21"/>
                <w:u w:val="none"/>
                <w:lang w:val="en-US" w:eastAsia="zh-CN" w:bidi="ar-SA"/>
              </w:rPr>
              <w:t>2</w:t>
            </w:r>
            <w:r>
              <w:rPr>
                <w:rFonts w:hint="default" w:ascii="Times New Roman" w:hAnsi="Times New Roman" w:eastAsia="宋体" w:cs="Times New Roman"/>
                <w:b/>
                <w:bCs/>
                <w:color w:val="auto"/>
                <w:spacing w:val="0"/>
                <w:kern w:val="2"/>
                <w:sz w:val="21"/>
                <w:szCs w:val="21"/>
                <w:u w:val="none"/>
                <w:lang w:val="en-US" w:eastAsia="zh-CN" w:bidi="ar-SA"/>
              </w:rPr>
              <w:t xml:space="preserve"> 生产工艺及产污节点图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32"/>
                <w:lang w:val="en-US" w:eastAsia="zh-CN"/>
              </w:rPr>
            </w:pPr>
            <w:r>
              <w:rPr>
                <w:rFonts w:hint="eastAsia"/>
                <w:sz w:val="24"/>
                <w:szCs w:val="32"/>
                <w:lang w:val="en-US" w:eastAsia="zh-CN"/>
              </w:rPr>
              <w:t>生产工艺流程简介：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32"/>
                <w:lang w:val="en-US" w:eastAsia="zh-CN"/>
              </w:rPr>
            </w:pPr>
            <w:r>
              <w:rPr>
                <w:rFonts w:hint="default"/>
                <w:sz w:val="24"/>
                <w:szCs w:val="32"/>
                <w:lang w:val="en-US" w:eastAsia="zh-CN"/>
              </w:rPr>
              <w:t>项目采用一次码烧生产工艺，</w:t>
            </w:r>
            <w:r>
              <w:rPr>
                <w:rFonts w:hint="eastAsia"/>
                <w:sz w:val="24"/>
                <w:szCs w:val="32"/>
                <w:lang w:val="en-US" w:eastAsia="zh-CN"/>
              </w:rPr>
              <w:t>原辅材料</w:t>
            </w:r>
            <w:r>
              <w:rPr>
                <w:rFonts w:hint="default"/>
                <w:sz w:val="24"/>
                <w:szCs w:val="32"/>
                <w:lang w:val="en-US" w:eastAsia="zh-CN"/>
              </w:rPr>
              <w:t>经破碎筛分——搅拌陈化——真空挤出——切条切坯——码坯——干燥焙烧——检验后制得的页岩砖入库待售。</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32"/>
                <w:lang w:val="en-US" w:eastAsia="zh-CN"/>
              </w:rPr>
            </w:pPr>
            <w:r>
              <w:rPr>
                <w:rFonts w:hint="default"/>
                <w:sz w:val="24"/>
                <w:szCs w:val="32"/>
                <w:lang w:val="en-US" w:eastAsia="zh-CN"/>
              </w:rPr>
              <w:t>（1）原料处理、配料与搅拌工段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32"/>
                <w:lang w:val="en-US" w:eastAsia="zh-CN"/>
              </w:rPr>
            </w:pPr>
            <w:r>
              <w:rPr>
                <w:rFonts w:hint="default"/>
                <w:sz w:val="24"/>
                <w:szCs w:val="32"/>
                <w:lang w:val="en-US" w:eastAsia="zh-CN"/>
              </w:rPr>
              <w:t>用装载机将页岩送入给料机中，由给料机给料后送入颚式破碎机进行破碎，破碎后的页岩与煤矸石（或煤渣）、煤矸石、粘土一同均匀送入锤式破碎机进行破碎，采用湿法+封闭式方式进行破碎。然后经滚筒筛进行筛分，控制粒度＜2.5mm，筛上物返回破碎机继续破碎，筛下物进入搅拌机加水混合搅拌，之后送入陈化车间。</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32"/>
                <w:lang w:val="en-US" w:eastAsia="zh-CN"/>
              </w:rPr>
            </w:pPr>
            <w:r>
              <w:rPr>
                <w:rFonts w:hint="default"/>
                <w:sz w:val="24"/>
                <w:szCs w:val="32"/>
                <w:lang w:val="en-US" w:eastAsia="zh-CN"/>
              </w:rPr>
              <w:t>（2）陈化工段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32"/>
                <w:lang w:val="en-US" w:eastAsia="zh-CN"/>
              </w:rPr>
            </w:pPr>
            <w:r>
              <w:rPr>
                <w:rFonts w:hint="default"/>
                <w:sz w:val="24"/>
                <w:szCs w:val="32"/>
                <w:lang w:val="en-US" w:eastAsia="zh-CN"/>
              </w:rPr>
              <w:t>用皮带输送机将混合料均匀分布在陈化车间中进行陈化处理。并使原料保证72小时以上陈化时间，使原料中的水分有足够的时间充分迁移，分布均匀，润湿粉料每一个颗粒，并且进一步提高原料的均匀性，从而改善物料的物理性能，保证成型、干燥和焙烧等工序的技术要求，提高产品的质量。陈化完成后，用液压多斗挖掘机均匀挖出，再经带式输送机送至成型车间的箱式给料机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32"/>
                <w:lang w:val="en-US" w:eastAsia="zh-CN"/>
              </w:rPr>
            </w:pPr>
            <w:r>
              <w:rPr>
                <w:rFonts w:hint="default"/>
                <w:sz w:val="24"/>
                <w:szCs w:val="32"/>
                <w:lang w:val="en-US" w:eastAsia="zh-CN"/>
              </w:rPr>
              <w:t>（3）成型工段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32"/>
                <w:lang w:val="en-US" w:eastAsia="zh-CN"/>
              </w:rPr>
            </w:pPr>
            <w:r>
              <w:rPr>
                <w:rFonts w:hint="default"/>
                <w:sz w:val="24"/>
                <w:szCs w:val="32"/>
                <w:lang w:val="en-US" w:eastAsia="zh-CN"/>
              </w:rPr>
              <w:t>利用搅拌机对陈化后的混合料进行加水二次混合搅拌，使其达到成型水分要求，同时进一步提高混合料的塑形。二次搅拌陈化后的泥料进入真空挤砖机，在上级搅拌混合过程中，泥料湿度和温度进一步得到调节，在螺旋搅拌刀挤压下，泥料受到破碎、揉练和混合，并不断向真空室移动。真空室入口处的锥形泥缸使泥料受挤压形成料封。泥料落入真空室后，其中的空气被真空泵排至室外。脱气后的松散泥料受下级螺旋搅拌刀的作用，被推向前端，并逐渐再次受到挤压，经挤砖机机口挤出成紧密而连续的矩形泥条。矩形泥条经自动切坯切条机切割成所需尺寸的砖坯，不合格砖坯返回陈化后的二次搅拌工序，合格砖坯码放在隧道窑的轨道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32"/>
                <w:lang w:val="en-US" w:eastAsia="zh-CN"/>
              </w:rPr>
            </w:pPr>
            <w:r>
              <w:rPr>
                <w:rFonts w:hint="default"/>
                <w:sz w:val="24"/>
                <w:szCs w:val="32"/>
                <w:lang w:val="en-US" w:eastAsia="zh-CN"/>
              </w:rPr>
              <w:t>（4）干燥及焙烧工段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32"/>
                <w:lang w:val="en-US" w:eastAsia="zh-CN"/>
              </w:rPr>
            </w:pPr>
            <w:r>
              <w:rPr>
                <w:rFonts w:hint="default"/>
                <w:sz w:val="24"/>
                <w:szCs w:val="32"/>
                <w:lang w:val="en-US" w:eastAsia="zh-CN"/>
              </w:rPr>
              <w:t>砖坯在移动式隧道窑转运系统的动作下，经过干燥段对砖坯进行干燥、预热、焙烧、冷却等一系列工序，得到高强度、高性能的成品砖。干燥段热源来自于焙烧窑的余热，干燥周期为24h；烧结在隧道窑中进行，利用砖内的煤矸石（或煤渣）作为热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32"/>
                <w:lang w:val="en-US" w:eastAsia="zh-CN"/>
              </w:rPr>
            </w:pPr>
            <w:r>
              <w:rPr>
                <w:rFonts w:hint="default"/>
                <w:sz w:val="24"/>
                <w:szCs w:val="32"/>
                <w:lang w:val="en-US" w:eastAsia="zh-CN"/>
              </w:rPr>
              <w:t>（5）检验入库</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szCs w:val="32"/>
                <w:lang w:val="en-US" w:eastAsia="zh-CN"/>
              </w:rPr>
            </w:pPr>
            <w:r>
              <w:rPr>
                <w:rFonts w:hint="default"/>
                <w:sz w:val="24"/>
                <w:szCs w:val="32"/>
                <w:lang w:val="en-US" w:eastAsia="zh-CN"/>
              </w:rPr>
              <w:t>成品砖从装车道卸下，然后转运到成品堆场，进行分级、分类、分等，检验合格以后即为成品砖。不合格废砖经破碎机破碎后再次进入生产工序。</w:t>
            </w:r>
          </w:p>
          <w:p>
            <w:pPr>
              <w:spacing w:line="360" w:lineRule="auto"/>
              <w:ind w:firstLine="482" w:firstLineChars="200"/>
              <w:outlineLvl w:val="2"/>
              <w:rPr>
                <w:rFonts w:hint="default"/>
                <w:b/>
                <w:bCs/>
                <w:color w:val="FF0000"/>
                <w:sz w:val="24"/>
                <w:szCs w:val="32"/>
                <w:u w:val="single" w:color="auto"/>
                <w:lang w:val="en-US" w:eastAsia="zh-CN"/>
              </w:rPr>
            </w:pPr>
            <w:r>
              <w:rPr>
                <w:rFonts w:hint="eastAsia"/>
                <w:b/>
                <w:bCs/>
                <w:color w:val="FF0000"/>
                <w:sz w:val="24"/>
                <w:szCs w:val="32"/>
                <w:u w:val="single" w:color="auto"/>
                <w:lang w:val="en-US" w:eastAsia="zh-CN"/>
              </w:rPr>
              <w:t>3、</w:t>
            </w:r>
            <w:r>
              <w:rPr>
                <w:rFonts w:hint="default"/>
                <w:b/>
                <w:bCs/>
                <w:color w:val="FF0000"/>
                <w:sz w:val="24"/>
                <w:szCs w:val="32"/>
                <w:u w:val="single" w:color="auto"/>
                <w:lang w:val="en-US" w:eastAsia="zh-CN"/>
              </w:rPr>
              <w:t>现有工程</w:t>
            </w:r>
            <w:r>
              <w:rPr>
                <w:rFonts w:hint="eastAsia"/>
                <w:b/>
                <w:bCs/>
                <w:color w:val="FF0000"/>
                <w:sz w:val="24"/>
                <w:szCs w:val="32"/>
                <w:u w:val="single" w:color="auto"/>
                <w:lang w:val="en-US" w:eastAsia="zh-CN"/>
              </w:rPr>
              <w:t>污染物排放检测结果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FF0000"/>
                <w:sz w:val="24"/>
                <w:szCs w:val="32"/>
                <w:u w:val="single" w:color="auto"/>
                <w:lang w:val="en-US" w:eastAsia="zh-CN"/>
              </w:rPr>
            </w:pPr>
            <w:r>
              <w:rPr>
                <w:rFonts w:hint="eastAsia"/>
                <w:color w:val="FF0000"/>
                <w:sz w:val="24"/>
                <w:szCs w:val="32"/>
                <w:u w:val="single" w:color="auto"/>
                <w:lang w:val="en-US" w:eastAsia="zh-CN"/>
              </w:rPr>
              <w:t>为了解现有工程污染物排放情况，本次环评引用2022年3月18日长沙瑾瑶环保科技有限公司对湖南中承材料有限责任公司污染源监测报告。</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FF0000"/>
                <w:sz w:val="24"/>
                <w:szCs w:val="32"/>
                <w:u w:val="single" w:color="auto"/>
                <w:lang w:val="en-US" w:eastAsia="zh-CN"/>
              </w:rPr>
            </w:pPr>
            <w:r>
              <w:rPr>
                <w:rFonts w:hint="eastAsia"/>
                <w:color w:val="FF0000"/>
                <w:sz w:val="24"/>
                <w:szCs w:val="32"/>
                <w:u w:val="single" w:color="auto"/>
                <w:lang w:val="en-US" w:eastAsia="zh-CN"/>
              </w:rPr>
              <w:t>废气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FF0000"/>
                <w:sz w:val="24"/>
                <w:szCs w:val="32"/>
                <w:u w:val="single" w:color="auto"/>
                <w:lang w:val="en-US" w:eastAsia="zh-CN"/>
              </w:rPr>
            </w:pPr>
            <w:r>
              <w:rPr>
                <w:rFonts w:hint="eastAsia"/>
                <w:color w:val="FF0000"/>
                <w:sz w:val="24"/>
                <w:szCs w:val="32"/>
                <w:u w:val="single" w:color="auto"/>
                <w:lang w:val="en-US" w:eastAsia="zh-CN"/>
              </w:rPr>
              <w:t>有组织废气</w:t>
            </w:r>
            <w:r>
              <w:rPr>
                <w:rFonts w:hint="default"/>
                <w:color w:val="FF0000"/>
                <w:sz w:val="24"/>
                <w:szCs w:val="32"/>
                <w:u w:val="single" w:color="auto"/>
                <w:lang w:val="en-US" w:eastAsia="zh-CN"/>
              </w:rPr>
              <w:t>监测结果见</w:t>
            </w:r>
            <w:r>
              <w:rPr>
                <w:rFonts w:hint="eastAsia"/>
                <w:color w:val="FF0000"/>
                <w:sz w:val="24"/>
                <w:szCs w:val="32"/>
                <w:u w:val="single" w:color="auto"/>
                <w:lang w:val="en-US" w:eastAsia="zh-CN"/>
              </w:rPr>
              <w:t>表2</w:t>
            </w:r>
            <w:r>
              <w:rPr>
                <w:rFonts w:hint="default"/>
                <w:color w:val="FF0000"/>
                <w:sz w:val="24"/>
                <w:szCs w:val="32"/>
                <w:u w:val="single" w:color="auto"/>
                <w:lang w:val="en-US" w:eastAsia="zh-CN"/>
              </w:rPr>
              <w:t>-</w:t>
            </w:r>
            <w:r>
              <w:rPr>
                <w:rFonts w:hint="eastAsia"/>
                <w:color w:val="FF0000"/>
                <w:sz w:val="24"/>
                <w:szCs w:val="32"/>
                <w:u w:val="single" w:color="auto"/>
                <w:lang w:val="en-US" w:eastAsia="zh-CN"/>
              </w:rPr>
              <w:t>9</w:t>
            </w:r>
            <w:r>
              <w:rPr>
                <w:rFonts w:hint="default"/>
                <w:color w:val="FF0000"/>
                <w:sz w:val="24"/>
                <w:szCs w:val="32"/>
                <w:u w:val="single" w:color="auto"/>
                <w:lang w:val="en-US" w:eastAsia="zh-CN"/>
              </w:rPr>
              <w:t>。</w:t>
            </w:r>
          </w:p>
          <w:p>
            <w:pPr>
              <w:widowControl w:val="0"/>
              <w:adjustRightInd w:val="0"/>
              <w:snapToGrid w:val="0"/>
              <w:spacing w:before="156" w:beforeLines="50" w:after="0" w:afterLines="0" w:line="240" w:lineRule="auto"/>
              <w:ind w:left="0" w:leftChars="0" w:right="0" w:firstLine="0" w:firstLineChars="0"/>
              <w:jc w:val="center"/>
              <w:rPr>
                <w:rFonts w:hint="default" w:ascii="Times New Roman" w:hAnsi="Times New Roman" w:eastAsia="宋体" w:cs="Times New Roman"/>
                <w:b/>
                <w:bCs/>
                <w:color w:val="FF0000"/>
                <w:spacing w:val="0"/>
                <w:kern w:val="2"/>
                <w:sz w:val="21"/>
                <w:szCs w:val="21"/>
                <w:u w:val="single" w:color="auto"/>
                <w:lang w:val="en-US" w:eastAsia="zh-CN" w:bidi="ar-SA"/>
              </w:rPr>
            </w:pPr>
            <w:r>
              <w:rPr>
                <w:rFonts w:hint="default" w:ascii="Times New Roman" w:hAnsi="Times New Roman" w:eastAsia="宋体" w:cs="Times New Roman"/>
                <w:b/>
                <w:bCs/>
                <w:color w:val="FF0000"/>
                <w:spacing w:val="0"/>
                <w:kern w:val="2"/>
                <w:sz w:val="21"/>
                <w:szCs w:val="21"/>
                <w:u w:val="single" w:color="auto"/>
                <w:lang w:val="en-US" w:eastAsia="zh-CN" w:bidi="ar-SA"/>
              </w:rPr>
              <w:t>表</w:t>
            </w:r>
            <w:r>
              <w:rPr>
                <w:rFonts w:hint="eastAsia" w:ascii="Times New Roman" w:hAnsi="Times New Roman" w:eastAsia="宋体" w:cs="Times New Roman"/>
                <w:b/>
                <w:bCs/>
                <w:color w:val="FF0000"/>
                <w:spacing w:val="0"/>
                <w:kern w:val="2"/>
                <w:sz w:val="21"/>
                <w:szCs w:val="21"/>
                <w:u w:val="single" w:color="auto"/>
                <w:lang w:val="en-US" w:eastAsia="zh-CN" w:bidi="ar-SA"/>
              </w:rPr>
              <w:t>2</w:t>
            </w:r>
            <w:r>
              <w:rPr>
                <w:rFonts w:hint="default" w:ascii="Times New Roman" w:hAnsi="Times New Roman" w:eastAsia="宋体" w:cs="Times New Roman"/>
                <w:b/>
                <w:bCs/>
                <w:color w:val="FF0000"/>
                <w:spacing w:val="0"/>
                <w:kern w:val="2"/>
                <w:sz w:val="21"/>
                <w:szCs w:val="21"/>
                <w:u w:val="single" w:color="auto"/>
                <w:lang w:val="en-US" w:eastAsia="zh-CN" w:bidi="ar-SA"/>
              </w:rPr>
              <w:t>-</w:t>
            </w:r>
            <w:r>
              <w:rPr>
                <w:rFonts w:hint="eastAsia" w:cs="Times New Roman"/>
                <w:b/>
                <w:bCs/>
                <w:color w:val="FF0000"/>
                <w:spacing w:val="0"/>
                <w:kern w:val="2"/>
                <w:sz w:val="21"/>
                <w:szCs w:val="21"/>
                <w:u w:val="single" w:color="auto"/>
                <w:lang w:val="en-US" w:eastAsia="zh-CN" w:bidi="ar-SA"/>
              </w:rPr>
              <w:t>9</w:t>
            </w:r>
            <w:r>
              <w:rPr>
                <w:rFonts w:hint="default" w:ascii="Times New Roman" w:hAnsi="Times New Roman" w:eastAsia="宋体" w:cs="Times New Roman"/>
                <w:b/>
                <w:bCs/>
                <w:color w:val="FF0000"/>
                <w:spacing w:val="0"/>
                <w:kern w:val="2"/>
                <w:sz w:val="21"/>
                <w:szCs w:val="21"/>
                <w:u w:val="single" w:color="auto"/>
                <w:lang w:val="en-US" w:eastAsia="zh-CN" w:bidi="ar-SA"/>
              </w:rPr>
              <w:t xml:space="preserve"> </w:t>
            </w:r>
            <w:r>
              <w:rPr>
                <w:rFonts w:hint="eastAsia" w:ascii="Times New Roman" w:hAnsi="Times New Roman" w:eastAsia="宋体" w:cs="Times New Roman"/>
                <w:b/>
                <w:bCs/>
                <w:color w:val="FF0000"/>
                <w:spacing w:val="0"/>
                <w:kern w:val="2"/>
                <w:sz w:val="21"/>
                <w:szCs w:val="21"/>
                <w:u w:val="single" w:color="auto"/>
                <w:lang w:val="en-US" w:eastAsia="zh-CN" w:bidi="ar-SA"/>
              </w:rPr>
              <w:t>有组织废气</w:t>
            </w:r>
            <w:r>
              <w:rPr>
                <w:rFonts w:hint="default" w:ascii="Times New Roman" w:hAnsi="Times New Roman" w:eastAsia="宋体" w:cs="Times New Roman"/>
                <w:b/>
                <w:bCs/>
                <w:color w:val="FF0000"/>
                <w:spacing w:val="0"/>
                <w:kern w:val="2"/>
                <w:sz w:val="21"/>
                <w:szCs w:val="21"/>
                <w:u w:val="single" w:color="auto"/>
                <w:lang w:val="en-US" w:eastAsia="zh-CN" w:bidi="ar-SA"/>
              </w:rPr>
              <w:t>监测结果</w:t>
            </w:r>
          </w:p>
          <w:tbl>
            <w:tblPr>
              <w:tblStyle w:val="25"/>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9"/>
              <w:gridCol w:w="885"/>
              <w:gridCol w:w="1256"/>
              <w:gridCol w:w="970"/>
              <w:gridCol w:w="1033"/>
              <w:gridCol w:w="1014"/>
              <w:gridCol w:w="1003"/>
              <w:gridCol w:w="834"/>
              <w:gridCol w:w="7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FF0000"/>
                      <w:sz w:val="21"/>
                      <w:szCs w:val="22"/>
                      <w:u w:val="single" w:color="auto"/>
                      <w:vertAlign w:val="baseline"/>
                      <w:lang w:val="en-US" w:eastAsia="zh-CN"/>
                    </w:rPr>
                  </w:pPr>
                  <w:r>
                    <w:rPr>
                      <w:rFonts w:hint="eastAsia" w:cs="Times New Roman"/>
                      <w:b/>
                      <w:bCs/>
                      <w:color w:val="FF0000"/>
                      <w:sz w:val="21"/>
                      <w:szCs w:val="22"/>
                      <w:u w:val="single" w:color="auto"/>
                      <w:lang w:eastAsia="zh-CN"/>
                    </w:rPr>
                    <w:t>采样</w:t>
                  </w:r>
                  <w:r>
                    <w:rPr>
                      <w:rFonts w:hint="eastAsia" w:ascii="Times New Roman" w:hAnsi="Times New Roman" w:eastAsia="宋体" w:cs="Times New Roman"/>
                      <w:b/>
                      <w:bCs/>
                      <w:color w:val="FF0000"/>
                      <w:sz w:val="21"/>
                      <w:szCs w:val="22"/>
                      <w:u w:val="single" w:color="auto"/>
                      <w:lang w:eastAsia="zh-CN"/>
                    </w:rPr>
                    <w:t>点位</w:t>
                  </w:r>
                </w:p>
              </w:tc>
              <w:tc>
                <w:tcPr>
                  <w:tcW w:w="1212" w:type="pct"/>
                  <w:gridSpan w:val="2"/>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FF0000"/>
                      <w:sz w:val="21"/>
                      <w:szCs w:val="22"/>
                      <w:u w:val="single" w:color="auto"/>
                      <w:vertAlign w:val="baseline"/>
                      <w:lang w:val="en-US" w:eastAsia="zh-CN"/>
                    </w:rPr>
                  </w:pPr>
                  <w:r>
                    <w:rPr>
                      <w:rFonts w:hint="eastAsia" w:cs="Times New Roman"/>
                      <w:b/>
                      <w:bCs/>
                      <w:color w:val="FF0000"/>
                      <w:sz w:val="21"/>
                      <w:szCs w:val="22"/>
                      <w:u w:val="single" w:color="auto"/>
                      <w:lang w:eastAsia="zh-CN"/>
                    </w:rPr>
                    <w:t>检测</w:t>
                  </w:r>
                  <w:r>
                    <w:rPr>
                      <w:rFonts w:hint="default" w:ascii="Times New Roman" w:hAnsi="Times New Roman" w:eastAsia="宋体" w:cs="Times New Roman"/>
                      <w:b/>
                      <w:bCs/>
                      <w:color w:val="FF0000"/>
                      <w:sz w:val="21"/>
                      <w:szCs w:val="22"/>
                      <w:u w:val="single" w:color="auto"/>
                      <w:lang w:eastAsia="zh-CN"/>
                    </w:rPr>
                    <w:t>项目</w:t>
                  </w:r>
                </w:p>
              </w:tc>
              <w:tc>
                <w:tcPr>
                  <w:tcW w:w="549"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FF0000"/>
                      <w:sz w:val="21"/>
                      <w:szCs w:val="22"/>
                      <w:u w:val="single" w:color="auto"/>
                      <w:vertAlign w:val="baseline"/>
                      <w:lang w:val="en-US" w:eastAsia="zh-CN"/>
                    </w:rPr>
                  </w:pPr>
                  <w:r>
                    <w:rPr>
                      <w:rFonts w:hint="default" w:ascii="Times New Roman" w:hAnsi="Times New Roman" w:eastAsia="宋体" w:cs="Times New Roman"/>
                      <w:b/>
                      <w:bCs/>
                      <w:color w:val="FF0000"/>
                      <w:sz w:val="21"/>
                      <w:szCs w:val="22"/>
                      <w:u w:val="single" w:color="auto"/>
                    </w:rPr>
                    <w:t>单位</w:t>
                  </w:r>
                </w:p>
              </w:tc>
              <w:tc>
                <w:tcPr>
                  <w:tcW w:w="1727" w:type="pct"/>
                  <w:gridSpan w:val="3"/>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FF0000"/>
                      <w:sz w:val="21"/>
                      <w:szCs w:val="22"/>
                      <w:u w:val="single" w:color="auto"/>
                      <w:vertAlign w:val="baseline"/>
                      <w:lang w:val="en-US" w:eastAsia="zh-CN"/>
                    </w:rPr>
                  </w:pPr>
                  <w:r>
                    <w:rPr>
                      <w:rFonts w:hint="default" w:ascii="Times New Roman" w:hAnsi="Times New Roman" w:eastAsia="宋体" w:cs="Times New Roman"/>
                      <w:b/>
                      <w:bCs/>
                      <w:color w:val="FF0000"/>
                      <w:sz w:val="21"/>
                      <w:szCs w:val="22"/>
                      <w:u w:val="single" w:color="auto"/>
                    </w:rPr>
                    <w:t>检测结果</w:t>
                  </w:r>
                </w:p>
              </w:tc>
              <w:tc>
                <w:tcPr>
                  <w:tcW w:w="47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FF0000"/>
                      <w:sz w:val="21"/>
                      <w:szCs w:val="22"/>
                      <w:u w:val="single" w:color="auto"/>
                      <w:lang w:eastAsia="zh-CN"/>
                    </w:rPr>
                  </w:pPr>
                  <w:r>
                    <w:rPr>
                      <w:rFonts w:hint="default" w:ascii="Times New Roman" w:hAnsi="Times New Roman" w:eastAsia="宋体" w:cs="Times New Roman"/>
                      <w:b/>
                      <w:bCs/>
                      <w:color w:val="FF0000"/>
                      <w:sz w:val="21"/>
                      <w:szCs w:val="22"/>
                      <w:u w:val="single" w:color="auto"/>
                      <w:lang w:eastAsia="zh-CN"/>
                    </w:rPr>
                    <w:t>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FF0000"/>
                      <w:sz w:val="21"/>
                      <w:szCs w:val="22"/>
                      <w:u w:val="single" w:color="auto"/>
                      <w:vertAlign w:val="baseline"/>
                      <w:lang w:val="en-US" w:eastAsia="zh-CN"/>
                    </w:rPr>
                  </w:pPr>
                  <w:r>
                    <w:rPr>
                      <w:rFonts w:hint="default" w:ascii="Times New Roman" w:hAnsi="Times New Roman" w:eastAsia="宋体" w:cs="Times New Roman"/>
                      <w:b/>
                      <w:bCs/>
                      <w:color w:val="FF0000"/>
                      <w:sz w:val="21"/>
                      <w:szCs w:val="22"/>
                      <w:u w:val="single" w:color="auto"/>
                      <w:lang w:eastAsia="zh-CN"/>
                    </w:rPr>
                    <w:t>限值</w:t>
                  </w:r>
                </w:p>
              </w:tc>
              <w:tc>
                <w:tcPr>
                  <w:tcW w:w="43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FF0000"/>
                      <w:sz w:val="21"/>
                      <w:szCs w:val="22"/>
                      <w:u w:val="single" w:color="auto"/>
                      <w:vertAlign w:val="baseline"/>
                      <w:lang w:val="en-US" w:eastAsia="zh-CN"/>
                    </w:rPr>
                  </w:pPr>
                  <w:r>
                    <w:rPr>
                      <w:rFonts w:hint="eastAsia" w:ascii="Times New Roman" w:hAnsi="Times New Roman" w:eastAsia="宋体" w:cs="Times New Roman"/>
                      <w:b/>
                      <w:bCs/>
                      <w:color w:val="FF0000"/>
                      <w:sz w:val="21"/>
                      <w:szCs w:val="22"/>
                      <w:u w:val="single" w:color="auto"/>
                      <w:lang w:eastAsia="zh-CN"/>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p>
              </w:tc>
              <w:tc>
                <w:tcPr>
                  <w:tcW w:w="1212" w:type="pct"/>
                  <w:gridSpan w:val="2"/>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p>
              </w:tc>
              <w:tc>
                <w:tcPr>
                  <w:tcW w:w="549"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p>
              </w:tc>
              <w:tc>
                <w:tcPr>
                  <w:tcW w:w="5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FF0000"/>
                      <w:sz w:val="21"/>
                      <w:szCs w:val="22"/>
                      <w:u w:val="single" w:color="auto"/>
                      <w:vertAlign w:val="baseline"/>
                      <w:lang w:val="en-US" w:eastAsia="zh-CN"/>
                    </w:rPr>
                  </w:pPr>
                  <w:r>
                    <w:rPr>
                      <w:rFonts w:hint="default" w:ascii="Times New Roman" w:hAnsi="Times New Roman" w:eastAsia="宋体" w:cs="Times New Roman"/>
                      <w:b/>
                      <w:bCs/>
                      <w:color w:val="FF0000"/>
                      <w:sz w:val="21"/>
                      <w:szCs w:val="22"/>
                      <w:u w:val="single" w:color="auto"/>
                      <w:lang w:eastAsia="zh-CN"/>
                    </w:rPr>
                    <w:t>第一次</w:t>
                  </w:r>
                </w:p>
              </w:tc>
              <w:tc>
                <w:tcPr>
                  <w:tcW w:w="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FF0000"/>
                      <w:sz w:val="21"/>
                      <w:szCs w:val="22"/>
                      <w:u w:val="single" w:color="auto"/>
                      <w:vertAlign w:val="baseline"/>
                      <w:lang w:val="en-US" w:eastAsia="zh-CN"/>
                    </w:rPr>
                  </w:pPr>
                  <w:r>
                    <w:rPr>
                      <w:rFonts w:hint="default" w:ascii="Times New Roman" w:hAnsi="Times New Roman" w:eastAsia="宋体" w:cs="Times New Roman"/>
                      <w:b/>
                      <w:bCs/>
                      <w:color w:val="FF0000"/>
                      <w:sz w:val="21"/>
                      <w:szCs w:val="22"/>
                      <w:u w:val="single" w:color="auto"/>
                      <w:lang w:eastAsia="zh-CN"/>
                    </w:rPr>
                    <w:t>第二次</w:t>
                  </w:r>
                </w:p>
              </w:tc>
              <w:tc>
                <w:tcPr>
                  <w:tcW w:w="5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b/>
                      <w:bCs/>
                      <w:color w:val="FF0000"/>
                      <w:sz w:val="21"/>
                      <w:szCs w:val="22"/>
                      <w:u w:val="single" w:color="auto"/>
                      <w:vertAlign w:val="baseline"/>
                      <w:lang w:val="en-US" w:eastAsia="zh-CN"/>
                    </w:rPr>
                  </w:pPr>
                  <w:r>
                    <w:rPr>
                      <w:rFonts w:hint="default" w:ascii="Times New Roman" w:hAnsi="Times New Roman" w:eastAsia="宋体" w:cs="Times New Roman"/>
                      <w:b/>
                      <w:bCs/>
                      <w:color w:val="FF0000"/>
                      <w:sz w:val="21"/>
                      <w:szCs w:val="22"/>
                      <w:u w:val="single" w:color="auto"/>
                      <w:lang w:eastAsia="zh-CN"/>
                    </w:rPr>
                    <w:t>第三次</w:t>
                  </w:r>
                </w:p>
              </w:tc>
              <w:tc>
                <w:tcPr>
                  <w:tcW w:w="47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p>
              </w:tc>
              <w:tc>
                <w:tcPr>
                  <w:tcW w:w="43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焙烧工序废气排放口</w:t>
                  </w:r>
                </w:p>
              </w:tc>
              <w:tc>
                <w:tcPr>
                  <w:tcW w:w="1212"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lang w:val="en-US" w:eastAsia="zh-CN"/>
                    </w:rPr>
                  </w:pPr>
                  <w:r>
                    <w:rPr>
                      <w:rFonts w:hint="eastAsia" w:cs="Times New Roman"/>
                      <w:color w:val="FF0000"/>
                      <w:sz w:val="21"/>
                      <w:szCs w:val="22"/>
                      <w:u w:val="single" w:color="auto"/>
                      <w:lang w:val="en-US" w:eastAsia="zh-CN"/>
                    </w:rPr>
                    <w:t>标干废气流量</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lang w:val="en-US" w:eastAsia="zh-CN"/>
                    </w:rPr>
                  </w:pPr>
                  <w:r>
                    <w:rPr>
                      <w:rFonts w:hint="eastAsia" w:cs="Times New Roman"/>
                      <w:color w:val="FF0000"/>
                      <w:sz w:val="21"/>
                      <w:szCs w:val="22"/>
                      <w:u w:val="single" w:color="auto"/>
                      <w:lang w:val="en-US" w:eastAsia="zh-CN"/>
                    </w:rPr>
                    <w:t>m</w:t>
                  </w:r>
                  <w:r>
                    <w:rPr>
                      <w:rFonts w:hint="eastAsia" w:cs="Times New Roman"/>
                      <w:color w:val="FF0000"/>
                      <w:sz w:val="21"/>
                      <w:szCs w:val="22"/>
                      <w:u w:val="single" w:color="auto"/>
                      <w:vertAlign w:val="superscript"/>
                      <w:lang w:val="en-US" w:eastAsia="zh-CN"/>
                    </w:rPr>
                    <w:t>3</w:t>
                  </w:r>
                  <w:r>
                    <w:rPr>
                      <w:rFonts w:hint="eastAsia" w:cs="Times New Roman"/>
                      <w:color w:val="FF0000"/>
                      <w:sz w:val="21"/>
                      <w:szCs w:val="22"/>
                      <w:u w:val="single" w:color="auto"/>
                      <w:lang w:val="en-US" w:eastAsia="zh-CN"/>
                    </w:rPr>
                    <w:t>/h</w:t>
                  </w:r>
                </w:p>
              </w:tc>
              <w:tc>
                <w:tcPr>
                  <w:tcW w:w="5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112425</w:t>
                  </w:r>
                </w:p>
              </w:tc>
              <w:tc>
                <w:tcPr>
                  <w:tcW w:w="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123251</w:t>
                  </w:r>
                </w:p>
              </w:tc>
              <w:tc>
                <w:tcPr>
                  <w:tcW w:w="5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102681</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w:t>
                  </w: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p>
              </w:tc>
              <w:tc>
                <w:tcPr>
                  <w:tcW w:w="1212"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lang w:val="en-US" w:eastAsia="zh-CN"/>
                    </w:rPr>
                  </w:pPr>
                  <w:r>
                    <w:rPr>
                      <w:rFonts w:hint="eastAsia" w:cs="Times New Roman"/>
                      <w:color w:val="FF0000"/>
                      <w:sz w:val="21"/>
                      <w:szCs w:val="22"/>
                      <w:u w:val="single" w:color="auto"/>
                      <w:lang w:val="en-US" w:eastAsia="zh-CN"/>
                    </w:rPr>
                    <w:t>氧含量</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lang w:val="en-US" w:eastAsia="zh-CN"/>
                    </w:rPr>
                  </w:pPr>
                  <w:r>
                    <w:rPr>
                      <w:rFonts w:hint="eastAsia" w:cs="Times New Roman"/>
                      <w:color w:val="FF0000"/>
                      <w:sz w:val="21"/>
                      <w:szCs w:val="22"/>
                      <w:u w:val="single" w:color="auto"/>
                      <w:lang w:val="en-US" w:eastAsia="zh-CN"/>
                    </w:rPr>
                    <w:t>%</w:t>
                  </w:r>
                </w:p>
              </w:tc>
              <w:tc>
                <w:tcPr>
                  <w:tcW w:w="5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19.5</w:t>
                  </w:r>
                </w:p>
              </w:tc>
              <w:tc>
                <w:tcPr>
                  <w:tcW w:w="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19.4</w:t>
                  </w:r>
                </w:p>
              </w:tc>
              <w:tc>
                <w:tcPr>
                  <w:tcW w:w="5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19.2</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w:t>
                  </w: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p>
              </w:tc>
              <w:tc>
                <w:tcPr>
                  <w:tcW w:w="1212"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lang w:val="en-US" w:eastAsia="zh-CN"/>
                    </w:rPr>
                  </w:pPr>
                  <w:r>
                    <w:rPr>
                      <w:rFonts w:hint="eastAsia" w:cs="Times New Roman"/>
                      <w:color w:val="FF0000"/>
                      <w:sz w:val="21"/>
                      <w:szCs w:val="22"/>
                      <w:u w:val="single" w:color="auto"/>
                      <w:lang w:val="en-US" w:eastAsia="zh-CN"/>
                    </w:rPr>
                    <w:t>烟气温度</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lang w:val="en-US" w:eastAsia="zh-CN"/>
                    </w:rPr>
                  </w:pPr>
                  <w:r>
                    <w:rPr>
                      <w:rFonts w:hint="eastAsia" w:cs="Times New Roman"/>
                      <w:color w:val="FF0000"/>
                      <w:sz w:val="21"/>
                      <w:szCs w:val="22"/>
                      <w:u w:val="single" w:color="auto"/>
                      <w:lang w:val="en-US" w:eastAsia="zh-CN"/>
                    </w:rPr>
                    <w:t>℃</w:t>
                  </w:r>
                </w:p>
              </w:tc>
              <w:tc>
                <w:tcPr>
                  <w:tcW w:w="5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47.8</w:t>
                  </w:r>
                </w:p>
              </w:tc>
              <w:tc>
                <w:tcPr>
                  <w:tcW w:w="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48.6</w:t>
                  </w:r>
                </w:p>
              </w:tc>
              <w:tc>
                <w:tcPr>
                  <w:tcW w:w="5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47.6</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w:t>
                  </w: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p>
              </w:tc>
              <w:tc>
                <w:tcPr>
                  <w:tcW w:w="1212"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lang w:val="en-US" w:eastAsia="zh-CN"/>
                    </w:rPr>
                  </w:pPr>
                  <w:r>
                    <w:rPr>
                      <w:rFonts w:hint="eastAsia" w:cs="Times New Roman"/>
                      <w:color w:val="FF0000"/>
                      <w:sz w:val="21"/>
                      <w:szCs w:val="22"/>
                      <w:u w:val="single" w:color="auto"/>
                      <w:lang w:val="en-US" w:eastAsia="zh-CN"/>
                    </w:rPr>
                    <w:t>烟气流速</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lang w:val="en-US" w:eastAsia="zh-CN"/>
                    </w:rPr>
                  </w:pPr>
                  <w:r>
                    <w:rPr>
                      <w:rFonts w:hint="eastAsia" w:cs="Times New Roman"/>
                      <w:color w:val="FF0000"/>
                      <w:sz w:val="21"/>
                      <w:szCs w:val="22"/>
                      <w:u w:val="single" w:color="auto"/>
                      <w:lang w:val="en-US" w:eastAsia="zh-CN"/>
                    </w:rPr>
                    <w:t>m/s</w:t>
                  </w:r>
                </w:p>
              </w:tc>
              <w:tc>
                <w:tcPr>
                  <w:tcW w:w="5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12.3</w:t>
                  </w:r>
                </w:p>
              </w:tc>
              <w:tc>
                <w:tcPr>
                  <w:tcW w:w="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11.5</w:t>
                  </w:r>
                </w:p>
              </w:tc>
              <w:tc>
                <w:tcPr>
                  <w:tcW w:w="5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12.6</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w:t>
                  </w: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p>
              </w:tc>
              <w:tc>
                <w:tcPr>
                  <w:tcW w:w="50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lang w:val="en-US" w:eastAsia="zh-CN"/>
                    </w:rPr>
                    <w:t>二氧化硫</w:t>
                  </w:r>
                </w:p>
              </w:tc>
              <w:tc>
                <w:tcPr>
                  <w:tcW w:w="7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lang w:val="en-US" w:eastAsia="zh-CN"/>
                    </w:rPr>
                    <w:t>实测</w:t>
                  </w:r>
                  <w:r>
                    <w:rPr>
                      <w:rFonts w:hint="default" w:ascii="Times New Roman" w:hAnsi="Times New Roman" w:eastAsia="宋体" w:cs="Times New Roman"/>
                      <w:color w:val="FF0000"/>
                      <w:sz w:val="21"/>
                      <w:szCs w:val="22"/>
                      <w:u w:val="single" w:color="auto"/>
                      <w:lang w:val="en-US" w:eastAsia="zh-CN"/>
                    </w:rPr>
                    <w:t>浓度</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default" w:ascii="Times New Roman" w:hAnsi="Times New Roman" w:eastAsia="宋体" w:cs="Times New Roman"/>
                      <w:color w:val="FF0000"/>
                      <w:sz w:val="21"/>
                      <w:szCs w:val="22"/>
                      <w:u w:val="single" w:color="auto"/>
                      <w:lang w:val="en-US" w:eastAsia="zh-CN"/>
                    </w:rPr>
                    <w:t>mg/m³</w:t>
                  </w:r>
                </w:p>
              </w:tc>
              <w:tc>
                <w:tcPr>
                  <w:tcW w:w="5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38</w:t>
                  </w:r>
                </w:p>
              </w:tc>
              <w:tc>
                <w:tcPr>
                  <w:tcW w:w="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41</w:t>
                  </w:r>
                </w:p>
              </w:tc>
              <w:tc>
                <w:tcPr>
                  <w:tcW w:w="5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38</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w:t>
                  </w: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p>
              </w:tc>
              <w:tc>
                <w:tcPr>
                  <w:tcW w:w="50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p>
              </w:tc>
              <w:tc>
                <w:tcPr>
                  <w:tcW w:w="7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折算浓度</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default" w:ascii="Times New Roman" w:hAnsi="Times New Roman" w:eastAsia="宋体" w:cs="Times New Roman"/>
                      <w:color w:val="FF0000"/>
                      <w:sz w:val="21"/>
                      <w:szCs w:val="22"/>
                      <w:u w:val="single" w:color="auto"/>
                      <w:lang w:val="en-US" w:eastAsia="zh-CN"/>
                    </w:rPr>
                    <w:t>mg/m³</w:t>
                  </w:r>
                </w:p>
              </w:tc>
              <w:tc>
                <w:tcPr>
                  <w:tcW w:w="5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76</w:t>
                  </w:r>
                </w:p>
              </w:tc>
              <w:tc>
                <w:tcPr>
                  <w:tcW w:w="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76</w:t>
                  </w:r>
                </w:p>
              </w:tc>
              <w:tc>
                <w:tcPr>
                  <w:tcW w:w="5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63</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150</w:t>
                  </w: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p>
              </w:tc>
              <w:tc>
                <w:tcPr>
                  <w:tcW w:w="50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p>
              </w:tc>
              <w:tc>
                <w:tcPr>
                  <w:tcW w:w="7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排放速率</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default" w:ascii="Times New Roman" w:hAnsi="Times New Roman" w:eastAsia="宋体" w:cs="Times New Roman"/>
                      <w:color w:val="FF0000"/>
                      <w:sz w:val="21"/>
                      <w:szCs w:val="21"/>
                      <w:u w:val="single" w:color="auto"/>
                      <w:lang w:val="en-US" w:eastAsia="zh-CN"/>
                    </w:rPr>
                    <w:t>kg/h</w:t>
                  </w:r>
                </w:p>
              </w:tc>
              <w:tc>
                <w:tcPr>
                  <w:tcW w:w="5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4.27</w:t>
                  </w:r>
                </w:p>
              </w:tc>
              <w:tc>
                <w:tcPr>
                  <w:tcW w:w="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5.05</w:t>
                  </w:r>
                </w:p>
              </w:tc>
              <w:tc>
                <w:tcPr>
                  <w:tcW w:w="5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3.90</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w:t>
                  </w: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p>
              </w:tc>
              <w:tc>
                <w:tcPr>
                  <w:tcW w:w="50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lang w:val="en-US" w:eastAsia="zh-CN"/>
                    </w:rPr>
                    <w:t>氮氧化物</w:t>
                  </w:r>
                </w:p>
              </w:tc>
              <w:tc>
                <w:tcPr>
                  <w:tcW w:w="7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lang w:val="en-US" w:eastAsia="zh-CN"/>
                    </w:rPr>
                  </w:pPr>
                  <w:r>
                    <w:rPr>
                      <w:rFonts w:hint="eastAsia" w:ascii="Times New Roman" w:hAnsi="Times New Roman" w:eastAsia="宋体" w:cs="Times New Roman"/>
                      <w:color w:val="FF0000"/>
                      <w:sz w:val="21"/>
                      <w:szCs w:val="22"/>
                      <w:u w:val="single" w:color="auto"/>
                      <w:lang w:val="en-US" w:eastAsia="zh-CN"/>
                    </w:rPr>
                    <w:t>实测</w:t>
                  </w:r>
                  <w:r>
                    <w:rPr>
                      <w:rFonts w:hint="default" w:ascii="Times New Roman" w:hAnsi="Times New Roman" w:eastAsia="宋体" w:cs="Times New Roman"/>
                      <w:color w:val="FF0000"/>
                      <w:sz w:val="21"/>
                      <w:szCs w:val="22"/>
                      <w:u w:val="single" w:color="auto"/>
                      <w:lang w:val="en-US" w:eastAsia="zh-CN"/>
                    </w:rPr>
                    <w:t>浓度</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lang w:val="en-US" w:eastAsia="zh-CN"/>
                    </w:rPr>
                  </w:pPr>
                  <w:r>
                    <w:rPr>
                      <w:rFonts w:hint="default" w:ascii="Times New Roman" w:hAnsi="Times New Roman" w:eastAsia="宋体" w:cs="Times New Roman"/>
                      <w:color w:val="FF0000"/>
                      <w:sz w:val="21"/>
                      <w:szCs w:val="22"/>
                      <w:u w:val="single" w:color="auto"/>
                      <w:lang w:val="en-US" w:eastAsia="zh-CN"/>
                    </w:rPr>
                    <w:t>mg/m³</w:t>
                  </w:r>
                </w:p>
              </w:tc>
              <w:tc>
                <w:tcPr>
                  <w:tcW w:w="5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58</w:t>
                  </w:r>
                </w:p>
              </w:tc>
              <w:tc>
                <w:tcPr>
                  <w:tcW w:w="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51</w:t>
                  </w:r>
                </w:p>
              </w:tc>
              <w:tc>
                <w:tcPr>
                  <w:tcW w:w="5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55</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w:t>
                  </w: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p>
              </w:tc>
              <w:tc>
                <w:tcPr>
                  <w:tcW w:w="50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p>
              </w:tc>
              <w:tc>
                <w:tcPr>
                  <w:tcW w:w="7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lang w:val="en-US" w:eastAsia="zh-CN"/>
                    </w:rPr>
                  </w:pPr>
                  <w:r>
                    <w:rPr>
                      <w:rFonts w:hint="eastAsia" w:ascii="Times New Roman" w:hAnsi="Times New Roman" w:eastAsia="宋体" w:cs="Times New Roman"/>
                      <w:color w:val="FF0000"/>
                      <w:sz w:val="21"/>
                      <w:szCs w:val="22"/>
                      <w:u w:val="single" w:color="auto"/>
                      <w:vertAlign w:val="baseline"/>
                      <w:lang w:val="en-US" w:eastAsia="zh-CN"/>
                    </w:rPr>
                    <w:t>折算浓度</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lang w:val="en-US" w:eastAsia="zh-CN"/>
                    </w:rPr>
                  </w:pPr>
                  <w:r>
                    <w:rPr>
                      <w:rFonts w:hint="default" w:ascii="Times New Roman" w:hAnsi="Times New Roman" w:eastAsia="宋体" w:cs="Times New Roman"/>
                      <w:color w:val="FF0000"/>
                      <w:sz w:val="21"/>
                      <w:szCs w:val="22"/>
                      <w:u w:val="single" w:color="auto"/>
                      <w:lang w:val="en-US" w:eastAsia="zh-CN"/>
                    </w:rPr>
                    <w:t>mg/m³</w:t>
                  </w:r>
                </w:p>
              </w:tc>
              <w:tc>
                <w:tcPr>
                  <w:tcW w:w="5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116</w:t>
                  </w:r>
                </w:p>
              </w:tc>
              <w:tc>
                <w:tcPr>
                  <w:tcW w:w="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95</w:t>
                  </w:r>
                </w:p>
              </w:tc>
              <w:tc>
                <w:tcPr>
                  <w:tcW w:w="5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91</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200</w:t>
                  </w: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p>
              </w:tc>
              <w:tc>
                <w:tcPr>
                  <w:tcW w:w="50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p>
              </w:tc>
              <w:tc>
                <w:tcPr>
                  <w:tcW w:w="7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lang w:val="en-US" w:eastAsia="zh-CN"/>
                    </w:rPr>
                  </w:pPr>
                  <w:r>
                    <w:rPr>
                      <w:rFonts w:hint="eastAsia" w:ascii="Times New Roman" w:hAnsi="Times New Roman" w:eastAsia="宋体" w:cs="Times New Roman"/>
                      <w:color w:val="FF0000"/>
                      <w:sz w:val="21"/>
                      <w:szCs w:val="22"/>
                      <w:u w:val="single" w:color="auto"/>
                      <w:vertAlign w:val="baseline"/>
                      <w:lang w:val="en-US" w:eastAsia="zh-CN"/>
                    </w:rPr>
                    <w:t>排放速率</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lang w:val="en-US" w:eastAsia="zh-CN"/>
                    </w:rPr>
                  </w:pPr>
                  <w:r>
                    <w:rPr>
                      <w:rFonts w:hint="default" w:ascii="Times New Roman" w:hAnsi="Times New Roman" w:eastAsia="宋体" w:cs="Times New Roman"/>
                      <w:color w:val="FF0000"/>
                      <w:sz w:val="21"/>
                      <w:szCs w:val="21"/>
                      <w:u w:val="single" w:color="auto"/>
                      <w:lang w:val="en-US" w:eastAsia="zh-CN"/>
                    </w:rPr>
                    <w:t>kg/h</w:t>
                  </w:r>
                </w:p>
              </w:tc>
              <w:tc>
                <w:tcPr>
                  <w:tcW w:w="5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6.52</w:t>
                  </w:r>
                </w:p>
              </w:tc>
              <w:tc>
                <w:tcPr>
                  <w:tcW w:w="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6.28</w:t>
                  </w:r>
                </w:p>
              </w:tc>
              <w:tc>
                <w:tcPr>
                  <w:tcW w:w="5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5.64</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w:t>
                  </w: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p>
              </w:tc>
              <w:tc>
                <w:tcPr>
                  <w:tcW w:w="50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颗粒物</w:t>
                  </w:r>
                </w:p>
              </w:tc>
              <w:tc>
                <w:tcPr>
                  <w:tcW w:w="7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lang w:val="en-US" w:eastAsia="zh-CN"/>
                    </w:rPr>
                  </w:pPr>
                  <w:r>
                    <w:rPr>
                      <w:rFonts w:hint="eastAsia" w:ascii="Times New Roman" w:hAnsi="Times New Roman" w:eastAsia="宋体" w:cs="Times New Roman"/>
                      <w:color w:val="FF0000"/>
                      <w:sz w:val="21"/>
                      <w:szCs w:val="22"/>
                      <w:u w:val="single" w:color="auto"/>
                      <w:lang w:val="en-US" w:eastAsia="zh-CN"/>
                    </w:rPr>
                    <w:t>实测</w:t>
                  </w:r>
                  <w:r>
                    <w:rPr>
                      <w:rFonts w:hint="default" w:ascii="Times New Roman" w:hAnsi="Times New Roman" w:eastAsia="宋体" w:cs="Times New Roman"/>
                      <w:color w:val="FF0000"/>
                      <w:sz w:val="21"/>
                      <w:szCs w:val="22"/>
                      <w:u w:val="single" w:color="auto"/>
                      <w:lang w:val="en-US" w:eastAsia="zh-CN"/>
                    </w:rPr>
                    <w:t>浓度</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lang w:val="en-US" w:eastAsia="zh-CN"/>
                    </w:rPr>
                  </w:pPr>
                  <w:r>
                    <w:rPr>
                      <w:rFonts w:hint="default" w:ascii="Times New Roman" w:hAnsi="Times New Roman" w:eastAsia="宋体" w:cs="Times New Roman"/>
                      <w:color w:val="FF0000"/>
                      <w:sz w:val="21"/>
                      <w:szCs w:val="22"/>
                      <w:u w:val="single" w:color="auto"/>
                      <w:lang w:val="en-US" w:eastAsia="zh-CN"/>
                    </w:rPr>
                    <w:t>mg/m³</w:t>
                  </w:r>
                </w:p>
              </w:tc>
              <w:tc>
                <w:tcPr>
                  <w:tcW w:w="5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11.8</w:t>
                  </w:r>
                </w:p>
              </w:tc>
              <w:tc>
                <w:tcPr>
                  <w:tcW w:w="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12.6</w:t>
                  </w:r>
                </w:p>
              </w:tc>
              <w:tc>
                <w:tcPr>
                  <w:tcW w:w="5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12.8</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w:t>
                  </w: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p>
              </w:tc>
              <w:tc>
                <w:tcPr>
                  <w:tcW w:w="50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p>
              </w:tc>
              <w:tc>
                <w:tcPr>
                  <w:tcW w:w="7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lang w:val="en-US" w:eastAsia="zh-CN"/>
                    </w:rPr>
                  </w:pPr>
                  <w:r>
                    <w:rPr>
                      <w:rFonts w:hint="eastAsia" w:ascii="Times New Roman" w:hAnsi="Times New Roman" w:eastAsia="宋体" w:cs="Times New Roman"/>
                      <w:color w:val="FF0000"/>
                      <w:sz w:val="21"/>
                      <w:szCs w:val="22"/>
                      <w:u w:val="single" w:color="auto"/>
                      <w:vertAlign w:val="baseline"/>
                      <w:lang w:val="en-US" w:eastAsia="zh-CN"/>
                    </w:rPr>
                    <w:t>折算浓度</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lang w:val="en-US" w:eastAsia="zh-CN"/>
                    </w:rPr>
                  </w:pPr>
                  <w:r>
                    <w:rPr>
                      <w:rFonts w:hint="default" w:ascii="Times New Roman" w:hAnsi="Times New Roman" w:eastAsia="宋体" w:cs="Times New Roman"/>
                      <w:color w:val="FF0000"/>
                      <w:sz w:val="21"/>
                      <w:szCs w:val="22"/>
                      <w:u w:val="single" w:color="auto"/>
                      <w:lang w:val="en-US" w:eastAsia="zh-CN"/>
                    </w:rPr>
                    <w:t>mg/m³</w:t>
                  </w:r>
                </w:p>
              </w:tc>
              <w:tc>
                <w:tcPr>
                  <w:tcW w:w="5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23.6</w:t>
                  </w:r>
                </w:p>
              </w:tc>
              <w:tc>
                <w:tcPr>
                  <w:tcW w:w="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23.6</w:t>
                  </w:r>
                </w:p>
              </w:tc>
              <w:tc>
                <w:tcPr>
                  <w:tcW w:w="5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21.3</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30</w:t>
                  </w: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p>
              </w:tc>
              <w:tc>
                <w:tcPr>
                  <w:tcW w:w="50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p>
              </w:tc>
              <w:tc>
                <w:tcPr>
                  <w:tcW w:w="7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lang w:val="en-US" w:eastAsia="zh-CN"/>
                    </w:rPr>
                  </w:pPr>
                  <w:r>
                    <w:rPr>
                      <w:rFonts w:hint="eastAsia" w:ascii="Times New Roman" w:hAnsi="Times New Roman" w:eastAsia="宋体" w:cs="Times New Roman"/>
                      <w:color w:val="FF0000"/>
                      <w:sz w:val="21"/>
                      <w:szCs w:val="22"/>
                      <w:u w:val="single" w:color="auto"/>
                      <w:vertAlign w:val="baseline"/>
                      <w:lang w:val="en-US" w:eastAsia="zh-CN"/>
                    </w:rPr>
                    <w:t>排放速率</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lang w:val="en-US" w:eastAsia="zh-CN"/>
                    </w:rPr>
                  </w:pPr>
                  <w:r>
                    <w:rPr>
                      <w:rFonts w:hint="default" w:ascii="Times New Roman" w:hAnsi="Times New Roman" w:eastAsia="宋体" w:cs="Times New Roman"/>
                      <w:color w:val="FF0000"/>
                      <w:sz w:val="21"/>
                      <w:szCs w:val="21"/>
                      <w:u w:val="single" w:color="auto"/>
                      <w:lang w:val="en-US" w:eastAsia="zh-CN"/>
                    </w:rPr>
                    <w:t>kg/h</w:t>
                  </w:r>
                </w:p>
              </w:tc>
              <w:tc>
                <w:tcPr>
                  <w:tcW w:w="5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1.07</w:t>
                  </w:r>
                </w:p>
              </w:tc>
              <w:tc>
                <w:tcPr>
                  <w:tcW w:w="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1.17</w:t>
                  </w:r>
                </w:p>
              </w:tc>
              <w:tc>
                <w:tcPr>
                  <w:tcW w:w="5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0.97</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w:t>
                  </w: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p>
              </w:tc>
              <w:tc>
                <w:tcPr>
                  <w:tcW w:w="50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氟化物</w:t>
                  </w:r>
                </w:p>
              </w:tc>
              <w:tc>
                <w:tcPr>
                  <w:tcW w:w="7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lang w:val="en-US" w:eastAsia="zh-CN"/>
                    </w:rPr>
                  </w:pPr>
                  <w:r>
                    <w:rPr>
                      <w:rFonts w:hint="eastAsia" w:ascii="Times New Roman" w:hAnsi="Times New Roman" w:eastAsia="宋体" w:cs="Times New Roman"/>
                      <w:color w:val="FF0000"/>
                      <w:sz w:val="21"/>
                      <w:szCs w:val="22"/>
                      <w:u w:val="single" w:color="auto"/>
                      <w:lang w:val="en-US" w:eastAsia="zh-CN"/>
                    </w:rPr>
                    <w:t>实测</w:t>
                  </w:r>
                  <w:r>
                    <w:rPr>
                      <w:rFonts w:hint="default" w:ascii="Times New Roman" w:hAnsi="Times New Roman" w:eastAsia="宋体" w:cs="Times New Roman"/>
                      <w:color w:val="FF0000"/>
                      <w:sz w:val="21"/>
                      <w:szCs w:val="22"/>
                      <w:u w:val="single" w:color="auto"/>
                      <w:lang w:val="en-US" w:eastAsia="zh-CN"/>
                    </w:rPr>
                    <w:t>浓度</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lang w:val="en-US" w:eastAsia="zh-CN"/>
                    </w:rPr>
                  </w:pPr>
                  <w:r>
                    <w:rPr>
                      <w:rFonts w:hint="default" w:ascii="Times New Roman" w:hAnsi="Times New Roman" w:eastAsia="宋体" w:cs="Times New Roman"/>
                      <w:color w:val="FF0000"/>
                      <w:sz w:val="21"/>
                      <w:szCs w:val="22"/>
                      <w:u w:val="single" w:color="auto"/>
                      <w:lang w:val="en-US" w:eastAsia="zh-CN"/>
                    </w:rPr>
                    <w:t>mg/m³</w:t>
                  </w:r>
                </w:p>
              </w:tc>
              <w:tc>
                <w:tcPr>
                  <w:tcW w:w="5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0.38</w:t>
                  </w:r>
                </w:p>
              </w:tc>
              <w:tc>
                <w:tcPr>
                  <w:tcW w:w="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0.39</w:t>
                  </w:r>
                </w:p>
              </w:tc>
              <w:tc>
                <w:tcPr>
                  <w:tcW w:w="5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0.35</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w:t>
                  </w: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p>
              </w:tc>
              <w:tc>
                <w:tcPr>
                  <w:tcW w:w="50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p>
              </w:tc>
              <w:tc>
                <w:tcPr>
                  <w:tcW w:w="7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lang w:val="en-US" w:eastAsia="zh-CN"/>
                    </w:rPr>
                  </w:pPr>
                  <w:r>
                    <w:rPr>
                      <w:rFonts w:hint="eastAsia" w:ascii="Times New Roman" w:hAnsi="Times New Roman" w:eastAsia="宋体" w:cs="Times New Roman"/>
                      <w:color w:val="FF0000"/>
                      <w:sz w:val="21"/>
                      <w:szCs w:val="22"/>
                      <w:u w:val="single" w:color="auto"/>
                      <w:vertAlign w:val="baseline"/>
                      <w:lang w:val="en-US" w:eastAsia="zh-CN"/>
                    </w:rPr>
                    <w:t>折算浓度</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lang w:val="en-US" w:eastAsia="zh-CN"/>
                    </w:rPr>
                  </w:pPr>
                  <w:r>
                    <w:rPr>
                      <w:rFonts w:hint="default" w:ascii="Times New Roman" w:hAnsi="Times New Roman" w:eastAsia="宋体" w:cs="Times New Roman"/>
                      <w:color w:val="FF0000"/>
                      <w:sz w:val="21"/>
                      <w:szCs w:val="22"/>
                      <w:u w:val="single" w:color="auto"/>
                      <w:lang w:val="en-US" w:eastAsia="zh-CN"/>
                    </w:rPr>
                    <w:t>mg/m³</w:t>
                  </w:r>
                </w:p>
              </w:tc>
              <w:tc>
                <w:tcPr>
                  <w:tcW w:w="5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0.76</w:t>
                  </w:r>
                </w:p>
              </w:tc>
              <w:tc>
                <w:tcPr>
                  <w:tcW w:w="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0.73</w:t>
                  </w:r>
                </w:p>
              </w:tc>
              <w:tc>
                <w:tcPr>
                  <w:tcW w:w="5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0.58</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3</w:t>
                  </w: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p>
              </w:tc>
              <w:tc>
                <w:tcPr>
                  <w:tcW w:w="50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p>
              </w:tc>
              <w:tc>
                <w:tcPr>
                  <w:tcW w:w="7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lang w:val="en-US" w:eastAsia="zh-CN"/>
                    </w:rPr>
                  </w:pPr>
                  <w:r>
                    <w:rPr>
                      <w:rFonts w:hint="eastAsia" w:ascii="Times New Roman" w:hAnsi="Times New Roman" w:eastAsia="宋体" w:cs="Times New Roman"/>
                      <w:color w:val="FF0000"/>
                      <w:sz w:val="21"/>
                      <w:szCs w:val="22"/>
                      <w:u w:val="single" w:color="auto"/>
                      <w:vertAlign w:val="baseline"/>
                      <w:lang w:val="en-US" w:eastAsia="zh-CN"/>
                    </w:rPr>
                    <w:t>排放速率</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lang w:val="en-US" w:eastAsia="zh-CN"/>
                    </w:rPr>
                  </w:pPr>
                  <w:r>
                    <w:rPr>
                      <w:rFonts w:hint="default" w:ascii="Times New Roman" w:hAnsi="Times New Roman" w:eastAsia="宋体" w:cs="Times New Roman"/>
                      <w:color w:val="FF0000"/>
                      <w:sz w:val="21"/>
                      <w:szCs w:val="21"/>
                      <w:u w:val="single" w:color="auto"/>
                      <w:lang w:val="en-US" w:eastAsia="zh-CN"/>
                    </w:rPr>
                    <w:t>kg/h</w:t>
                  </w:r>
                </w:p>
              </w:tc>
              <w:tc>
                <w:tcPr>
                  <w:tcW w:w="5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0.042</w:t>
                  </w:r>
                </w:p>
              </w:tc>
              <w:tc>
                <w:tcPr>
                  <w:tcW w:w="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0.048</w:t>
                  </w:r>
                </w:p>
              </w:tc>
              <w:tc>
                <w:tcPr>
                  <w:tcW w:w="5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0.035</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w:t>
                  </w: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5"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破碎工序废气排放口</w:t>
                  </w:r>
                </w:p>
              </w:tc>
              <w:tc>
                <w:tcPr>
                  <w:tcW w:w="1212"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标干废气流量</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1"/>
                      <w:u w:val="single" w:color="auto"/>
                      <w:lang w:val="en-US" w:eastAsia="zh-CN"/>
                    </w:rPr>
                  </w:pPr>
                  <w:r>
                    <w:rPr>
                      <w:rFonts w:hint="eastAsia" w:cs="Times New Roman"/>
                      <w:color w:val="FF0000"/>
                      <w:sz w:val="21"/>
                      <w:szCs w:val="22"/>
                      <w:u w:val="single" w:color="auto"/>
                      <w:lang w:val="en-US" w:eastAsia="zh-CN"/>
                    </w:rPr>
                    <w:t>m</w:t>
                  </w:r>
                  <w:r>
                    <w:rPr>
                      <w:rFonts w:hint="eastAsia" w:cs="Times New Roman"/>
                      <w:color w:val="FF0000"/>
                      <w:sz w:val="21"/>
                      <w:szCs w:val="22"/>
                      <w:u w:val="single" w:color="auto"/>
                      <w:vertAlign w:val="superscript"/>
                      <w:lang w:val="en-US" w:eastAsia="zh-CN"/>
                    </w:rPr>
                    <w:t>3</w:t>
                  </w:r>
                  <w:r>
                    <w:rPr>
                      <w:rFonts w:hint="eastAsia" w:cs="Times New Roman"/>
                      <w:color w:val="FF0000"/>
                      <w:sz w:val="21"/>
                      <w:szCs w:val="22"/>
                      <w:u w:val="single" w:color="auto"/>
                      <w:lang w:val="en-US" w:eastAsia="zh-CN"/>
                    </w:rPr>
                    <w:t>/h</w:t>
                  </w:r>
                </w:p>
              </w:tc>
              <w:tc>
                <w:tcPr>
                  <w:tcW w:w="5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16985</w:t>
                  </w:r>
                </w:p>
              </w:tc>
              <w:tc>
                <w:tcPr>
                  <w:tcW w:w="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16724</w:t>
                  </w:r>
                </w:p>
              </w:tc>
              <w:tc>
                <w:tcPr>
                  <w:tcW w:w="5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17253</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w:t>
                  </w: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p>
              </w:tc>
              <w:tc>
                <w:tcPr>
                  <w:tcW w:w="50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颗粒物</w:t>
                  </w:r>
                </w:p>
              </w:tc>
              <w:tc>
                <w:tcPr>
                  <w:tcW w:w="7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实测浓度</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1"/>
                      <w:u w:val="single" w:color="auto"/>
                      <w:lang w:val="en-US" w:eastAsia="zh-CN"/>
                    </w:rPr>
                  </w:pPr>
                  <w:r>
                    <w:rPr>
                      <w:rFonts w:hint="default" w:ascii="Times New Roman" w:hAnsi="Times New Roman" w:eastAsia="宋体" w:cs="Times New Roman"/>
                      <w:color w:val="FF0000"/>
                      <w:sz w:val="21"/>
                      <w:szCs w:val="22"/>
                      <w:u w:val="single" w:color="auto"/>
                      <w:lang w:val="en-US" w:eastAsia="zh-CN"/>
                    </w:rPr>
                    <w:t>mg/m³</w:t>
                  </w:r>
                </w:p>
              </w:tc>
              <w:tc>
                <w:tcPr>
                  <w:tcW w:w="5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25.6</w:t>
                  </w:r>
                </w:p>
              </w:tc>
              <w:tc>
                <w:tcPr>
                  <w:tcW w:w="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24.6</w:t>
                  </w:r>
                </w:p>
              </w:tc>
              <w:tc>
                <w:tcPr>
                  <w:tcW w:w="5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26.7</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30</w:t>
                  </w: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05"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p>
              </w:tc>
              <w:tc>
                <w:tcPr>
                  <w:tcW w:w="50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p>
              </w:tc>
              <w:tc>
                <w:tcPr>
                  <w:tcW w:w="71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排放速率</w:t>
                  </w:r>
                </w:p>
              </w:tc>
              <w:tc>
                <w:tcPr>
                  <w:tcW w:w="5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1"/>
                      <w:u w:val="single" w:color="auto"/>
                      <w:lang w:val="en-US" w:eastAsia="zh-CN"/>
                    </w:rPr>
                  </w:pPr>
                  <w:r>
                    <w:rPr>
                      <w:rFonts w:hint="default" w:ascii="Times New Roman" w:hAnsi="Times New Roman" w:eastAsia="宋体" w:cs="Times New Roman"/>
                      <w:color w:val="FF0000"/>
                      <w:sz w:val="21"/>
                      <w:szCs w:val="21"/>
                      <w:u w:val="single" w:color="auto"/>
                      <w:lang w:val="en-US" w:eastAsia="zh-CN"/>
                    </w:rPr>
                    <w:t>kg/h</w:t>
                  </w:r>
                </w:p>
              </w:tc>
              <w:tc>
                <w:tcPr>
                  <w:tcW w:w="58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0.434</w:t>
                  </w:r>
                </w:p>
              </w:tc>
              <w:tc>
                <w:tcPr>
                  <w:tcW w:w="57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0.411</w:t>
                  </w:r>
                </w:p>
              </w:tc>
              <w:tc>
                <w:tcPr>
                  <w:tcW w:w="56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0.460</w:t>
                  </w:r>
                </w:p>
              </w:tc>
              <w:tc>
                <w:tcPr>
                  <w:tcW w:w="47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w:t>
                  </w:r>
                </w:p>
              </w:tc>
              <w:tc>
                <w:tcPr>
                  <w:tcW w:w="43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5000" w:type="pct"/>
                  <w:gridSpan w:val="9"/>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cs="Times New Roman"/>
                      <w:color w:val="FF0000"/>
                      <w:sz w:val="21"/>
                      <w:szCs w:val="22"/>
                      <w:u w:val="single" w:color="auto"/>
                      <w:vertAlign w:val="baseline"/>
                      <w:lang w:val="en-US" w:eastAsia="zh-CN"/>
                    </w:rPr>
                    <w:t>备注：执行《砖瓦工业大气污染物排放标准》（GB29620-2013）中表2（修改单）排放限值</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FF0000"/>
                <w:sz w:val="24"/>
                <w:szCs w:val="32"/>
                <w:u w:val="single" w:color="auto"/>
                <w:lang w:val="en-US" w:eastAsia="zh-CN"/>
              </w:rPr>
            </w:pPr>
            <w:r>
              <w:rPr>
                <w:rFonts w:hint="eastAsia" w:ascii="Times New Roman" w:hAnsi="Times New Roman" w:eastAsia="宋体" w:cs="Times New Roman"/>
                <w:color w:val="FF0000"/>
                <w:sz w:val="24"/>
                <w:szCs w:val="32"/>
                <w:u w:val="single" w:color="auto"/>
                <w:lang w:val="en-US" w:eastAsia="zh-CN"/>
              </w:rPr>
              <w:t>本次评价收集了建设单位提供的2022年11月25日至2023年10月6日近1年在线监测数据（见附件12），在线监测数据如下：</w:t>
            </w:r>
          </w:p>
          <w:p>
            <w:pPr>
              <w:widowControl w:val="0"/>
              <w:adjustRightInd w:val="0"/>
              <w:snapToGrid w:val="0"/>
              <w:spacing w:before="156" w:beforeLines="50" w:after="0" w:afterLines="0" w:line="240" w:lineRule="auto"/>
              <w:ind w:left="0" w:leftChars="0" w:right="0" w:firstLine="0" w:firstLineChars="0"/>
              <w:jc w:val="center"/>
              <w:rPr>
                <w:rFonts w:hint="default" w:ascii="Times New Roman" w:hAnsi="Times New Roman" w:eastAsia="宋体" w:cs="Times New Roman"/>
                <w:b/>
                <w:bCs/>
                <w:color w:val="FF0000"/>
                <w:spacing w:val="0"/>
                <w:kern w:val="2"/>
                <w:sz w:val="21"/>
                <w:szCs w:val="21"/>
                <w:u w:val="single" w:color="auto"/>
                <w:lang w:val="en-US" w:eastAsia="zh-CN" w:bidi="ar-SA"/>
              </w:rPr>
            </w:pPr>
            <w:r>
              <w:rPr>
                <w:rFonts w:hint="default" w:ascii="Times New Roman" w:hAnsi="Times New Roman" w:eastAsia="宋体" w:cs="Times New Roman"/>
                <w:b/>
                <w:bCs/>
                <w:color w:val="FF0000"/>
                <w:spacing w:val="0"/>
                <w:kern w:val="2"/>
                <w:sz w:val="21"/>
                <w:szCs w:val="21"/>
                <w:u w:val="single" w:color="auto"/>
                <w:lang w:val="en-US" w:eastAsia="zh-CN" w:bidi="ar-SA"/>
              </w:rPr>
              <w:t>表</w:t>
            </w:r>
            <w:r>
              <w:rPr>
                <w:rFonts w:hint="eastAsia" w:ascii="Times New Roman" w:hAnsi="Times New Roman" w:eastAsia="宋体" w:cs="Times New Roman"/>
                <w:b/>
                <w:bCs/>
                <w:color w:val="FF0000"/>
                <w:spacing w:val="0"/>
                <w:kern w:val="2"/>
                <w:sz w:val="21"/>
                <w:szCs w:val="21"/>
                <w:u w:val="single" w:color="auto"/>
                <w:lang w:val="en-US" w:eastAsia="zh-CN" w:bidi="ar-SA"/>
              </w:rPr>
              <w:t>2</w:t>
            </w:r>
            <w:r>
              <w:rPr>
                <w:rFonts w:hint="default" w:ascii="Times New Roman" w:hAnsi="Times New Roman" w:eastAsia="宋体" w:cs="Times New Roman"/>
                <w:b/>
                <w:bCs/>
                <w:color w:val="FF0000"/>
                <w:spacing w:val="0"/>
                <w:kern w:val="2"/>
                <w:sz w:val="21"/>
                <w:szCs w:val="21"/>
                <w:u w:val="single" w:color="auto"/>
                <w:lang w:val="en-US" w:eastAsia="zh-CN" w:bidi="ar-SA"/>
              </w:rPr>
              <w:t>-</w:t>
            </w:r>
            <w:r>
              <w:rPr>
                <w:rFonts w:hint="eastAsia" w:cs="Times New Roman"/>
                <w:b/>
                <w:bCs/>
                <w:color w:val="FF0000"/>
                <w:spacing w:val="0"/>
                <w:kern w:val="2"/>
                <w:sz w:val="21"/>
                <w:szCs w:val="21"/>
                <w:u w:val="single" w:color="auto"/>
                <w:lang w:val="en-US" w:eastAsia="zh-CN" w:bidi="ar-SA"/>
              </w:rPr>
              <w:t>10</w:t>
            </w:r>
            <w:r>
              <w:rPr>
                <w:rFonts w:hint="default" w:ascii="Times New Roman" w:hAnsi="Times New Roman" w:eastAsia="宋体" w:cs="Times New Roman"/>
                <w:b/>
                <w:bCs/>
                <w:color w:val="FF0000"/>
                <w:spacing w:val="0"/>
                <w:kern w:val="2"/>
                <w:sz w:val="21"/>
                <w:szCs w:val="21"/>
                <w:u w:val="single" w:color="auto"/>
                <w:lang w:val="en-US" w:eastAsia="zh-CN" w:bidi="ar-SA"/>
              </w:rPr>
              <w:t xml:space="preserve"> 焙烧工序废气排放口</w:t>
            </w:r>
            <w:r>
              <w:rPr>
                <w:rFonts w:hint="eastAsia" w:ascii="Times New Roman" w:hAnsi="Times New Roman" w:eastAsia="宋体" w:cs="Times New Roman"/>
                <w:b/>
                <w:bCs/>
                <w:color w:val="FF0000"/>
                <w:spacing w:val="0"/>
                <w:kern w:val="2"/>
                <w:sz w:val="21"/>
                <w:szCs w:val="21"/>
                <w:u w:val="single" w:color="auto"/>
                <w:lang w:val="en-US" w:eastAsia="zh-CN" w:bidi="ar-SA"/>
              </w:rPr>
              <w:t>有组织废气在线</w:t>
            </w:r>
            <w:r>
              <w:rPr>
                <w:rFonts w:hint="default" w:ascii="Times New Roman" w:hAnsi="Times New Roman" w:eastAsia="宋体" w:cs="Times New Roman"/>
                <w:b/>
                <w:bCs/>
                <w:color w:val="FF0000"/>
                <w:spacing w:val="0"/>
                <w:kern w:val="2"/>
                <w:sz w:val="21"/>
                <w:szCs w:val="21"/>
                <w:u w:val="single" w:color="auto"/>
                <w:lang w:val="en-US" w:eastAsia="zh-CN" w:bidi="ar-SA"/>
              </w:rPr>
              <w:t>监测结果</w:t>
            </w:r>
          </w:p>
          <w:tbl>
            <w:tblPr>
              <w:tblStyle w:val="2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689"/>
              <w:gridCol w:w="689"/>
              <w:gridCol w:w="689"/>
              <w:gridCol w:w="584"/>
              <w:gridCol w:w="689"/>
              <w:gridCol w:w="689"/>
              <w:gridCol w:w="689"/>
              <w:gridCol w:w="689"/>
              <w:gridCol w:w="689"/>
              <w:gridCol w:w="689"/>
              <w:gridCol w:w="689"/>
              <w:gridCol w:w="531"/>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p>
              </w:tc>
              <w:tc>
                <w:tcPr>
                  <w:tcW w:w="750"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2022年</w:t>
                  </w:r>
                </w:p>
              </w:tc>
              <w:tc>
                <w:tcPr>
                  <w:tcW w:w="3340" w:type="pct"/>
                  <w:gridSpan w:val="9"/>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2023年</w:t>
                  </w:r>
                </w:p>
              </w:tc>
              <w:tc>
                <w:tcPr>
                  <w:tcW w:w="303"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限值标准</w:t>
                  </w:r>
                </w:p>
              </w:tc>
              <w:tc>
                <w:tcPr>
                  <w:tcW w:w="304"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300"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11月</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12月</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2月</w:t>
                  </w:r>
                </w:p>
              </w:tc>
              <w:tc>
                <w:tcPr>
                  <w:tcW w:w="33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3月</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4月</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5月</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6月</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7月</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8月</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9月</w:t>
                  </w:r>
                </w:p>
              </w:tc>
              <w:tc>
                <w:tcPr>
                  <w:tcW w:w="377"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10月</w:t>
                  </w:r>
                </w:p>
              </w:tc>
              <w:tc>
                <w:tcPr>
                  <w:tcW w:w="303"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p>
              </w:tc>
              <w:tc>
                <w:tcPr>
                  <w:tcW w:w="304"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氮氧化物</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48.49</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10.44</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16.94</w:t>
                  </w:r>
                </w:p>
              </w:tc>
              <w:tc>
                <w:tcPr>
                  <w:tcW w:w="33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26.1</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25.44</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19.07</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40.24</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45.5</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29.6</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8.37</w:t>
                  </w:r>
                </w:p>
              </w:tc>
              <w:tc>
                <w:tcPr>
                  <w:tcW w:w="377"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8.39</w:t>
                  </w:r>
                </w:p>
              </w:tc>
              <w:tc>
                <w:tcPr>
                  <w:tcW w:w="303"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200</w:t>
                  </w:r>
                </w:p>
              </w:tc>
              <w:tc>
                <w:tcPr>
                  <w:tcW w:w="304"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二氧化硫</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87.43</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51.2</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97.64</w:t>
                  </w:r>
                </w:p>
              </w:tc>
              <w:tc>
                <w:tcPr>
                  <w:tcW w:w="33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45.6</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50.66</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50.67</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85.49</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43.95</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85.9</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50.14</w:t>
                  </w:r>
                </w:p>
              </w:tc>
              <w:tc>
                <w:tcPr>
                  <w:tcW w:w="377"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35.22</w:t>
                  </w:r>
                </w:p>
              </w:tc>
              <w:tc>
                <w:tcPr>
                  <w:tcW w:w="303"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150</w:t>
                  </w:r>
                </w:p>
              </w:tc>
              <w:tc>
                <w:tcPr>
                  <w:tcW w:w="304"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0"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烟尘</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3.13</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4.91</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4.3</w:t>
                  </w:r>
                </w:p>
              </w:tc>
              <w:tc>
                <w:tcPr>
                  <w:tcW w:w="33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6.83</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8.47</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6.63</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14.58</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7.4</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18.86</w:t>
                  </w:r>
                </w:p>
              </w:tc>
              <w:tc>
                <w:tcPr>
                  <w:tcW w:w="375"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15.55</w:t>
                  </w:r>
                </w:p>
              </w:tc>
              <w:tc>
                <w:tcPr>
                  <w:tcW w:w="377"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9.73</w:t>
                  </w:r>
                </w:p>
              </w:tc>
              <w:tc>
                <w:tcPr>
                  <w:tcW w:w="303"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30</w:t>
                  </w:r>
                </w:p>
              </w:tc>
              <w:tc>
                <w:tcPr>
                  <w:tcW w:w="304" w:type="pc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Times New Roman" w:hAnsi="Times New Roman" w:eastAsia="宋体" w:cs="Times New Roman"/>
                      <w:color w:val="FF0000"/>
                      <w:sz w:val="21"/>
                      <w:szCs w:val="22"/>
                      <w:u w:val="single" w:color="auto"/>
                      <w:vertAlign w:val="baseline"/>
                      <w:lang w:val="en-US" w:eastAsia="zh-CN"/>
                    </w:rPr>
                  </w:pPr>
                  <w:r>
                    <w:rPr>
                      <w:rFonts w:hint="eastAsia" w:ascii="Times New Roman" w:hAnsi="Times New Roman" w:eastAsia="宋体" w:cs="Times New Roman"/>
                      <w:color w:val="FF0000"/>
                      <w:sz w:val="21"/>
                      <w:szCs w:val="22"/>
                      <w:u w:val="single" w:color="auto"/>
                      <w:vertAlign w:val="baseline"/>
                      <w:lang w:val="en-US" w:eastAsia="zh-CN"/>
                    </w:rPr>
                    <w:t>达标</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color w:val="FF0000"/>
                <w:sz w:val="24"/>
                <w:szCs w:val="32"/>
                <w:u w:val="single" w:color="auto"/>
                <w:lang w:val="en-US" w:eastAsia="zh-CN"/>
              </w:rPr>
            </w:pPr>
            <w:r>
              <w:rPr>
                <w:rFonts w:hint="eastAsia" w:ascii="Times New Roman" w:hAnsi="Times New Roman" w:eastAsia="宋体" w:cs="Times New Roman"/>
                <w:color w:val="FF0000"/>
                <w:sz w:val="24"/>
                <w:szCs w:val="32"/>
                <w:u w:val="single" w:color="auto"/>
                <w:lang w:val="en-US" w:eastAsia="zh-CN"/>
              </w:rPr>
              <w:t>根据在线监测数据，现有工程焙烧工序废气排放口氮氧化物、二氧化硫、烟尘均符合《砖瓦工业大气污染物排放标准》（GB29620-2013）中表2（修改单）排放限值。</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both"/>
              <w:textAlignment w:val="auto"/>
              <w:rPr>
                <w:rFonts w:hint="default"/>
                <w:color w:val="FF0000"/>
                <w:u w:val="single" w:color="auto"/>
                <w:lang w:val="en-US" w:eastAsia="zh-CN"/>
              </w:rPr>
            </w:pPr>
            <w:r>
              <w:rPr>
                <w:rFonts w:hint="eastAsia"/>
                <w:color w:val="FF0000"/>
                <w:u w:val="single" w:color="auto"/>
                <w:lang w:val="en-US" w:eastAsia="zh-CN"/>
              </w:rPr>
              <w:t>无组织废气见表2-11</w:t>
            </w:r>
          </w:p>
          <w:p>
            <w:pPr>
              <w:widowControl w:val="0"/>
              <w:adjustRightInd w:val="0"/>
              <w:snapToGrid w:val="0"/>
              <w:spacing w:before="156" w:beforeLines="50" w:after="0" w:afterLines="0" w:line="240" w:lineRule="auto"/>
              <w:ind w:left="0" w:leftChars="0" w:right="0" w:firstLine="0" w:firstLineChars="0"/>
              <w:jc w:val="center"/>
              <w:rPr>
                <w:rFonts w:hint="default" w:ascii="Times New Roman" w:hAnsi="Times New Roman" w:eastAsia="宋体" w:cs="Times New Roman"/>
                <w:b/>
                <w:bCs/>
                <w:color w:val="FF0000"/>
                <w:spacing w:val="0"/>
                <w:kern w:val="2"/>
                <w:sz w:val="21"/>
                <w:szCs w:val="21"/>
                <w:u w:val="single" w:color="auto"/>
                <w:lang w:val="en-US" w:eastAsia="zh-CN" w:bidi="ar-SA"/>
              </w:rPr>
            </w:pPr>
            <w:r>
              <w:rPr>
                <w:rFonts w:hint="eastAsia" w:ascii="Times New Roman" w:hAnsi="Times New Roman" w:eastAsia="宋体" w:cs="Times New Roman"/>
                <w:b/>
                <w:bCs/>
                <w:color w:val="FF0000"/>
                <w:spacing w:val="0"/>
                <w:kern w:val="2"/>
                <w:sz w:val="21"/>
                <w:szCs w:val="21"/>
                <w:u w:val="single" w:color="auto"/>
                <w:lang w:val="en-US" w:eastAsia="zh-CN" w:bidi="ar-SA"/>
              </w:rPr>
              <w:t>表2-1</w:t>
            </w:r>
            <w:r>
              <w:rPr>
                <w:rFonts w:hint="eastAsia" w:cs="Times New Roman"/>
                <w:b/>
                <w:bCs/>
                <w:color w:val="FF0000"/>
                <w:spacing w:val="0"/>
                <w:kern w:val="2"/>
                <w:sz w:val="21"/>
                <w:szCs w:val="21"/>
                <w:u w:val="single" w:color="auto"/>
                <w:lang w:val="en-US" w:eastAsia="zh-CN" w:bidi="ar-SA"/>
              </w:rPr>
              <w:t>1</w:t>
            </w:r>
            <w:r>
              <w:rPr>
                <w:rFonts w:hint="eastAsia" w:ascii="Times New Roman" w:hAnsi="Times New Roman" w:eastAsia="宋体" w:cs="Times New Roman"/>
                <w:b/>
                <w:bCs/>
                <w:color w:val="FF0000"/>
                <w:spacing w:val="0"/>
                <w:kern w:val="2"/>
                <w:sz w:val="21"/>
                <w:szCs w:val="21"/>
                <w:u w:val="single" w:color="auto"/>
                <w:lang w:val="en-US" w:eastAsia="zh-CN" w:bidi="ar-SA"/>
              </w:rPr>
              <w:t xml:space="preserve"> </w:t>
            </w:r>
            <w:r>
              <w:rPr>
                <w:rFonts w:hint="eastAsia" w:cs="Times New Roman"/>
                <w:b/>
                <w:bCs/>
                <w:color w:val="FF0000"/>
                <w:spacing w:val="0"/>
                <w:kern w:val="2"/>
                <w:sz w:val="21"/>
                <w:szCs w:val="21"/>
                <w:u w:val="single" w:color="auto"/>
                <w:lang w:val="en-US" w:eastAsia="zh-CN" w:bidi="ar-SA"/>
              </w:rPr>
              <w:t>无组织废气监测结果</w:t>
            </w:r>
          </w:p>
          <w:tbl>
            <w:tblPr>
              <w:tblStyle w:val="25"/>
              <w:tblW w:w="4997"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980"/>
              <w:gridCol w:w="980"/>
              <w:gridCol w:w="980"/>
              <w:gridCol w:w="980"/>
              <w:gridCol w:w="980"/>
              <w:gridCol w:w="986"/>
              <w:gridCol w:w="980"/>
              <w:gridCol w:w="9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554"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bCs/>
                      <w:color w:val="FF0000"/>
                      <w:sz w:val="21"/>
                      <w:szCs w:val="22"/>
                      <w:u w:val="single" w:color="auto"/>
                      <w:lang w:val="en-US" w:eastAsia="zh-CN"/>
                    </w:rPr>
                  </w:pPr>
                  <w:r>
                    <w:rPr>
                      <w:rFonts w:hint="eastAsia" w:cs="Times New Roman"/>
                      <w:b/>
                      <w:bCs/>
                      <w:color w:val="FF0000"/>
                      <w:sz w:val="21"/>
                      <w:szCs w:val="22"/>
                      <w:u w:val="single" w:color="auto"/>
                      <w:lang w:val="en-US" w:eastAsia="zh-CN"/>
                    </w:rPr>
                    <w:t>采样点位</w:t>
                  </w:r>
                </w:p>
              </w:tc>
              <w:tc>
                <w:tcPr>
                  <w:tcW w:w="55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bCs/>
                      <w:color w:val="FF0000"/>
                      <w:sz w:val="21"/>
                      <w:szCs w:val="22"/>
                      <w:u w:val="single" w:color="auto"/>
                      <w:lang w:val="en-US" w:eastAsia="zh-CN"/>
                    </w:rPr>
                  </w:pPr>
                  <w:r>
                    <w:rPr>
                      <w:rFonts w:hint="eastAsia" w:cs="Times New Roman"/>
                      <w:b/>
                      <w:bCs/>
                      <w:color w:val="FF0000"/>
                      <w:sz w:val="21"/>
                      <w:szCs w:val="22"/>
                      <w:u w:val="single" w:color="auto"/>
                      <w:lang w:val="en-US" w:eastAsia="zh-CN"/>
                    </w:rPr>
                    <w:t>采样日期</w:t>
                  </w:r>
                </w:p>
              </w:tc>
              <w:tc>
                <w:tcPr>
                  <w:tcW w:w="55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bCs/>
                      <w:color w:val="FF0000"/>
                      <w:sz w:val="21"/>
                      <w:szCs w:val="22"/>
                      <w:u w:val="single" w:color="auto"/>
                      <w:lang w:val="en-US" w:eastAsia="zh-CN"/>
                    </w:rPr>
                  </w:pPr>
                  <w:r>
                    <w:rPr>
                      <w:rFonts w:hint="eastAsia" w:cs="Times New Roman"/>
                      <w:b/>
                      <w:bCs/>
                      <w:color w:val="FF0000"/>
                      <w:sz w:val="21"/>
                      <w:szCs w:val="22"/>
                      <w:u w:val="single" w:color="auto"/>
                      <w:lang w:val="en-US" w:eastAsia="zh-CN"/>
                    </w:rPr>
                    <w:t>检测项目</w:t>
                  </w:r>
                </w:p>
              </w:tc>
              <w:tc>
                <w:tcPr>
                  <w:tcW w:w="55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bCs/>
                      <w:color w:val="FF0000"/>
                      <w:sz w:val="21"/>
                      <w:szCs w:val="22"/>
                      <w:u w:val="single" w:color="auto"/>
                      <w:lang w:val="en-US" w:eastAsia="zh-CN"/>
                    </w:rPr>
                  </w:pPr>
                  <w:r>
                    <w:rPr>
                      <w:rFonts w:hint="eastAsia" w:cs="Times New Roman"/>
                      <w:b/>
                      <w:bCs/>
                      <w:color w:val="FF0000"/>
                      <w:sz w:val="21"/>
                      <w:szCs w:val="22"/>
                      <w:u w:val="single" w:color="auto"/>
                      <w:lang w:val="en-US" w:eastAsia="zh-CN"/>
                    </w:rPr>
                    <w:t>单位</w:t>
                  </w:r>
                </w:p>
              </w:tc>
              <w:tc>
                <w:tcPr>
                  <w:tcW w:w="1668"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bCs/>
                      <w:color w:val="FF0000"/>
                      <w:sz w:val="21"/>
                      <w:szCs w:val="22"/>
                      <w:u w:val="single" w:color="auto"/>
                      <w:lang w:val="en-US" w:eastAsia="zh-CN"/>
                    </w:rPr>
                  </w:pPr>
                  <w:r>
                    <w:rPr>
                      <w:rFonts w:hint="eastAsia" w:cs="Times New Roman"/>
                      <w:b/>
                      <w:bCs/>
                      <w:color w:val="FF0000"/>
                      <w:sz w:val="21"/>
                      <w:szCs w:val="22"/>
                      <w:u w:val="single" w:color="auto"/>
                      <w:lang w:val="en-US" w:eastAsia="zh-CN"/>
                    </w:rPr>
                    <w:t>检测结果</w:t>
                  </w:r>
                </w:p>
              </w:tc>
              <w:tc>
                <w:tcPr>
                  <w:tcW w:w="55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bCs/>
                      <w:color w:val="FF0000"/>
                      <w:sz w:val="21"/>
                      <w:szCs w:val="22"/>
                      <w:u w:val="single" w:color="auto"/>
                      <w:lang w:val="en-US" w:eastAsia="zh-CN"/>
                    </w:rPr>
                  </w:pPr>
                  <w:r>
                    <w:rPr>
                      <w:rFonts w:hint="eastAsia" w:cs="Times New Roman"/>
                      <w:b/>
                      <w:bCs/>
                      <w:color w:val="FF0000"/>
                      <w:sz w:val="21"/>
                      <w:szCs w:val="22"/>
                      <w:u w:val="single" w:color="auto"/>
                      <w:lang w:val="en-US" w:eastAsia="zh-CN"/>
                    </w:rPr>
                    <w:t>标准限值</w:t>
                  </w:r>
                </w:p>
              </w:tc>
              <w:tc>
                <w:tcPr>
                  <w:tcW w:w="55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bCs/>
                      <w:color w:val="FF0000"/>
                      <w:sz w:val="21"/>
                      <w:szCs w:val="22"/>
                      <w:u w:val="single" w:color="auto"/>
                      <w:lang w:val="en-US" w:eastAsia="zh-CN"/>
                    </w:rPr>
                  </w:pPr>
                  <w:r>
                    <w:rPr>
                      <w:rFonts w:hint="eastAsia" w:cs="Times New Roman"/>
                      <w:b/>
                      <w:bCs/>
                      <w:color w:val="FF0000"/>
                      <w:sz w:val="21"/>
                      <w:szCs w:val="22"/>
                      <w:u w:val="single" w:color="auto"/>
                      <w:lang w:val="en-US" w:eastAsia="zh-CN"/>
                    </w:rPr>
                    <w:t>达标情况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4"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bCs/>
                      <w:color w:val="FF0000"/>
                      <w:sz w:val="21"/>
                      <w:szCs w:val="22"/>
                      <w:u w:val="single" w:color="auto"/>
                      <w:lang w:val="en-US" w:eastAsia="zh-CN"/>
                    </w:rPr>
                  </w:pPr>
                </w:p>
              </w:tc>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bCs/>
                      <w:color w:val="FF0000"/>
                      <w:sz w:val="21"/>
                      <w:szCs w:val="22"/>
                      <w:u w:val="single" w:color="auto"/>
                      <w:lang w:val="en-US" w:eastAsia="zh-CN"/>
                    </w:rPr>
                  </w:pPr>
                </w:p>
              </w:tc>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bCs/>
                      <w:color w:val="FF0000"/>
                      <w:sz w:val="21"/>
                      <w:szCs w:val="22"/>
                      <w:u w:val="single" w:color="auto"/>
                      <w:lang w:val="en-US" w:eastAsia="zh-CN"/>
                    </w:rPr>
                  </w:pPr>
                </w:p>
              </w:tc>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bCs/>
                      <w:color w:val="FF0000"/>
                      <w:sz w:val="21"/>
                      <w:szCs w:val="22"/>
                      <w:u w:val="single" w:color="auto"/>
                      <w:lang w:val="en-US" w:eastAsia="zh-CN"/>
                    </w:rPr>
                  </w:pPr>
                </w:p>
              </w:tc>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bCs/>
                      <w:color w:val="FF0000"/>
                      <w:sz w:val="21"/>
                      <w:szCs w:val="22"/>
                      <w:u w:val="single" w:color="auto"/>
                      <w:lang w:val="en-US" w:eastAsia="zh-CN"/>
                    </w:rPr>
                  </w:pPr>
                  <w:r>
                    <w:rPr>
                      <w:rFonts w:hint="eastAsia" w:cs="Times New Roman"/>
                      <w:b/>
                      <w:bCs/>
                      <w:color w:val="FF0000"/>
                      <w:sz w:val="21"/>
                      <w:szCs w:val="22"/>
                      <w:u w:val="single" w:color="auto"/>
                      <w:lang w:val="en-US" w:eastAsia="zh-CN"/>
                    </w:rPr>
                    <w:t>第一次</w:t>
                  </w:r>
                </w:p>
              </w:tc>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bCs/>
                      <w:color w:val="FF0000"/>
                      <w:sz w:val="21"/>
                      <w:szCs w:val="22"/>
                      <w:u w:val="single" w:color="auto"/>
                      <w:lang w:val="en-US" w:eastAsia="zh-CN"/>
                    </w:rPr>
                  </w:pPr>
                  <w:r>
                    <w:rPr>
                      <w:rFonts w:hint="eastAsia" w:cs="Times New Roman"/>
                      <w:b/>
                      <w:bCs/>
                      <w:color w:val="FF0000"/>
                      <w:sz w:val="21"/>
                      <w:szCs w:val="22"/>
                      <w:u w:val="single" w:color="auto"/>
                      <w:lang w:val="en-US" w:eastAsia="zh-CN"/>
                    </w:rPr>
                    <w:t>第二次</w:t>
                  </w:r>
                </w:p>
              </w:tc>
              <w:tc>
                <w:tcPr>
                  <w:tcW w:w="5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bCs/>
                      <w:color w:val="FF0000"/>
                      <w:sz w:val="21"/>
                      <w:szCs w:val="22"/>
                      <w:u w:val="single" w:color="auto"/>
                      <w:lang w:val="en-US" w:eastAsia="zh-CN"/>
                    </w:rPr>
                  </w:pPr>
                  <w:r>
                    <w:rPr>
                      <w:rFonts w:hint="eastAsia" w:cs="Times New Roman"/>
                      <w:b/>
                      <w:bCs/>
                      <w:color w:val="FF0000"/>
                      <w:sz w:val="21"/>
                      <w:szCs w:val="22"/>
                      <w:u w:val="single" w:color="auto"/>
                      <w:lang w:val="en-US" w:eastAsia="zh-CN"/>
                    </w:rPr>
                    <w:t>第三次</w:t>
                  </w:r>
                </w:p>
              </w:tc>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bCs/>
                      <w:color w:val="FF0000"/>
                      <w:sz w:val="21"/>
                      <w:szCs w:val="22"/>
                      <w:u w:val="single" w:color="auto"/>
                      <w:lang w:val="en-US" w:eastAsia="zh-CN"/>
                    </w:rPr>
                  </w:pPr>
                </w:p>
              </w:tc>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bCs/>
                      <w:color w:val="FF0000"/>
                      <w:sz w:val="21"/>
                      <w:szCs w:val="22"/>
                      <w:u w:val="singl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上风向G1</w:t>
                  </w:r>
                </w:p>
              </w:tc>
              <w:tc>
                <w:tcPr>
                  <w:tcW w:w="55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3.18</w:t>
                  </w:r>
                </w:p>
              </w:tc>
              <w:tc>
                <w:tcPr>
                  <w:tcW w:w="55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颗粒物</w:t>
                  </w:r>
                </w:p>
              </w:tc>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default" w:cs="Times New Roman"/>
                      <w:b w:val="0"/>
                      <w:bCs w:val="0"/>
                      <w:color w:val="FF0000"/>
                      <w:sz w:val="21"/>
                      <w:szCs w:val="22"/>
                      <w:u w:val="single" w:color="auto"/>
                      <w:lang w:val="en-US" w:eastAsia="zh-CN"/>
                    </w:rPr>
                    <w:t>mg/m³</w:t>
                  </w:r>
                </w:p>
              </w:tc>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0.157</w:t>
                  </w:r>
                </w:p>
              </w:tc>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0.156</w:t>
                  </w:r>
                </w:p>
              </w:tc>
              <w:tc>
                <w:tcPr>
                  <w:tcW w:w="5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0.151</w:t>
                  </w:r>
                </w:p>
              </w:tc>
              <w:tc>
                <w:tcPr>
                  <w:tcW w:w="55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1.0</w:t>
                  </w:r>
                </w:p>
              </w:tc>
              <w:tc>
                <w:tcPr>
                  <w:tcW w:w="55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下风向G2</w:t>
                  </w:r>
                </w:p>
              </w:tc>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p>
              </w:tc>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p>
              </w:tc>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default" w:cs="Times New Roman"/>
                      <w:b w:val="0"/>
                      <w:bCs w:val="0"/>
                      <w:color w:val="FF0000"/>
                      <w:sz w:val="21"/>
                      <w:szCs w:val="22"/>
                      <w:u w:val="single" w:color="auto"/>
                      <w:lang w:val="en-US" w:eastAsia="zh-CN"/>
                    </w:rPr>
                    <w:t>mg/m³</w:t>
                  </w:r>
                </w:p>
              </w:tc>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0.384</w:t>
                  </w:r>
                </w:p>
              </w:tc>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0.381</w:t>
                  </w:r>
                </w:p>
              </w:tc>
              <w:tc>
                <w:tcPr>
                  <w:tcW w:w="5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0.365</w:t>
                  </w:r>
                </w:p>
              </w:tc>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p>
              </w:tc>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下风向G3</w:t>
                  </w:r>
                </w:p>
              </w:tc>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p>
              </w:tc>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p>
              </w:tc>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default" w:cs="Times New Roman"/>
                      <w:b w:val="0"/>
                      <w:bCs w:val="0"/>
                      <w:color w:val="FF0000"/>
                      <w:sz w:val="21"/>
                      <w:szCs w:val="22"/>
                      <w:u w:val="single" w:color="auto"/>
                      <w:lang w:val="en-US" w:eastAsia="zh-CN"/>
                    </w:rPr>
                    <w:t>mg/m³</w:t>
                  </w:r>
                </w:p>
              </w:tc>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0.435</w:t>
                  </w:r>
                </w:p>
              </w:tc>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0.457</w:t>
                  </w:r>
                </w:p>
              </w:tc>
              <w:tc>
                <w:tcPr>
                  <w:tcW w:w="5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0.454</w:t>
                  </w:r>
                </w:p>
              </w:tc>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p>
              </w:tc>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上风向G1</w:t>
                  </w:r>
                </w:p>
              </w:tc>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p>
              </w:tc>
              <w:tc>
                <w:tcPr>
                  <w:tcW w:w="55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二氧化硫</w:t>
                  </w:r>
                </w:p>
              </w:tc>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default" w:cs="Times New Roman"/>
                      <w:b w:val="0"/>
                      <w:bCs w:val="0"/>
                      <w:color w:val="FF0000"/>
                      <w:sz w:val="21"/>
                      <w:szCs w:val="22"/>
                      <w:u w:val="single" w:color="auto"/>
                      <w:lang w:val="en-US" w:eastAsia="zh-CN"/>
                    </w:rPr>
                    <w:t>mg/m³</w:t>
                  </w:r>
                </w:p>
              </w:tc>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0.007L</w:t>
                  </w:r>
                </w:p>
              </w:tc>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0.008</w:t>
                  </w:r>
                </w:p>
              </w:tc>
              <w:tc>
                <w:tcPr>
                  <w:tcW w:w="5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0.007L</w:t>
                  </w:r>
                </w:p>
              </w:tc>
              <w:tc>
                <w:tcPr>
                  <w:tcW w:w="55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0.5</w:t>
                  </w:r>
                </w:p>
              </w:tc>
              <w:tc>
                <w:tcPr>
                  <w:tcW w:w="55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下风向G2</w:t>
                  </w:r>
                </w:p>
              </w:tc>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p>
              </w:tc>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p>
              </w:tc>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default" w:cs="Times New Roman"/>
                      <w:b w:val="0"/>
                      <w:bCs w:val="0"/>
                      <w:color w:val="FF0000"/>
                      <w:sz w:val="21"/>
                      <w:szCs w:val="22"/>
                      <w:u w:val="single" w:color="auto"/>
                      <w:lang w:val="en-US" w:eastAsia="zh-CN"/>
                    </w:rPr>
                    <w:t>mg/m³</w:t>
                  </w:r>
                </w:p>
              </w:tc>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0.035</w:t>
                  </w:r>
                </w:p>
              </w:tc>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0.034</w:t>
                  </w:r>
                </w:p>
              </w:tc>
              <w:tc>
                <w:tcPr>
                  <w:tcW w:w="5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0.038</w:t>
                  </w:r>
                </w:p>
              </w:tc>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p>
              </w:tc>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下风向G3</w:t>
                  </w:r>
                </w:p>
              </w:tc>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p>
              </w:tc>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p>
              </w:tc>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default" w:cs="Times New Roman"/>
                      <w:b w:val="0"/>
                      <w:bCs w:val="0"/>
                      <w:color w:val="FF0000"/>
                      <w:sz w:val="21"/>
                      <w:szCs w:val="22"/>
                      <w:u w:val="single" w:color="auto"/>
                      <w:lang w:val="en-US" w:eastAsia="zh-CN"/>
                    </w:rPr>
                    <w:t>mg/m³</w:t>
                  </w:r>
                </w:p>
              </w:tc>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0.054</w:t>
                  </w:r>
                </w:p>
              </w:tc>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0.053</w:t>
                  </w:r>
                </w:p>
              </w:tc>
              <w:tc>
                <w:tcPr>
                  <w:tcW w:w="5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0.051</w:t>
                  </w:r>
                </w:p>
              </w:tc>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p>
              </w:tc>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上风向G1</w:t>
                  </w:r>
                </w:p>
              </w:tc>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p>
              </w:tc>
              <w:tc>
                <w:tcPr>
                  <w:tcW w:w="55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氟化物</w:t>
                  </w:r>
                </w:p>
              </w:tc>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default" w:cs="Times New Roman"/>
                      <w:b w:val="0"/>
                      <w:bCs w:val="0"/>
                      <w:color w:val="FF0000"/>
                      <w:sz w:val="21"/>
                      <w:szCs w:val="22"/>
                      <w:u w:val="single" w:color="auto"/>
                      <w:lang w:val="en-US" w:eastAsia="zh-CN"/>
                    </w:rPr>
                    <w:t>mg/m³</w:t>
                  </w:r>
                </w:p>
              </w:tc>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ND</w:t>
                  </w:r>
                </w:p>
              </w:tc>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ND</w:t>
                  </w:r>
                </w:p>
              </w:tc>
              <w:tc>
                <w:tcPr>
                  <w:tcW w:w="5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ND</w:t>
                  </w:r>
                </w:p>
              </w:tc>
              <w:tc>
                <w:tcPr>
                  <w:tcW w:w="55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0.02</w:t>
                  </w:r>
                </w:p>
              </w:tc>
              <w:tc>
                <w:tcPr>
                  <w:tcW w:w="555"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下风向G2</w:t>
                  </w:r>
                </w:p>
              </w:tc>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p>
              </w:tc>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p>
              </w:tc>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default" w:cs="Times New Roman"/>
                      <w:b w:val="0"/>
                      <w:bCs w:val="0"/>
                      <w:color w:val="FF0000"/>
                      <w:sz w:val="21"/>
                      <w:szCs w:val="22"/>
                      <w:u w:val="single" w:color="auto"/>
                      <w:lang w:val="en-US" w:eastAsia="zh-CN"/>
                    </w:rPr>
                    <w:t>mg/m³</w:t>
                  </w:r>
                </w:p>
              </w:tc>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0.0035</w:t>
                  </w:r>
                </w:p>
              </w:tc>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0.0038</w:t>
                  </w:r>
                </w:p>
              </w:tc>
              <w:tc>
                <w:tcPr>
                  <w:tcW w:w="5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0.0041</w:t>
                  </w:r>
                </w:p>
              </w:tc>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p>
              </w:tc>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54"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下风向G3</w:t>
                  </w:r>
                </w:p>
              </w:tc>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p>
              </w:tc>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p>
              </w:tc>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default" w:cs="Times New Roman"/>
                      <w:b w:val="0"/>
                      <w:bCs w:val="0"/>
                      <w:color w:val="FF0000"/>
                      <w:sz w:val="21"/>
                      <w:szCs w:val="22"/>
                      <w:u w:val="single" w:color="auto"/>
                      <w:lang w:val="en-US" w:eastAsia="zh-CN"/>
                    </w:rPr>
                    <w:t>mg/m³</w:t>
                  </w:r>
                </w:p>
              </w:tc>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0.0056</w:t>
                  </w:r>
                </w:p>
              </w:tc>
              <w:tc>
                <w:tcPr>
                  <w:tcW w:w="555"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0.0058</w:t>
                  </w:r>
                </w:p>
              </w:tc>
              <w:tc>
                <w:tcPr>
                  <w:tcW w:w="556"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0.0058</w:t>
                  </w:r>
                </w:p>
              </w:tc>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p>
              </w:tc>
              <w:tc>
                <w:tcPr>
                  <w:tcW w:w="555"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00" w:type="pct"/>
                  <w:gridSpan w:val="9"/>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default" w:cs="Times New Roman"/>
                      <w:b w:val="0"/>
                      <w:bCs w:val="0"/>
                      <w:color w:val="FF0000"/>
                      <w:sz w:val="21"/>
                      <w:szCs w:val="22"/>
                      <w:u w:val="single" w:color="auto"/>
                      <w:lang w:val="en-US" w:eastAsia="zh-CN"/>
                    </w:rPr>
                  </w:pPr>
                  <w:r>
                    <w:rPr>
                      <w:rFonts w:hint="eastAsia" w:cs="Times New Roman"/>
                      <w:b w:val="0"/>
                      <w:bCs w:val="0"/>
                      <w:color w:val="FF0000"/>
                      <w:sz w:val="21"/>
                      <w:szCs w:val="22"/>
                      <w:u w:val="single" w:color="auto"/>
                      <w:lang w:val="en-US" w:eastAsia="zh-CN"/>
                    </w:rPr>
                    <w:t>备注：执行《砖瓦工业大气污染物排放标准》（GB29620-2013）中表3浓度限值</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FF0000"/>
                <w:sz w:val="24"/>
                <w:szCs w:val="32"/>
                <w:u w:val="single" w:color="auto"/>
                <w:lang w:val="en-US" w:eastAsia="zh-CN"/>
              </w:rPr>
            </w:pPr>
            <w:r>
              <w:rPr>
                <w:rFonts w:hint="eastAsia"/>
                <w:color w:val="FF0000"/>
                <w:sz w:val="24"/>
                <w:szCs w:val="32"/>
                <w:u w:val="single" w:color="auto"/>
                <w:lang w:val="en-US" w:eastAsia="zh-CN"/>
              </w:rPr>
              <w:t>现有项目无组织排放废气监测点监测结果均达低于《砖瓦工业大气污染物排放标准》（GB29620-2013）中表3浓度限值；隧道窑废气排气筒监测结果均低于《砖瓦工业大气污染物排放标准》（GB29620-2013）中表2（修改单）排放限值；破碎筛分工序废气排气筒中颗粒物监测结果均低于《砖瓦工业大气污染物排放标准》（GB29620-2013）中表2（修改单）排放限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FF0000"/>
                <w:sz w:val="24"/>
                <w:szCs w:val="32"/>
                <w:u w:val="single" w:color="auto"/>
                <w:lang w:val="en-US" w:eastAsia="zh-CN"/>
              </w:rPr>
            </w:pPr>
            <w:r>
              <w:rPr>
                <w:rFonts w:hint="eastAsia"/>
                <w:color w:val="FF0000"/>
                <w:sz w:val="24"/>
                <w:szCs w:val="32"/>
                <w:u w:val="single" w:color="auto"/>
                <w:lang w:val="en-US" w:eastAsia="zh-CN"/>
              </w:rPr>
              <w:t>（2）噪声</w:t>
            </w:r>
          </w:p>
          <w:p>
            <w:pPr>
              <w:widowControl w:val="0"/>
              <w:adjustRightInd w:val="0"/>
              <w:snapToGrid w:val="0"/>
              <w:spacing w:before="156" w:beforeLines="50" w:after="0" w:afterLines="0" w:line="240" w:lineRule="auto"/>
              <w:ind w:left="0" w:leftChars="0" w:right="0" w:firstLine="0" w:firstLineChars="0"/>
              <w:jc w:val="center"/>
              <w:rPr>
                <w:rFonts w:hint="eastAsia" w:ascii="Times New Roman" w:hAnsi="Times New Roman" w:eastAsia="宋体" w:cs="Times New Roman"/>
                <w:b/>
                <w:bCs/>
                <w:color w:val="FF0000"/>
                <w:spacing w:val="0"/>
                <w:kern w:val="2"/>
                <w:sz w:val="21"/>
                <w:szCs w:val="21"/>
                <w:u w:val="single" w:color="auto"/>
                <w:lang w:val="en-US" w:eastAsia="zh-CN" w:bidi="ar-SA"/>
              </w:rPr>
            </w:pPr>
            <w:r>
              <w:rPr>
                <w:rFonts w:hint="eastAsia" w:ascii="Times New Roman" w:hAnsi="Times New Roman" w:eastAsia="宋体" w:cs="Times New Roman"/>
                <w:b/>
                <w:bCs/>
                <w:color w:val="FF0000"/>
                <w:spacing w:val="0"/>
                <w:kern w:val="2"/>
                <w:sz w:val="21"/>
                <w:szCs w:val="21"/>
                <w:u w:val="single" w:color="auto"/>
                <w:lang w:val="en-US" w:eastAsia="zh-CN" w:bidi="ar-SA"/>
              </w:rPr>
              <w:t>表2-1</w:t>
            </w:r>
            <w:r>
              <w:rPr>
                <w:rFonts w:hint="eastAsia" w:cs="Times New Roman"/>
                <w:b/>
                <w:bCs/>
                <w:color w:val="FF0000"/>
                <w:spacing w:val="0"/>
                <w:kern w:val="2"/>
                <w:sz w:val="21"/>
                <w:szCs w:val="21"/>
                <w:u w:val="single" w:color="auto"/>
                <w:lang w:val="en-US" w:eastAsia="zh-CN" w:bidi="ar-SA"/>
              </w:rPr>
              <w:t>1</w:t>
            </w:r>
            <w:r>
              <w:rPr>
                <w:rFonts w:hint="eastAsia" w:ascii="Times New Roman" w:hAnsi="Times New Roman" w:eastAsia="宋体" w:cs="Times New Roman"/>
                <w:b/>
                <w:bCs/>
                <w:color w:val="FF0000"/>
                <w:spacing w:val="0"/>
                <w:kern w:val="2"/>
                <w:sz w:val="21"/>
                <w:szCs w:val="21"/>
                <w:u w:val="single" w:color="auto"/>
                <w:lang w:val="en-US" w:eastAsia="zh-CN" w:bidi="ar-SA"/>
              </w:rPr>
              <w:t xml:space="preserve"> 厂界噪声检测结果一览表</w:t>
            </w:r>
          </w:p>
          <w:tbl>
            <w:tblPr>
              <w:tblStyle w:val="24"/>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243"/>
              <w:gridCol w:w="1271"/>
              <w:gridCol w:w="2475"/>
              <w:gridCol w:w="958"/>
              <w:gridCol w:w="9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0" w:type="pct"/>
                  <w:vMerge w:val="restar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eastAsia="zh-CN"/>
                    </w:rPr>
                  </w:pPr>
                  <w:r>
                    <w:rPr>
                      <w:rFonts w:hint="eastAsia" w:ascii="Times New Roman" w:hAnsi="Times New Roman" w:eastAsia="宋体" w:cs="Times New Roman"/>
                      <w:color w:val="FF0000"/>
                      <w:sz w:val="21"/>
                      <w:szCs w:val="21"/>
                      <w:u w:val="single" w:color="auto"/>
                      <w:lang w:val="en-US" w:eastAsia="zh-CN"/>
                    </w:rPr>
                    <w:t>监测</w:t>
                  </w:r>
                  <w:r>
                    <w:rPr>
                      <w:rFonts w:hint="default" w:ascii="Times New Roman" w:hAnsi="Times New Roman" w:eastAsia="宋体" w:cs="Times New Roman"/>
                      <w:color w:val="FF0000"/>
                      <w:sz w:val="21"/>
                      <w:szCs w:val="21"/>
                      <w:u w:val="single" w:color="auto"/>
                      <w:lang w:val="en-US" w:eastAsia="zh-CN"/>
                    </w:rPr>
                    <w:t>点位</w:t>
                  </w:r>
                </w:p>
              </w:tc>
              <w:tc>
                <w:tcPr>
                  <w:tcW w:w="703" w:type="pct"/>
                  <w:vMerge w:val="restar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eastAsia="zh-CN"/>
                    </w:rPr>
                  </w:pPr>
                  <w:r>
                    <w:rPr>
                      <w:rFonts w:hint="default" w:ascii="Times New Roman" w:hAnsi="Times New Roman" w:eastAsia="宋体" w:cs="Times New Roman"/>
                      <w:color w:val="FF0000"/>
                      <w:sz w:val="21"/>
                      <w:szCs w:val="21"/>
                      <w:u w:val="single" w:color="auto"/>
                      <w:lang w:eastAsia="zh-CN"/>
                    </w:rPr>
                    <w:t>主要声源</w:t>
                  </w:r>
                </w:p>
              </w:tc>
              <w:tc>
                <w:tcPr>
                  <w:tcW w:w="719" w:type="pct"/>
                  <w:vMerge w:val="restar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eastAsia="zh-CN"/>
                    </w:rPr>
                  </w:pPr>
                  <w:r>
                    <w:rPr>
                      <w:rFonts w:hint="default" w:ascii="Times New Roman" w:hAnsi="Times New Roman" w:eastAsia="宋体" w:cs="Times New Roman"/>
                      <w:color w:val="FF0000"/>
                      <w:sz w:val="21"/>
                      <w:szCs w:val="21"/>
                      <w:u w:val="single" w:color="auto"/>
                      <w:lang w:eastAsia="zh-CN"/>
                    </w:rPr>
                    <w:t>检测</w:t>
                  </w:r>
                </w:p>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eastAsia="zh-CN"/>
                    </w:rPr>
                  </w:pPr>
                  <w:r>
                    <w:rPr>
                      <w:rFonts w:hint="default" w:ascii="Times New Roman" w:hAnsi="Times New Roman" w:eastAsia="宋体" w:cs="Times New Roman"/>
                      <w:color w:val="FF0000"/>
                      <w:sz w:val="21"/>
                      <w:szCs w:val="21"/>
                      <w:u w:val="single" w:color="auto"/>
                      <w:lang w:eastAsia="zh-CN"/>
                    </w:rPr>
                    <w:t>时间</w:t>
                  </w:r>
                </w:p>
              </w:tc>
              <w:tc>
                <w:tcPr>
                  <w:tcW w:w="1400"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eastAsia="zh-CN"/>
                    </w:rPr>
                  </w:pPr>
                  <w:r>
                    <w:rPr>
                      <w:rFonts w:hint="default" w:ascii="Times New Roman" w:hAnsi="Times New Roman" w:eastAsia="宋体" w:cs="Times New Roman"/>
                      <w:color w:val="FF0000"/>
                      <w:sz w:val="21"/>
                      <w:szCs w:val="21"/>
                      <w:u w:val="single" w:color="auto"/>
                      <w:lang w:eastAsia="zh-CN"/>
                    </w:rPr>
                    <w:t>监测结果</w:t>
                  </w:r>
                  <w:r>
                    <w:rPr>
                      <w:rFonts w:hint="default" w:ascii="Times New Roman" w:hAnsi="Times New Roman" w:eastAsia="宋体" w:cs="Times New Roman"/>
                      <w:color w:val="FF0000"/>
                      <w:sz w:val="21"/>
                      <w:szCs w:val="21"/>
                      <w:u w:val="single" w:color="auto"/>
                      <w:lang w:val="en-US" w:eastAsia="zh-CN"/>
                    </w:rPr>
                    <w:t>dB(A)</w:t>
                  </w:r>
                </w:p>
              </w:tc>
              <w:tc>
                <w:tcPr>
                  <w:tcW w:w="542" w:type="pct"/>
                  <w:vMerge w:val="restar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val="en-US" w:eastAsia="zh-CN"/>
                    </w:rPr>
                  </w:pPr>
                  <w:r>
                    <w:rPr>
                      <w:rFonts w:hint="default" w:ascii="Times New Roman" w:hAnsi="Times New Roman" w:eastAsia="宋体" w:cs="Times New Roman"/>
                      <w:color w:val="FF0000"/>
                      <w:sz w:val="21"/>
                      <w:szCs w:val="21"/>
                      <w:u w:val="single" w:color="auto"/>
                      <w:lang w:val="en-US" w:eastAsia="zh-CN"/>
                    </w:rPr>
                    <w:t>标准</w:t>
                  </w:r>
                </w:p>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eastAsia="zh-CN"/>
                    </w:rPr>
                  </w:pPr>
                  <w:r>
                    <w:rPr>
                      <w:rFonts w:hint="default" w:ascii="Times New Roman" w:hAnsi="Times New Roman" w:eastAsia="宋体" w:cs="Times New Roman"/>
                      <w:color w:val="FF0000"/>
                      <w:sz w:val="21"/>
                      <w:szCs w:val="21"/>
                      <w:u w:val="single" w:color="auto"/>
                    </w:rPr>
                    <w:t>限值</w:t>
                  </w:r>
                </w:p>
              </w:tc>
              <w:tc>
                <w:tcPr>
                  <w:tcW w:w="542" w:type="pct"/>
                  <w:vMerge w:val="restar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val="en-US" w:eastAsia="zh-CN"/>
                    </w:rPr>
                  </w:pPr>
                  <w:r>
                    <w:rPr>
                      <w:rFonts w:hint="default" w:ascii="Times New Roman" w:hAnsi="Times New Roman" w:eastAsia="宋体" w:cs="Times New Roman"/>
                      <w:color w:val="FF0000"/>
                      <w:sz w:val="21"/>
                      <w:szCs w:val="21"/>
                      <w:u w:val="single" w:color="auto"/>
                      <w:lang w:val="en-US" w:eastAsia="zh-CN"/>
                    </w:rPr>
                    <w:t>是否</w:t>
                  </w:r>
                </w:p>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val="en-US" w:eastAsia="zh-CN"/>
                    </w:rPr>
                  </w:pPr>
                  <w:r>
                    <w:rPr>
                      <w:rFonts w:hint="default" w:ascii="Times New Roman" w:hAnsi="Times New Roman" w:eastAsia="宋体" w:cs="Times New Roman"/>
                      <w:color w:val="FF0000"/>
                      <w:sz w:val="21"/>
                      <w:szCs w:val="21"/>
                      <w:u w:val="single" w:color="auto"/>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0" w:type="pct"/>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val="en-US" w:eastAsia="zh-CN"/>
                    </w:rPr>
                  </w:pPr>
                </w:p>
              </w:tc>
              <w:tc>
                <w:tcPr>
                  <w:tcW w:w="703" w:type="pct"/>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rPr>
                  </w:pPr>
                </w:p>
              </w:tc>
              <w:tc>
                <w:tcPr>
                  <w:tcW w:w="719" w:type="pct"/>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eastAsia="zh-CN"/>
                    </w:rPr>
                  </w:pPr>
                </w:p>
              </w:tc>
              <w:tc>
                <w:tcPr>
                  <w:tcW w:w="1400" w:type="pc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1"/>
                      <w:u w:val="single" w:color="auto"/>
                      <w:lang w:val="en-US" w:eastAsia="zh-CN"/>
                    </w:rPr>
                  </w:pPr>
                  <w:r>
                    <w:rPr>
                      <w:rFonts w:hint="eastAsia" w:ascii="Times New Roman" w:eastAsia="宋体" w:cs="Times New Roman"/>
                      <w:color w:val="FF0000"/>
                      <w:sz w:val="21"/>
                      <w:szCs w:val="21"/>
                      <w:u w:val="single" w:color="auto"/>
                      <w:lang w:val="en-US" w:eastAsia="zh-CN"/>
                    </w:rPr>
                    <w:t>3.18</w:t>
                  </w:r>
                </w:p>
              </w:tc>
              <w:tc>
                <w:tcPr>
                  <w:tcW w:w="542" w:type="pct"/>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rPr>
                  </w:pPr>
                </w:p>
              </w:tc>
              <w:tc>
                <w:tcPr>
                  <w:tcW w:w="542" w:type="pct"/>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0" w:type="pct"/>
                  <w:vMerge w:val="restar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val="en-US" w:eastAsia="zh-CN"/>
                    </w:rPr>
                  </w:pPr>
                  <w:bookmarkStart w:id="4" w:name="OLE_LINK1" w:colFirst="1" w:colLast="1"/>
                  <w:r>
                    <w:rPr>
                      <w:rFonts w:hint="eastAsia" w:ascii="Times New Roman" w:hAnsi="Times New Roman" w:eastAsia="宋体" w:cs="Times New Roman"/>
                      <w:color w:val="FF0000"/>
                      <w:sz w:val="21"/>
                      <w:szCs w:val="21"/>
                      <w:u w:val="single" w:color="auto"/>
                      <w:lang w:val="en-US" w:eastAsia="zh-CN"/>
                    </w:rPr>
                    <w:t>厂界</w:t>
                  </w:r>
                  <w:r>
                    <w:rPr>
                      <w:rFonts w:hint="default" w:ascii="Times New Roman" w:hAnsi="Times New Roman" w:eastAsia="宋体" w:cs="Times New Roman"/>
                      <w:color w:val="FF0000"/>
                      <w:sz w:val="21"/>
                      <w:szCs w:val="21"/>
                      <w:u w:val="single" w:color="auto"/>
                      <w:lang w:val="en-US" w:eastAsia="zh-CN"/>
                    </w:rPr>
                    <w:t>东外1m处</w:t>
                  </w:r>
                </w:p>
              </w:tc>
              <w:tc>
                <w:tcPr>
                  <w:tcW w:w="703" w:type="pct"/>
                  <w:vMerge w:val="restar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eastAsia="zh-CN"/>
                    </w:rPr>
                  </w:pPr>
                  <w:r>
                    <w:rPr>
                      <w:rFonts w:hint="default" w:ascii="Times New Roman" w:hAnsi="Times New Roman" w:eastAsia="宋体" w:cs="Times New Roman"/>
                      <w:color w:val="FF0000"/>
                      <w:sz w:val="21"/>
                      <w:szCs w:val="21"/>
                      <w:u w:val="single" w:color="auto"/>
                      <w:lang w:val="en-US" w:eastAsia="zh-CN"/>
                    </w:rPr>
                    <w:t>设备噪声</w:t>
                  </w:r>
                </w:p>
              </w:tc>
              <w:tc>
                <w:tcPr>
                  <w:tcW w:w="719"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eastAsia="zh-CN"/>
                    </w:rPr>
                  </w:pPr>
                  <w:r>
                    <w:rPr>
                      <w:rFonts w:hint="default" w:ascii="Times New Roman" w:hAnsi="Times New Roman" w:eastAsia="宋体" w:cs="Times New Roman"/>
                      <w:color w:val="FF0000"/>
                      <w:sz w:val="21"/>
                      <w:szCs w:val="21"/>
                      <w:u w:val="single" w:color="auto"/>
                      <w:lang w:eastAsia="zh-CN"/>
                    </w:rPr>
                    <w:t>昼间</w:t>
                  </w:r>
                </w:p>
              </w:tc>
              <w:tc>
                <w:tcPr>
                  <w:tcW w:w="1400" w:type="pc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1"/>
                      <w:u w:val="single" w:color="auto"/>
                      <w:lang w:val="en-US" w:eastAsia="zh-CN"/>
                    </w:rPr>
                  </w:pPr>
                  <w:r>
                    <w:rPr>
                      <w:rFonts w:hint="eastAsia" w:ascii="Times New Roman" w:eastAsia="宋体" w:cs="Times New Roman"/>
                      <w:color w:val="FF0000"/>
                      <w:sz w:val="21"/>
                      <w:szCs w:val="21"/>
                      <w:u w:val="single" w:color="auto"/>
                      <w:lang w:val="en-US" w:eastAsia="zh-CN"/>
                    </w:rPr>
                    <w:t>54.5</w:t>
                  </w:r>
                </w:p>
              </w:tc>
              <w:tc>
                <w:tcPr>
                  <w:tcW w:w="542"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60</w:t>
                  </w:r>
                </w:p>
              </w:tc>
              <w:tc>
                <w:tcPr>
                  <w:tcW w:w="542"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val="en-US" w:eastAsia="zh-CN"/>
                    </w:rPr>
                  </w:pPr>
                  <w:r>
                    <w:rPr>
                      <w:rFonts w:hint="default" w:ascii="Times New Roman" w:hAnsi="Times New Roman" w:eastAsia="宋体" w:cs="Times New Roman"/>
                      <w:color w:val="FF0000"/>
                      <w:sz w:val="21"/>
                      <w:szCs w:val="21"/>
                      <w:u w:val="single" w:color="auto"/>
                    </w:rPr>
                    <w:t>达标</w:t>
                  </w:r>
                </w:p>
              </w:tc>
            </w:tr>
            <w:bookmarkEnd w:id="4"/>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090" w:type="pct"/>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val="en-US" w:eastAsia="zh-CN"/>
                    </w:rPr>
                  </w:pPr>
                </w:p>
              </w:tc>
              <w:tc>
                <w:tcPr>
                  <w:tcW w:w="703" w:type="pct"/>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eastAsia="zh-CN"/>
                    </w:rPr>
                  </w:pPr>
                </w:p>
              </w:tc>
              <w:tc>
                <w:tcPr>
                  <w:tcW w:w="719"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eastAsia="zh-CN"/>
                    </w:rPr>
                  </w:pPr>
                  <w:r>
                    <w:rPr>
                      <w:rFonts w:hint="default" w:ascii="Times New Roman" w:hAnsi="Times New Roman" w:eastAsia="宋体" w:cs="Times New Roman"/>
                      <w:color w:val="FF0000"/>
                      <w:sz w:val="21"/>
                      <w:szCs w:val="21"/>
                      <w:u w:val="single" w:color="auto"/>
                      <w:lang w:eastAsia="zh-CN"/>
                    </w:rPr>
                    <w:t>夜间</w:t>
                  </w:r>
                </w:p>
              </w:tc>
              <w:tc>
                <w:tcPr>
                  <w:tcW w:w="1400" w:type="pc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1"/>
                      <w:u w:val="single" w:color="auto"/>
                      <w:lang w:val="en-US" w:eastAsia="zh-CN"/>
                    </w:rPr>
                  </w:pPr>
                  <w:r>
                    <w:rPr>
                      <w:rFonts w:hint="eastAsia" w:ascii="Times New Roman" w:eastAsia="宋体" w:cs="Times New Roman"/>
                      <w:color w:val="FF0000"/>
                      <w:sz w:val="21"/>
                      <w:szCs w:val="21"/>
                      <w:u w:val="single" w:color="auto"/>
                      <w:lang w:val="en-US" w:eastAsia="zh-CN"/>
                    </w:rPr>
                    <w:t>44.6</w:t>
                  </w:r>
                </w:p>
              </w:tc>
              <w:tc>
                <w:tcPr>
                  <w:tcW w:w="542"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50</w:t>
                  </w:r>
                </w:p>
              </w:tc>
              <w:tc>
                <w:tcPr>
                  <w:tcW w:w="542"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val="en-US" w:eastAsia="zh-CN"/>
                    </w:rPr>
                  </w:pPr>
                  <w:r>
                    <w:rPr>
                      <w:rFonts w:hint="default" w:ascii="Times New Roman" w:hAnsi="Times New Roman" w:eastAsia="宋体" w:cs="Times New Roman"/>
                      <w:color w:val="FF0000"/>
                      <w:sz w:val="21"/>
                      <w:szCs w:val="21"/>
                      <w:u w:val="singl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0" w:type="pct"/>
                  <w:vMerge w:val="restar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厂界</w:t>
                  </w:r>
                  <w:r>
                    <w:rPr>
                      <w:rFonts w:hint="default" w:ascii="Times New Roman" w:hAnsi="Times New Roman" w:eastAsia="宋体" w:cs="Times New Roman"/>
                      <w:color w:val="FF0000"/>
                      <w:sz w:val="21"/>
                      <w:szCs w:val="21"/>
                      <w:u w:val="single" w:color="auto"/>
                      <w:lang w:val="en-US" w:eastAsia="zh-CN"/>
                    </w:rPr>
                    <w:t>南外1m处</w:t>
                  </w:r>
                </w:p>
              </w:tc>
              <w:tc>
                <w:tcPr>
                  <w:tcW w:w="703" w:type="pct"/>
                  <w:vMerge w:val="restar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eastAsia="zh-CN"/>
                    </w:rPr>
                  </w:pPr>
                  <w:r>
                    <w:rPr>
                      <w:rFonts w:hint="default" w:ascii="Times New Roman" w:hAnsi="Times New Roman" w:eastAsia="宋体" w:cs="Times New Roman"/>
                      <w:color w:val="FF0000"/>
                      <w:sz w:val="21"/>
                      <w:szCs w:val="21"/>
                      <w:u w:val="single" w:color="auto"/>
                      <w:lang w:val="en-US" w:eastAsia="zh-CN"/>
                    </w:rPr>
                    <w:t>设备噪声</w:t>
                  </w:r>
                </w:p>
              </w:tc>
              <w:tc>
                <w:tcPr>
                  <w:tcW w:w="719"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eastAsia="zh-CN"/>
                    </w:rPr>
                  </w:pPr>
                  <w:r>
                    <w:rPr>
                      <w:rFonts w:hint="default" w:ascii="Times New Roman" w:hAnsi="Times New Roman" w:eastAsia="宋体" w:cs="Times New Roman"/>
                      <w:color w:val="FF0000"/>
                      <w:sz w:val="21"/>
                      <w:szCs w:val="21"/>
                      <w:u w:val="single" w:color="auto"/>
                      <w:lang w:eastAsia="zh-CN"/>
                    </w:rPr>
                    <w:t>昼间</w:t>
                  </w:r>
                </w:p>
              </w:tc>
              <w:tc>
                <w:tcPr>
                  <w:tcW w:w="1400" w:type="pc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1"/>
                      <w:u w:val="single" w:color="auto"/>
                      <w:lang w:val="en-US" w:eastAsia="zh-CN"/>
                    </w:rPr>
                  </w:pPr>
                  <w:r>
                    <w:rPr>
                      <w:rFonts w:hint="eastAsia" w:ascii="Times New Roman" w:eastAsia="宋体" w:cs="Times New Roman"/>
                      <w:color w:val="FF0000"/>
                      <w:sz w:val="21"/>
                      <w:szCs w:val="21"/>
                      <w:u w:val="single" w:color="auto"/>
                      <w:lang w:val="en-US" w:eastAsia="zh-CN"/>
                    </w:rPr>
                    <w:t>55.8</w:t>
                  </w:r>
                </w:p>
              </w:tc>
              <w:tc>
                <w:tcPr>
                  <w:tcW w:w="542"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60</w:t>
                  </w:r>
                </w:p>
              </w:tc>
              <w:tc>
                <w:tcPr>
                  <w:tcW w:w="542"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val="en-US" w:eastAsia="zh-CN"/>
                    </w:rPr>
                  </w:pPr>
                  <w:r>
                    <w:rPr>
                      <w:rFonts w:hint="default" w:ascii="Times New Roman" w:hAnsi="Times New Roman" w:eastAsia="宋体" w:cs="Times New Roman"/>
                      <w:color w:val="FF0000"/>
                      <w:sz w:val="21"/>
                      <w:szCs w:val="21"/>
                      <w:u w:val="singl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0" w:type="pct"/>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val="en-US" w:eastAsia="zh-CN"/>
                    </w:rPr>
                  </w:pPr>
                </w:p>
              </w:tc>
              <w:tc>
                <w:tcPr>
                  <w:tcW w:w="703" w:type="pct"/>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eastAsia="zh-CN"/>
                    </w:rPr>
                  </w:pPr>
                  <w:r>
                    <w:rPr>
                      <w:rFonts w:hint="default" w:ascii="Times New Roman" w:hAnsi="Times New Roman" w:eastAsia="宋体" w:cs="Times New Roman"/>
                      <w:color w:val="FF0000"/>
                      <w:sz w:val="21"/>
                      <w:szCs w:val="21"/>
                      <w:u w:val="single" w:color="auto"/>
                      <w:lang w:val="en-US" w:eastAsia="zh-CN"/>
                    </w:rPr>
                    <w:t>生产噪声</w:t>
                  </w:r>
                </w:p>
              </w:tc>
              <w:tc>
                <w:tcPr>
                  <w:tcW w:w="719"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eastAsia="zh-CN"/>
                    </w:rPr>
                  </w:pPr>
                  <w:r>
                    <w:rPr>
                      <w:rFonts w:hint="default" w:ascii="Times New Roman" w:hAnsi="Times New Roman" w:eastAsia="宋体" w:cs="Times New Roman"/>
                      <w:color w:val="FF0000"/>
                      <w:sz w:val="21"/>
                      <w:szCs w:val="21"/>
                      <w:u w:val="single" w:color="auto"/>
                      <w:lang w:eastAsia="zh-CN"/>
                    </w:rPr>
                    <w:t>夜间</w:t>
                  </w:r>
                </w:p>
              </w:tc>
              <w:tc>
                <w:tcPr>
                  <w:tcW w:w="1400" w:type="pc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1"/>
                      <w:u w:val="single" w:color="auto"/>
                      <w:lang w:val="en-US" w:eastAsia="zh-CN"/>
                    </w:rPr>
                  </w:pPr>
                  <w:r>
                    <w:rPr>
                      <w:rFonts w:hint="eastAsia" w:ascii="Times New Roman" w:eastAsia="宋体" w:cs="Times New Roman"/>
                      <w:color w:val="FF0000"/>
                      <w:sz w:val="21"/>
                      <w:szCs w:val="21"/>
                      <w:u w:val="single" w:color="auto"/>
                      <w:lang w:val="en-US" w:eastAsia="zh-CN"/>
                    </w:rPr>
                    <w:t>44.2</w:t>
                  </w:r>
                </w:p>
              </w:tc>
              <w:tc>
                <w:tcPr>
                  <w:tcW w:w="542"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50</w:t>
                  </w:r>
                </w:p>
              </w:tc>
              <w:tc>
                <w:tcPr>
                  <w:tcW w:w="542"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val="en-US" w:eastAsia="zh-CN"/>
                    </w:rPr>
                  </w:pPr>
                  <w:r>
                    <w:rPr>
                      <w:rFonts w:hint="default" w:ascii="Times New Roman" w:hAnsi="Times New Roman" w:eastAsia="宋体" w:cs="Times New Roman"/>
                      <w:color w:val="FF0000"/>
                      <w:sz w:val="21"/>
                      <w:szCs w:val="21"/>
                      <w:u w:val="singl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0" w:type="pct"/>
                  <w:vMerge w:val="restar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厂界</w:t>
                  </w:r>
                  <w:r>
                    <w:rPr>
                      <w:rFonts w:hint="default" w:ascii="Times New Roman" w:hAnsi="Times New Roman" w:eastAsia="宋体" w:cs="Times New Roman"/>
                      <w:color w:val="FF0000"/>
                      <w:sz w:val="21"/>
                      <w:szCs w:val="21"/>
                      <w:u w:val="single" w:color="auto"/>
                      <w:lang w:val="en-US" w:eastAsia="zh-CN"/>
                    </w:rPr>
                    <w:t>西外1m处</w:t>
                  </w:r>
                </w:p>
              </w:tc>
              <w:tc>
                <w:tcPr>
                  <w:tcW w:w="703" w:type="pct"/>
                  <w:vMerge w:val="restar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eastAsia="zh-CN"/>
                    </w:rPr>
                  </w:pPr>
                  <w:r>
                    <w:rPr>
                      <w:rFonts w:hint="default" w:ascii="Times New Roman" w:hAnsi="Times New Roman" w:eastAsia="宋体" w:cs="Times New Roman"/>
                      <w:color w:val="FF0000"/>
                      <w:sz w:val="21"/>
                      <w:szCs w:val="21"/>
                      <w:u w:val="single" w:color="auto"/>
                      <w:lang w:val="en-US" w:eastAsia="zh-CN"/>
                    </w:rPr>
                    <w:t>设备噪声</w:t>
                  </w:r>
                </w:p>
              </w:tc>
              <w:tc>
                <w:tcPr>
                  <w:tcW w:w="719"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eastAsia="zh-CN"/>
                    </w:rPr>
                  </w:pPr>
                  <w:r>
                    <w:rPr>
                      <w:rFonts w:hint="default" w:ascii="Times New Roman" w:hAnsi="Times New Roman" w:eastAsia="宋体" w:cs="Times New Roman"/>
                      <w:color w:val="FF0000"/>
                      <w:sz w:val="21"/>
                      <w:szCs w:val="21"/>
                      <w:u w:val="single" w:color="auto"/>
                      <w:lang w:eastAsia="zh-CN"/>
                    </w:rPr>
                    <w:t>昼间</w:t>
                  </w:r>
                </w:p>
              </w:tc>
              <w:tc>
                <w:tcPr>
                  <w:tcW w:w="1400" w:type="pc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1"/>
                      <w:u w:val="single" w:color="auto"/>
                      <w:lang w:val="en-US" w:eastAsia="zh-CN"/>
                    </w:rPr>
                  </w:pPr>
                  <w:r>
                    <w:rPr>
                      <w:rFonts w:hint="eastAsia" w:ascii="Times New Roman" w:eastAsia="宋体" w:cs="Times New Roman"/>
                      <w:color w:val="FF0000"/>
                      <w:sz w:val="21"/>
                      <w:szCs w:val="21"/>
                      <w:u w:val="single" w:color="auto"/>
                      <w:lang w:val="en-US" w:eastAsia="zh-CN"/>
                    </w:rPr>
                    <w:t>55.3</w:t>
                  </w:r>
                </w:p>
              </w:tc>
              <w:tc>
                <w:tcPr>
                  <w:tcW w:w="542"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eastAsia"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70</w:t>
                  </w:r>
                </w:p>
              </w:tc>
              <w:tc>
                <w:tcPr>
                  <w:tcW w:w="542"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val="en-US" w:eastAsia="zh-CN"/>
                    </w:rPr>
                  </w:pPr>
                  <w:r>
                    <w:rPr>
                      <w:rFonts w:hint="default" w:ascii="Times New Roman" w:hAnsi="Times New Roman" w:eastAsia="宋体" w:cs="Times New Roman"/>
                      <w:color w:val="FF0000"/>
                      <w:sz w:val="21"/>
                      <w:szCs w:val="21"/>
                      <w:u w:val="singl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0" w:type="pct"/>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val="en-US" w:eastAsia="zh-CN"/>
                    </w:rPr>
                  </w:pPr>
                </w:p>
              </w:tc>
              <w:tc>
                <w:tcPr>
                  <w:tcW w:w="703" w:type="pct"/>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eastAsia="zh-CN"/>
                    </w:rPr>
                  </w:pPr>
                  <w:r>
                    <w:rPr>
                      <w:rFonts w:hint="default" w:ascii="Times New Roman" w:hAnsi="Times New Roman" w:eastAsia="宋体" w:cs="Times New Roman"/>
                      <w:color w:val="FF0000"/>
                      <w:sz w:val="21"/>
                      <w:szCs w:val="21"/>
                      <w:u w:val="single" w:color="auto"/>
                      <w:lang w:val="en-US" w:eastAsia="zh-CN"/>
                    </w:rPr>
                    <w:t>生产噪声</w:t>
                  </w:r>
                </w:p>
              </w:tc>
              <w:tc>
                <w:tcPr>
                  <w:tcW w:w="719"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eastAsia="zh-CN"/>
                    </w:rPr>
                  </w:pPr>
                  <w:r>
                    <w:rPr>
                      <w:rFonts w:hint="default" w:ascii="Times New Roman" w:hAnsi="Times New Roman" w:eastAsia="宋体" w:cs="Times New Roman"/>
                      <w:color w:val="FF0000"/>
                      <w:sz w:val="21"/>
                      <w:szCs w:val="21"/>
                      <w:u w:val="single" w:color="auto"/>
                      <w:lang w:eastAsia="zh-CN"/>
                    </w:rPr>
                    <w:t>夜间</w:t>
                  </w:r>
                </w:p>
              </w:tc>
              <w:tc>
                <w:tcPr>
                  <w:tcW w:w="1400" w:type="pc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1"/>
                      <w:u w:val="single" w:color="auto"/>
                      <w:lang w:val="en-US" w:eastAsia="zh-CN"/>
                    </w:rPr>
                  </w:pPr>
                  <w:r>
                    <w:rPr>
                      <w:rFonts w:hint="eastAsia" w:ascii="Times New Roman" w:eastAsia="宋体" w:cs="Times New Roman"/>
                      <w:color w:val="FF0000"/>
                      <w:sz w:val="21"/>
                      <w:szCs w:val="21"/>
                      <w:u w:val="single" w:color="auto"/>
                      <w:lang w:val="en-US" w:eastAsia="zh-CN"/>
                    </w:rPr>
                    <w:t>45.1</w:t>
                  </w:r>
                </w:p>
              </w:tc>
              <w:tc>
                <w:tcPr>
                  <w:tcW w:w="542"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55</w:t>
                  </w:r>
                </w:p>
              </w:tc>
              <w:tc>
                <w:tcPr>
                  <w:tcW w:w="542"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val="en-US" w:eastAsia="zh-CN"/>
                    </w:rPr>
                  </w:pPr>
                  <w:r>
                    <w:rPr>
                      <w:rFonts w:hint="default" w:ascii="Times New Roman" w:hAnsi="Times New Roman" w:eastAsia="宋体" w:cs="Times New Roman"/>
                      <w:color w:val="FF0000"/>
                      <w:sz w:val="21"/>
                      <w:szCs w:val="21"/>
                      <w:u w:val="singl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090" w:type="pct"/>
                  <w:vMerge w:val="restar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厂界</w:t>
                  </w:r>
                  <w:r>
                    <w:rPr>
                      <w:rFonts w:hint="default" w:ascii="Times New Roman" w:hAnsi="Times New Roman" w:eastAsia="宋体" w:cs="Times New Roman"/>
                      <w:color w:val="FF0000"/>
                      <w:sz w:val="21"/>
                      <w:szCs w:val="21"/>
                      <w:u w:val="single" w:color="auto"/>
                      <w:lang w:val="en-US" w:eastAsia="zh-CN"/>
                    </w:rPr>
                    <w:t>北外1m处</w:t>
                  </w:r>
                </w:p>
              </w:tc>
              <w:tc>
                <w:tcPr>
                  <w:tcW w:w="703" w:type="pct"/>
                  <w:vMerge w:val="restar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eastAsia="zh-CN"/>
                    </w:rPr>
                  </w:pPr>
                  <w:r>
                    <w:rPr>
                      <w:rFonts w:hint="default" w:ascii="Times New Roman" w:hAnsi="Times New Roman" w:eastAsia="宋体" w:cs="Times New Roman"/>
                      <w:color w:val="FF0000"/>
                      <w:sz w:val="21"/>
                      <w:szCs w:val="21"/>
                      <w:u w:val="single" w:color="auto"/>
                      <w:lang w:val="en-US" w:eastAsia="zh-CN"/>
                    </w:rPr>
                    <w:t>设备噪声</w:t>
                  </w:r>
                </w:p>
              </w:tc>
              <w:tc>
                <w:tcPr>
                  <w:tcW w:w="719"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eastAsia="zh-CN"/>
                    </w:rPr>
                  </w:pPr>
                  <w:r>
                    <w:rPr>
                      <w:rFonts w:hint="default" w:ascii="Times New Roman" w:hAnsi="Times New Roman" w:eastAsia="宋体" w:cs="Times New Roman"/>
                      <w:color w:val="FF0000"/>
                      <w:sz w:val="21"/>
                      <w:szCs w:val="21"/>
                      <w:u w:val="single" w:color="auto"/>
                      <w:lang w:eastAsia="zh-CN"/>
                    </w:rPr>
                    <w:t>昼间</w:t>
                  </w:r>
                </w:p>
              </w:tc>
              <w:tc>
                <w:tcPr>
                  <w:tcW w:w="1400" w:type="pc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1"/>
                      <w:u w:val="single" w:color="auto"/>
                      <w:lang w:val="en-US" w:eastAsia="zh-CN"/>
                    </w:rPr>
                  </w:pPr>
                  <w:r>
                    <w:rPr>
                      <w:rFonts w:hint="eastAsia" w:ascii="Times New Roman" w:eastAsia="宋体" w:cs="Times New Roman"/>
                      <w:color w:val="FF0000"/>
                      <w:sz w:val="21"/>
                      <w:szCs w:val="21"/>
                      <w:u w:val="single" w:color="auto"/>
                      <w:lang w:val="en-US" w:eastAsia="zh-CN"/>
                    </w:rPr>
                    <w:t>54.9</w:t>
                  </w:r>
                </w:p>
              </w:tc>
              <w:tc>
                <w:tcPr>
                  <w:tcW w:w="542"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60</w:t>
                  </w:r>
                </w:p>
              </w:tc>
              <w:tc>
                <w:tcPr>
                  <w:tcW w:w="542"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val="en-US" w:eastAsia="zh-CN"/>
                    </w:rPr>
                  </w:pPr>
                  <w:r>
                    <w:rPr>
                      <w:rFonts w:hint="default" w:ascii="Times New Roman" w:hAnsi="Times New Roman" w:eastAsia="宋体" w:cs="Times New Roman"/>
                      <w:color w:val="FF0000"/>
                      <w:sz w:val="21"/>
                      <w:szCs w:val="21"/>
                      <w:u w:val="single" w:color="auto"/>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090" w:type="pct"/>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val="en-US" w:eastAsia="zh-CN"/>
                    </w:rPr>
                  </w:pPr>
                </w:p>
              </w:tc>
              <w:tc>
                <w:tcPr>
                  <w:tcW w:w="703" w:type="pct"/>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eastAsia="zh-CN"/>
                    </w:rPr>
                  </w:pPr>
                </w:p>
              </w:tc>
              <w:tc>
                <w:tcPr>
                  <w:tcW w:w="719"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eastAsia="zh-CN"/>
                    </w:rPr>
                  </w:pPr>
                  <w:r>
                    <w:rPr>
                      <w:rFonts w:hint="default" w:ascii="Times New Roman" w:hAnsi="Times New Roman" w:eastAsia="宋体" w:cs="Times New Roman"/>
                      <w:color w:val="FF0000"/>
                      <w:sz w:val="21"/>
                      <w:szCs w:val="21"/>
                      <w:u w:val="single" w:color="auto"/>
                      <w:lang w:eastAsia="zh-CN"/>
                    </w:rPr>
                    <w:t>夜间</w:t>
                  </w:r>
                </w:p>
              </w:tc>
              <w:tc>
                <w:tcPr>
                  <w:tcW w:w="1400" w:type="pc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snapToGrid/>
                    <w:spacing w:before="0" w:beforeLines="0" w:after="0" w:afterLines="0" w:line="240" w:lineRule="auto"/>
                    <w:ind w:left="0" w:leftChars="0" w:right="0" w:rightChars="0" w:firstLine="0" w:firstLineChars="0"/>
                    <w:jc w:val="center"/>
                    <w:textAlignment w:val="auto"/>
                    <w:outlineLvl w:val="9"/>
                    <w:rPr>
                      <w:rFonts w:hint="default" w:ascii="Times New Roman" w:hAnsi="Times New Roman" w:eastAsia="宋体" w:cs="Times New Roman"/>
                      <w:color w:val="FF0000"/>
                      <w:sz w:val="21"/>
                      <w:szCs w:val="21"/>
                      <w:u w:val="single" w:color="auto"/>
                      <w:lang w:val="en-US" w:eastAsia="zh-CN"/>
                    </w:rPr>
                  </w:pPr>
                  <w:r>
                    <w:rPr>
                      <w:rFonts w:hint="eastAsia" w:ascii="Times New Roman" w:eastAsia="宋体" w:cs="Times New Roman"/>
                      <w:color w:val="FF0000"/>
                      <w:sz w:val="21"/>
                      <w:szCs w:val="21"/>
                      <w:u w:val="single" w:color="auto"/>
                      <w:lang w:val="en-US" w:eastAsia="zh-CN"/>
                    </w:rPr>
                    <w:t>45.7</w:t>
                  </w:r>
                </w:p>
              </w:tc>
              <w:tc>
                <w:tcPr>
                  <w:tcW w:w="542"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50</w:t>
                  </w:r>
                </w:p>
              </w:tc>
              <w:tc>
                <w:tcPr>
                  <w:tcW w:w="542"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after="0" w:afterLines="0" w:line="240" w:lineRule="auto"/>
                    <w:ind w:right="0" w:firstLine="0" w:firstLineChars="0"/>
                    <w:textAlignment w:val="auto"/>
                    <w:rPr>
                      <w:rFonts w:hint="default" w:ascii="Times New Roman" w:hAnsi="Times New Roman" w:eastAsia="宋体" w:cs="Times New Roman"/>
                      <w:color w:val="FF0000"/>
                      <w:sz w:val="21"/>
                      <w:szCs w:val="21"/>
                      <w:u w:val="single" w:color="auto"/>
                      <w:lang w:val="en-US" w:eastAsia="zh-CN"/>
                    </w:rPr>
                  </w:pPr>
                  <w:r>
                    <w:rPr>
                      <w:rFonts w:hint="default" w:ascii="Times New Roman" w:hAnsi="Times New Roman" w:eastAsia="宋体" w:cs="Times New Roman"/>
                      <w:color w:val="FF0000"/>
                      <w:sz w:val="21"/>
                      <w:szCs w:val="21"/>
                      <w:u w:val="single" w:color="auto"/>
                    </w:rPr>
                    <w:t>达标</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FF0000"/>
                <w:sz w:val="24"/>
                <w:szCs w:val="32"/>
                <w:u w:val="single" w:color="auto"/>
                <w:lang w:val="en-US" w:eastAsia="zh-CN"/>
              </w:rPr>
            </w:pPr>
            <w:r>
              <w:rPr>
                <w:rFonts w:hint="eastAsia"/>
                <w:color w:val="FF0000"/>
                <w:sz w:val="24"/>
                <w:szCs w:val="32"/>
                <w:u w:val="single" w:color="auto"/>
                <w:lang w:val="en-US" w:eastAsia="zh-CN"/>
              </w:rPr>
              <w:t>厂界东、南、北、西侧监测点昼间、夜间厂界噪声监测结果达到《工业企业厂界环境噪声排放标准》（GB12348-2008）2类标准要求。</w:t>
            </w:r>
          </w:p>
          <w:p>
            <w:pPr>
              <w:spacing w:line="360" w:lineRule="auto"/>
              <w:ind w:firstLine="482" w:firstLineChars="200"/>
              <w:outlineLvl w:val="2"/>
              <w:rPr>
                <w:rFonts w:hint="default"/>
                <w:b/>
                <w:bCs/>
                <w:color w:val="FF0000"/>
                <w:sz w:val="24"/>
                <w:szCs w:val="32"/>
                <w:u w:val="single" w:color="auto"/>
                <w:lang w:val="en-US" w:eastAsia="zh-CN"/>
              </w:rPr>
            </w:pPr>
            <w:r>
              <w:rPr>
                <w:rFonts w:hint="eastAsia"/>
                <w:b/>
                <w:bCs/>
                <w:color w:val="FF0000"/>
                <w:sz w:val="24"/>
                <w:szCs w:val="32"/>
                <w:u w:val="single" w:color="auto"/>
                <w:lang w:val="en-US" w:eastAsia="zh-CN"/>
              </w:rPr>
              <w:t>4、</w:t>
            </w:r>
            <w:r>
              <w:rPr>
                <w:rFonts w:hint="default"/>
                <w:b/>
                <w:bCs/>
                <w:color w:val="FF0000"/>
                <w:sz w:val="24"/>
                <w:szCs w:val="32"/>
                <w:u w:val="single" w:color="auto"/>
                <w:lang w:val="en-US" w:eastAsia="zh-CN"/>
              </w:rPr>
              <w:t>与项目有关的原有环境污染问题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FF0000"/>
                <w:sz w:val="24"/>
                <w:szCs w:val="32"/>
                <w:u w:val="single" w:color="auto"/>
                <w:lang w:val="en-US" w:eastAsia="zh-CN"/>
              </w:rPr>
            </w:pPr>
            <w:r>
              <w:rPr>
                <w:rFonts w:hint="eastAsia"/>
                <w:color w:val="FF0000"/>
                <w:sz w:val="24"/>
                <w:szCs w:val="32"/>
                <w:u w:val="single" w:color="auto"/>
                <w:lang w:val="en-US" w:eastAsia="zh-CN"/>
              </w:rPr>
              <w:t>本项目建成后现有工程生产量减少，废气污染源减少核算如下：</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FF0000"/>
                <w:sz w:val="24"/>
                <w:szCs w:val="32"/>
                <w:u w:val="single" w:color="auto"/>
                <w:lang w:val="en-US" w:eastAsia="zh-CN"/>
              </w:rPr>
            </w:pPr>
            <w:r>
              <w:rPr>
                <w:rFonts w:hint="eastAsia"/>
                <w:color w:val="FF0000"/>
                <w:sz w:val="24"/>
                <w:szCs w:val="32"/>
                <w:u w:val="single" w:color="auto"/>
                <w:lang w:val="en-US" w:eastAsia="zh-CN"/>
              </w:rPr>
              <w:t>（1）工艺粉尘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FF0000"/>
                <w:sz w:val="24"/>
                <w:szCs w:val="32"/>
                <w:u w:val="single" w:color="auto"/>
                <w:lang w:val="en-US" w:eastAsia="zh-CN"/>
              </w:rPr>
            </w:pPr>
            <w:r>
              <w:rPr>
                <w:rFonts w:hint="eastAsia"/>
                <w:color w:val="FF0000"/>
                <w:sz w:val="24"/>
                <w:szCs w:val="32"/>
                <w:u w:val="single" w:color="auto"/>
                <w:lang w:val="en-US" w:eastAsia="zh-CN"/>
              </w:rPr>
              <w:t>本项目建设后现有工程生产量减少13%，变为年产8700万块页岩砖，参照现有工程环评阶段核算系数，破碎、筛分工段工业粉尘根据《第一次全国污染源普查工业污染源产排污系数手册（第七分册：31非金属矿物制品业），国务院第一次全国污染源普查领导小组办公室》3131烧结类砖瓦及建筑砌块（隧道窑）行业产排污系数表中产排污系数计算（1.232千克/万块标砖），则改造完成后现有工程破碎、筛分工段工业粉尘产生量为10.72t。项目年运营330天，破碎、筛分工段每天工作8小时。则粉尘产生速率4.06kg/h。</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FF0000"/>
                <w:sz w:val="24"/>
                <w:szCs w:val="32"/>
                <w:u w:val="single" w:color="auto"/>
                <w:lang w:val="en-US" w:eastAsia="zh-CN"/>
              </w:rPr>
            </w:pPr>
            <w:r>
              <w:rPr>
                <w:rFonts w:hint="eastAsia"/>
                <w:color w:val="FF0000"/>
                <w:sz w:val="24"/>
                <w:szCs w:val="32"/>
                <w:u w:val="single" w:color="auto"/>
                <w:lang w:val="en-US" w:eastAsia="zh-CN"/>
              </w:rPr>
              <w:t>项目破碎过程和筛分过程采用封闭式作业方式，设备均设置于破碎车间内，配套设置一台布袋除尘装置，在破碎机出料口、滚筒筛进料口与出料口处设置集气罩对产生的工艺粉尘进行收集，粉尘经布袋除尘装置处理后通过15米高排气筒排放。现有工程环评阶段布袋除尘装置处理效率99%，废气收集率为95%，则改造完成后现有工程破碎、筛分工段工业粉尘有组织排放量为0.1t/a，无组织排放量为0.536t/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FF0000"/>
                <w:sz w:val="24"/>
                <w:szCs w:val="32"/>
                <w:u w:val="single" w:color="auto"/>
                <w:lang w:val="en-US" w:eastAsia="zh-CN"/>
              </w:rPr>
            </w:pPr>
            <w:r>
              <w:rPr>
                <w:rFonts w:hint="eastAsia"/>
                <w:color w:val="FF0000"/>
                <w:sz w:val="24"/>
                <w:szCs w:val="32"/>
                <w:u w:val="single" w:color="auto"/>
                <w:lang w:val="en-US" w:eastAsia="zh-CN"/>
              </w:rPr>
              <w:t>（2）隧道窑烟气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FF0000"/>
                <w:sz w:val="24"/>
                <w:szCs w:val="32"/>
                <w:u w:val="single" w:color="auto"/>
                <w:lang w:val="en-US" w:eastAsia="zh-CN"/>
              </w:rPr>
            </w:pPr>
            <w:r>
              <w:rPr>
                <w:rFonts w:hint="eastAsia"/>
                <w:color w:val="FF0000"/>
                <w:sz w:val="24"/>
                <w:szCs w:val="32"/>
                <w:u w:val="single" w:color="auto"/>
                <w:lang w:val="en-US" w:eastAsia="zh-CN"/>
              </w:rPr>
              <w:fldChar w:fldCharType="begin"/>
            </w:r>
            <w:r>
              <w:rPr>
                <w:rFonts w:hint="eastAsia"/>
                <w:color w:val="FF0000"/>
                <w:sz w:val="24"/>
                <w:szCs w:val="32"/>
                <w:u w:val="single" w:color="auto"/>
                <w:lang w:val="en-US" w:eastAsia="zh-CN"/>
              </w:rPr>
              <w:instrText xml:space="preserve"> = 1 \* GB3 \* MERGEFORMAT </w:instrText>
            </w:r>
            <w:r>
              <w:rPr>
                <w:rFonts w:hint="eastAsia"/>
                <w:color w:val="FF0000"/>
                <w:sz w:val="24"/>
                <w:szCs w:val="32"/>
                <w:u w:val="single" w:color="auto"/>
                <w:lang w:val="en-US" w:eastAsia="zh-CN"/>
              </w:rPr>
              <w:fldChar w:fldCharType="separate"/>
            </w:r>
            <w:r>
              <w:rPr>
                <w:rFonts w:hint="eastAsia"/>
                <w:color w:val="FF0000"/>
                <w:sz w:val="24"/>
                <w:szCs w:val="32"/>
                <w:u w:val="single" w:color="auto"/>
                <w:lang w:val="en-US" w:eastAsia="zh-CN"/>
              </w:rPr>
              <w:t>①</w:t>
            </w:r>
            <w:r>
              <w:rPr>
                <w:rFonts w:hint="eastAsia"/>
                <w:color w:val="FF0000"/>
                <w:sz w:val="24"/>
                <w:szCs w:val="32"/>
                <w:u w:val="single" w:color="auto"/>
                <w:lang w:val="en-US" w:eastAsia="zh-CN"/>
              </w:rPr>
              <w:fldChar w:fldCharType="end"/>
            </w:r>
            <w:r>
              <w:rPr>
                <w:rFonts w:hint="eastAsia"/>
                <w:color w:val="FF0000"/>
                <w:sz w:val="24"/>
                <w:szCs w:val="32"/>
                <w:u w:val="single" w:color="auto"/>
                <w:lang w:val="en-US" w:eastAsia="zh-CN"/>
              </w:rPr>
              <w:t>烟尘、氮氧化物、二氧化硫变化情况分析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FF0000"/>
                <w:sz w:val="24"/>
                <w:szCs w:val="32"/>
                <w:u w:val="single" w:color="auto"/>
                <w:lang w:val="en-US" w:eastAsia="zh-CN"/>
              </w:rPr>
            </w:pPr>
            <w:r>
              <w:rPr>
                <w:rFonts w:hint="eastAsia" w:cs="Times New Roman"/>
                <w:bCs/>
                <w:color w:val="FF0000"/>
                <w:sz w:val="24"/>
                <w:szCs w:val="24"/>
                <w:u w:val="single" w:color="auto"/>
                <w:lang w:val="en-US" w:eastAsia="zh-CN"/>
              </w:rPr>
              <w:t>参考《排放源统计调查产排污核算方法和系数手册》</w:t>
            </w:r>
            <w:r>
              <w:rPr>
                <w:rFonts w:hint="eastAsia"/>
                <w:color w:val="FF0000"/>
                <w:sz w:val="24"/>
                <w:szCs w:val="32"/>
                <w:u w:val="single" w:color="auto"/>
                <w:lang w:val="en-US" w:eastAsia="zh-CN"/>
              </w:rPr>
              <w:t>3031粘土砖瓦及建筑砌块制造系数表，颗粒物产生系数为4.73千克/万块标砖，二氧化硫14.8千克/万块标砖、氮氧化物1.66千克/万块标砖，则改造完成后现有工程颗粒物产生量为41.151t/a，二氧化硫产生量为128.76t/a，氮氧化物产生量为14.44t/a，现有工程环评阶段烟尘去除率为85%，二氧化硫去除率为70%，氮氧化物去除率为0，则改造完成后现有工程隧道窑颗粒物有组织排放量为6.17t/a，二氧化硫有组织排放量为38.628t/a，氮氧化物有组织排放量为14.44t/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FF0000"/>
                <w:sz w:val="24"/>
                <w:szCs w:val="32"/>
                <w:u w:val="single" w:color="auto"/>
                <w:lang w:val="en-US" w:eastAsia="zh-CN"/>
              </w:rPr>
            </w:pPr>
            <w:r>
              <w:rPr>
                <w:rFonts w:hint="eastAsia"/>
                <w:color w:val="FF0000"/>
                <w:sz w:val="24"/>
                <w:szCs w:val="32"/>
                <w:u w:val="single" w:color="auto"/>
                <w:lang w:val="en-US" w:eastAsia="zh-CN"/>
              </w:rPr>
              <w:fldChar w:fldCharType="begin"/>
            </w:r>
            <w:r>
              <w:rPr>
                <w:rFonts w:hint="eastAsia"/>
                <w:color w:val="FF0000"/>
                <w:sz w:val="24"/>
                <w:szCs w:val="32"/>
                <w:u w:val="single" w:color="auto"/>
                <w:lang w:val="en-US" w:eastAsia="zh-CN"/>
              </w:rPr>
              <w:instrText xml:space="preserve"> = 2 \* GB3 \* MERGEFORMAT </w:instrText>
            </w:r>
            <w:r>
              <w:rPr>
                <w:rFonts w:hint="eastAsia"/>
                <w:color w:val="FF0000"/>
                <w:sz w:val="24"/>
                <w:szCs w:val="32"/>
                <w:u w:val="single" w:color="auto"/>
                <w:lang w:val="en-US" w:eastAsia="zh-CN"/>
              </w:rPr>
              <w:fldChar w:fldCharType="separate"/>
            </w:r>
            <w:r>
              <w:rPr>
                <w:rFonts w:hint="eastAsia"/>
                <w:color w:val="FF0000"/>
                <w:sz w:val="24"/>
                <w:szCs w:val="32"/>
                <w:u w:val="single" w:color="auto"/>
                <w:lang w:val="en-US" w:eastAsia="zh-CN"/>
              </w:rPr>
              <w:t>②</w:t>
            </w:r>
            <w:r>
              <w:rPr>
                <w:rFonts w:hint="eastAsia"/>
                <w:color w:val="FF0000"/>
                <w:sz w:val="24"/>
                <w:szCs w:val="32"/>
                <w:u w:val="single" w:color="auto"/>
                <w:lang w:val="en-US" w:eastAsia="zh-CN"/>
              </w:rPr>
              <w:fldChar w:fldCharType="end"/>
            </w:r>
            <w:r>
              <w:rPr>
                <w:rFonts w:hint="eastAsia"/>
                <w:color w:val="FF0000"/>
                <w:sz w:val="24"/>
                <w:szCs w:val="32"/>
                <w:u w:val="single" w:color="auto"/>
                <w:lang w:val="en-US" w:eastAsia="zh-CN"/>
              </w:rPr>
              <w:t>氟化物变化情况分析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FF0000"/>
                <w:sz w:val="24"/>
                <w:szCs w:val="32"/>
                <w:u w:val="single" w:color="auto"/>
                <w:lang w:val="en-US" w:eastAsia="zh-CN"/>
              </w:rPr>
            </w:pPr>
            <w:r>
              <w:rPr>
                <w:rFonts w:hint="eastAsia"/>
                <w:color w:val="FF0000"/>
                <w:sz w:val="24"/>
                <w:szCs w:val="32"/>
                <w:u w:val="single" w:color="auto"/>
                <w:lang w:val="en-US" w:eastAsia="zh-CN"/>
              </w:rPr>
              <w:t>根据现有工程环评阶段分析，页岩中的氟元素在高温烧结的情况下易转化为气态氟化物，主要以HF气体为主。由页岩成份分析可知，页岩中F含量为0.002%，其氟化物转化率按50%计算。改造完成后现有工程年用页岩量108750吨，根据计算年产生氟化物1.0875t/a（0.137kg/h），现有工程环评阶段氟化物去除率为70%，则改造完成后现有工程氟化物有组织排放量为0.33t/a。</w:t>
            </w:r>
          </w:p>
          <w:p>
            <w:pPr>
              <w:widowControl w:val="0"/>
              <w:adjustRightInd w:val="0"/>
              <w:snapToGrid w:val="0"/>
              <w:spacing w:before="156" w:beforeLines="50" w:after="0" w:afterLines="0" w:line="240" w:lineRule="auto"/>
              <w:ind w:left="0" w:leftChars="0" w:right="0" w:firstLine="0" w:firstLineChars="0"/>
              <w:jc w:val="center"/>
              <w:rPr>
                <w:rFonts w:hint="default" w:ascii="Times New Roman" w:hAnsi="Times New Roman" w:eastAsia="宋体" w:cs="Times New Roman"/>
                <w:b/>
                <w:bCs/>
                <w:color w:val="FF0000"/>
                <w:spacing w:val="0"/>
                <w:kern w:val="2"/>
                <w:sz w:val="21"/>
                <w:szCs w:val="21"/>
                <w:u w:val="single" w:color="auto"/>
                <w:lang w:val="en-US" w:eastAsia="zh-CN" w:bidi="ar-SA"/>
              </w:rPr>
            </w:pPr>
            <w:r>
              <w:rPr>
                <w:rFonts w:hint="eastAsia" w:ascii="Times New Roman" w:hAnsi="Times New Roman" w:eastAsia="宋体" w:cs="Times New Roman"/>
                <w:b/>
                <w:bCs/>
                <w:color w:val="FF0000"/>
                <w:spacing w:val="0"/>
                <w:kern w:val="2"/>
                <w:sz w:val="21"/>
                <w:szCs w:val="21"/>
                <w:u w:val="single" w:color="auto"/>
                <w:lang w:val="en-US" w:eastAsia="zh-CN" w:bidi="ar-SA"/>
              </w:rPr>
              <w:t>表2-1</w:t>
            </w:r>
            <w:r>
              <w:rPr>
                <w:rFonts w:hint="eastAsia" w:cs="Times New Roman"/>
                <w:b/>
                <w:bCs/>
                <w:color w:val="FF0000"/>
                <w:spacing w:val="0"/>
                <w:kern w:val="2"/>
                <w:sz w:val="21"/>
                <w:szCs w:val="21"/>
                <w:u w:val="single" w:color="auto"/>
                <w:lang w:val="en-US" w:eastAsia="zh-CN" w:bidi="ar-SA"/>
              </w:rPr>
              <w:t>2</w:t>
            </w:r>
            <w:r>
              <w:rPr>
                <w:rFonts w:hint="eastAsia" w:ascii="Times New Roman" w:hAnsi="Times New Roman" w:eastAsia="宋体" w:cs="Times New Roman"/>
                <w:b/>
                <w:bCs/>
                <w:color w:val="FF0000"/>
                <w:spacing w:val="0"/>
                <w:kern w:val="2"/>
                <w:sz w:val="21"/>
                <w:szCs w:val="21"/>
                <w:u w:val="single" w:color="auto"/>
                <w:lang w:val="en-US" w:eastAsia="zh-CN" w:bidi="ar-SA"/>
              </w:rPr>
              <w:t xml:space="preserve"> 全厂污染物变化情况一览表</w:t>
            </w:r>
          </w:p>
          <w:tbl>
            <w:tblPr>
              <w:tblStyle w:val="24"/>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761"/>
              <w:gridCol w:w="1667"/>
              <w:gridCol w:w="1492"/>
              <w:gridCol w:w="1213"/>
              <w:gridCol w:w="16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84" w:type="pct"/>
                  <w:tcBorders>
                    <w:tl2br w:val="nil"/>
                    <w:tr2bl w:val="nil"/>
                  </w:tcBorders>
                  <w:noWrap w:val="0"/>
                  <w:tcMar>
                    <w:left w:w="28" w:type="dxa"/>
                    <w:right w:w="28" w:type="dxa"/>
                  </w:tcMar>
                  <w:vAlign w:val="center"/>
                  <mc:AlternateContent>
                    <mc:Choice Requires="wpsCustomData">
                      <wpsCustomData:diagonals>
                        <wpsCustomData:diagonal from="10000" to="30000">
                          <wpsCustomData:border w:val="single" w:color="auto" w:sz="12" w:space="0"/>
                        </wpsCustomData:diagonal>
                      </wpsCustomData:diagonals>
                    </mc:Choice>
                  </mc:AlternateContent>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right"/>
                    <w:textAlignment w:val="auto"/>
                    <w:rPr>
                      <w:rFonts w:hint="default" w:ascii="Times New Roman" w:hAnsi="Times New Roman" w:eastAsia="宋体" w:cs="Times New Roman"/>
                      <w:b/>
                      <w:bCs/>
                      <w:snapToGrid w:val="0"/>
                      <w:color w:val="FF0000"/>
                      <w:spacing w:val="-6"/>
                      <w:kern w:val="21"/>
                      <w:sz w:val="21"/>
                      <w:szCs w:val="22"/>
                      <w:u w:val="single" w:color="auto"/>
                    </w:rPr>
                  </w:pPr>
                </w:p>
                <w:p>
                  <w:pPr>
                    <w:pStyle w:val="4"/>
                    <w:keepNext w:val="0"/>
                    <w:keepLines w:val="0"/>
                    <w:pageBreakBefore w:val="0"/>
                    <w:kinsoku/>
                    <w:wordWrap/>
                    <w:overflowPunct/>
                    <w:topLinePunct w:val="0"/>
                    <w:autoSpaceDE/>
                    <w:autoSpaceDN/>
                    <w:bidi w:val="0"/>
                    <w:spacing w:before="0" w:beforeAutospacing="0" w:after="0" w:afterAutospacing="0" w:line="240" w:lineRule="auto"/>
                    <w:ind w:right="0" w:firstLine="0" w:firstLineChars="0"/>
                    <w:textAlignment w:val="auto"/>
                    <w:rPr>
                      <w:rFonts w:hint="default" w:ascii="Times New Roman" w:hAnsi="Times New Roman" w:eastAsia="宋体" w:cs="Times New Roman"/>
                      <w:b/>
                      <w:bCs/>
                      <w:snapToGrid w:val="0"/>
                      <w:color w:val="FF0000"/>
                      <w:spacing w:val="-6"/>
                      <w:kern w:val="21"/>
                      <w:sz w:val="21"/>
                      <w:szCs w:val="22"/>
                      <w:u w:val="single" w:color="auto"/>
                    </w:rPr>
                  </w:pPr>
                </w:p>
                <w:p>
                  <w:pPr>
                    <w:pStyle w:val="31"/>
                    <w:keepNext w:val="0"/>
                    <w:keepLines w:val="0"/>
                    <w:pageBreakBefore w:val="0"/>
                    <w:kinsoku/>
                    <w:wordWrap/>
                    <w:overflowPunct/>
                    <w:topLinePunct w:val="0"/>
                    <w:autoSpaceDE/>
                    <w:autoSpaceDN/>
                    <w:bidi w:val="0"/>
                    <w:snapToGrid w:val="0"/>
                    <w:spacing w:before="0" w:beforeLines="0" w:beforeAutospacing="0" w:after="0" w:afterLines="0" w:afterAutospacing="0" w:line="240" w:lineRule="auto"/>
                    <w:ind w:right="0" w:firstLine="0" w:firstLineChars="0"/>
                    <w:jc w:val="left"/>
                    <w:textAlignment w:val="auto"/>
                    <mc:AlternateContent>
                      <mc:Choice Requires="wpsCustomData">
                        <wpsCustomData:diagonalParaType/>
                      </mc:Choice>
                    </mc:AlternateContent>
                    <w:rPr>
                      <w:rFonts w:hint="default" w:ascii="Times New Roman" w:hAnsi="Times New Roman" w:eastAsia="宋体" w:cs="Times New Roman"/>
                      <w:b/>
                      <w:bCs/>
                      <w:snapToGrid w:val="0"/>
                      <w:color w:val="FF0000"/>
                      <w:spacing w:val="-6"/>
                      <w:kern w:val="21"/>
                      <w:sz w:val="21"/>
                      <w:szCs w:val="22"/>
                      <w:u w:val="single" w:color="auto"/>
                    </w:rPr>
                  </w:pPr>
                  <w:r>
                    <w:rPr>
                      <w:rFonts w:hint="default" w:ascii="Times New Roman" w:hAnsi="Times New Roman" w:eastAsia="宋体" w:cs="Times New Roman"/>
                      <w:b/>
                      <w:bCs/>
                      <w:snapToGrid w:val="0"/>
                      <w:color w:val="FF0000"/>
                      <w:spacing w:val="-6"/>
                      <w:kern w:val="21"/>
                      <w:sz w:val="21"/>
                      <w:szCs w:val="22"/>
                      <w:u w:val="single" w:color="auto"/>
                    </w:rPr>
                    <w:t>分类</w:t>
                  </w:r>
                </w:p>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right"/>
                    <w:textAlignment w:val="auto"/>
                    <w:rPr>
                      <w:rFonts w:hint="default" w:ascii="Times New Roman" w:hAnsi="Times New Roman" w:eastAsia="宋体" w:cs="Times New Roman"/>
                      <w:b/>
                      <w:bCs/>
                      <w:snapToGrid w:val="0"/>
                      <w:color w:val="FF0000"/>
                      <w:spacing w:val="-6"/>
                      <w:kern w:val="21"/>
                      <w:sz w:val="21"/>
                      <w:szCs w:val="22"/>
                      <w:u w:val="single" w:color="auto"/>
                    </w:rPr>
                  </w:pPr>
                  <w:r>
                    <w:rPr>
                      <w:rFonts w:hint="default" w:ascii="Times New Roman" w:hAnsi="Times New Roman" w:eastAsia="宋体" w:cs="Times New Roman"/>
                      <w:b/>
                      <w:bCs/>
                      <w:snapToGrid w:val="0"/>
                      <w:color w:val="FF0000"/>
                      <w:spacing w:val="-6"/>
                      <w:kern w:val="21"/>
                      <w:sz w:val="21"/>
                      <w:szCs w:val="22"/>
                      <w:u w:val="single" w:color="auto"/>
                    </w:rPr>
                    <w:t>项目</w:t>
                  </w:r>
                </w:p>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left"/>
                    <w:textAlignment w:val="auto"/>
                    <w:rPr>
                      <w:rFonts w:hint="default" w:ascii="Times New Roman" w:hAnsi="Times New Roman" w:eastAsia="宋体" w:cs="Times New Roman"/>
                      <w:b/>
                      <w:bCs/>
                      <w:snapToGrid w:val="0"/>
                      <w:color w:val="FF0000"/>
                      <w:spacing w:val="-6"/>
                      <w:kern w:val="21"/>
                      <w:sz w:val="21"/>
                      <w:szCs w:val="22"/>
                      <w:u w:val="single" w:color="auto"/>
                    </w:rPr>
                  </w:pPr>
                </w:p>
              </w:tc>
              <w:tc>
                <w:tcPr>
                  <w:tcW w:w="996" w:type="pct"/>
                  <w:tcBorders>
                    <w:tl2br w:val="nil"/>
                    <w:tr2bl w:val="nil"/>
                  </w:tcBorders>
                  <w:noWrap w:val="0"/>
                  <w:tcMar>
                    <w:left w:w="28" w:type="dxa"/>
                    <w:right w:w="28" w:type="dxa"/>
                  </w:tcMar>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b/>
                      <w:bCs/>
                      <w:snapToGrid w:val="0"/>
                      <w:color w:val="FF0000"/>
                      <w:spacing w:val="-6"/>
                      <w:kern w:val="21"/>
                      <w:sz w:val="21"/>
                      <w:szCs w:val="22"/>
                      <w:u w:val="single" w:color="auto"/>
                    </w:rPr>
                  </w:pPr>
                  <w:r>
                    <w:rPr>
                      <w:rFonts w:hint="default" w:ascii="Times New Roman" w:hAnsi="Times New Roman" w:eastAsia="宋体" w:cs="Times New Roman"/>
                      <w:b/>
                      <w:bCs/>
                      <w:snapToGrid w:val="0"/>
                      <w:color w:val="FF0000"/>
                      <w:spacing w:val="-6"/>
                      <w:kern w:val="21"/>
                      <w:sz w:val="21"/>
                      <w:szCs w:val="22"/>
                      <w:u w:val="single" w:color="auto"/>
                    </w:rPr>
                    <w:t>污染物名称</w:t>
                  </w:r>
                </w:p>
              </w:tc>
              <w:tc>
                <w:tcPr>
                  <w:tcW w:w="943" w:type="pct"/>
                  <w:tcBorders>
                    <w:tl2br w:val="nil"/>
                    <w:tr2bl w:val="nil"/>
                  </w:tcBorders>
                  <w:noWrap w:val="0"/>
                  <w:tcMar>
                    <w:left w:w="28" w:type="dxa"/>
                    <w:right w:w="28" w:type="dxa"/>
                  </w:tcMar>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b/>
                      <w:bCs/>
                      <w:snapToGrid w:val="0"/>
                      <w:color w:val="FF0000"/>
                      <w:spacing w:val="-6"/>
                      <w:kern w:val="21"/>
                      <w:sz w:val="21"/>
                      <w:szCs w:val="22"/>
                      <w:u w:val="single" w:color="auto"/>
                    </w:rPr>
                  </w:pPr>
                  <w:r>
                    <w:rPr>
                      <w:rFonts w:hint="default" w:ascii="Times New Roman" w:hAnsi="Times New Roman" w:eastAsia="宋体" w:cs="Times New Roman"/>
                      <w:b/>
                      <w:bCs/>
                      <w:snapToGrid w:val="0"/>
                      <w:color w:val="FF0000"/>
                      <w:spacing w:val="-6"/>
                      <w:kern w:val="21"/>
                      <w:sz w:val="21"/>
                      <w:szCs w:val="22"/>
                      <w:u w:val="single" w:color="auto"/>
                    </w:rPr>
                    <w:t>现有工程</w:t>
                  </w:r>
                </w:p>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b/>
                      <w:bCs/>
                      <w:snapToGrid w:val="0"/>
                      <w:color w:val="FF0000"/>
                      <w:spacing w:val="-6"/>
                      <w:kern w:val="21"/>
                      <w:sz w:val="21"/>
                      <w:szCs w:val="22"/>
                      <w:u w:val="single" w:color="auto"/>
                    </w:rPr>
                  </w:pPr>
                  <w:r>
                    <w:rPr>
                      <w:rFonts w:hint="eastAsia" w:ascii="Times New Roman" w:eastAsia="宋体" w:cs="Times New Roman"/>
                      <w:b/>
                      <w:bCs/>
                      <w:snapToGrid w:val="0"/>
                      <w:color w:val="FF0000"/>
                      <w:spacing w:val="-6"/>
                      <w:kern w:val="21"/>
                      <w:sz w:val="21"/>
                      <w:szCs w:val="22"/>
                      <w:u w:val="single" w:color="auto"/>
                      <w:lang w:eastAsia="zh-CN"/>
                    </w:rPr>
                    <w:t>许可</w:t>
                  </w:r>
                  <w:r>
                    <w:rPr>
                      <w:rFonts w:hint="default" w:ascii="Times New Roman" w:hAnsi="Times New Roman" w:eastAsia="宋体" w:cs="Times New Roman"/>
                      <w:b/>
                      <w:bCs/>
                      <w:snapToGrid w:val="0"/>
                      <w:color w:val="FF0000"/>
                      <w:spacing w:val="-6"/>
                      <w:kern w:val="21"/>
                      <w:sz w:val="21"/>
                      <w:szCs w:val="22"/>
                      <w:u w:val="single" w:color="auto"/>
                    </w:rPr>
                    <w:t>排放量</w:t>
                  </w:r>
                </w:p>
              </w:tc>
              <w:tc>
                <w:tcPr>
                  <w:tcW w:w="844" w:type="pct"/>
                  <w:tcBorders>
                    <w:tl2br w:val="nil"/>
                    <w:tr2bl w:val="nil"/>
                  </w:tcBorders>
                  <w:noWrap w:val="0"/>
                  <w:tcMar>
                    <w:left w:w="28" w:type="dxa"/>
                    <w:right w:w="28" w:type="dxa"/>
                  </w:tcMar>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eastAsia" w:ascii="Times New Roman" w:hAnsi="Times New Roman" w:eastAsia="宋体" w:cs="Times New Roman"/>
                      <w:b/>
                      <w:bCs/>
                      <w:snapToGrid w:val="0"/>
                      <w:color w:val="FF0000"/>
                      <w:spacing w:val="-6"/>
                      <w:kern w:val="21"/>
                      <w:sz w:val="21"/>
                      <w:szCs w:val="22"/>
                      <w:u w:val="single" w:color="auto"/>
                      <w:lang w:eastAsia="zh-CN"/>
                    </w:rPr>
                  </w:pPr>
                  <w:r>
                    <w:rPr>
                      <w:rFonts w:hint="eastAsia" w:ascii="Times New Roman" w:eastAsia="宋体" w:cs="Times New Roman"/>
                      <w:b/>
                      <w:bCs/>
                      <w:snapToGrid w:val="0"/>
                      <w:color w:val="FF0000"/>
                      <w:spacing w:val="-6"/>
                      <w:kern w:val="21"/>
                      <w:sz w:val="21"/>
                      <w:szCs w:val="22"/>
                      <w:u w:val="single" w:color="auto"/>
                      <w:lang w:eastAsia="zh-CN"/>
                    </w:rPr>
                    <w:t>建成后现有工程排放量</w:t>
                  </w:r>
                </w:p>
              </w:tc>
              <w:tc>
                <w:tcPr>
                  <w:tcW w:w="686" w:type="pct"/>
                  <w:tcBorders>
                    <w:tl2br w:val="nil"/>
                    <w:tr2bl w:val="nil"/>
                  </w:tcBorders>
                  <w:noWrap w:val="0"/>
                  <w:tcMar>
                    <w:left w:w="28" w:type="dxa"/>
                    <w:right w:w="28" w:type="dxa"/>
                  </w:tcMar>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b/>
                      <w:bCs/>
                      <w:snapToGrid w:val="0"/>
                      <w:color w:val="FF0000"/>
                      <w:spacing w:val="-6"/>
                      <w:kern w:val="21"/>
                      <w:sz w:val="21"/>
                      <w:szCs w:val="22"/>
                      <w:u w:val="single" w:color="auto"/>
                    </w:rPr>
                  </w:pPr>
                  <w:r>
                    <w:rPr>
                      <w:rFonts w:hint="eastAsia" w:ascii="Times New Roman" w:hAnsi="Times New Roman" w:eastAsia="宋体" w:cs="Times New Roman"/>
                      <w:b/>
                      <w:bCs/>
                      <w:snapToGrid w:val="0"/>
                      <w:color w:val="FF0000"/>
                      <w:spacing w:val="-6"/>
                      <w:kern w:val="21"/>
                      <w:sz w:val="21"/>
                      <w:szCs w:val="22"/>
                      <w:u w:val="single" w:color="auto"/>
                      <w:lang w:eastAsia="zh-CN"/>
                    </w:rPr>
                    <w:t>扩建</w:t>
                  </w:r>
                  <w:r>
                    <w:rPr>
                      <w:rFonts w:hint="default" w:ascii="Times New Roman" w:hAnsi="Times New Roman" w:eastAsia="宋体" w:cs="Times New Roman"/>
                      <w:b/>
                      <w:bCs/>
                      <w:snapToGrid w:val="0"/>
                      <w:color w:val="FF0000"/>
                      <w:spacing w:val="-6"/>
                      <w:kern w:val="21"/>
                      <w:sz w:val="21"/>
                      <w:szCs w:val="22"/>
                      <w:u w:val="single" w:color="auto"/>
                    </w:rPr>
                    <w:t>项目</w:t>
                  </w:r>
                </w:p>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b/>
                      <w:bCs/>
                      <w:snapToGrid w:val="0"/>
                      <w:color w:val="FF0000"/>
                      <w:spacing w:val="-6"/>
                      <w:kern w:val="21"/>
                      <w:sz w:val="21"/>
                      <w:szCs w:val="22"/>
                      <w:u w:val="single" w:color="auto"/>
                    </w:rPr>
                  </w:pPr>
                  <w:r>
                    <w:rPr>
                      <w:rFonts w:hint="default" w:ascii="Times New Roman" w:hAnsi="Times New Roman" w:eastAsia="宋体" w:cs="Times New Roman"/>
                      <w:b/>
                      <w:bCs/>
                      <w:snapToGrid w:val="0"/>
                      <w:color w:val="FF0000"/>
                      <w:spacing w:val="-6"/>
                      <w:kern w:val="21"/>
                      <w:sz w:val="21"/>
                      <w:szCs w:val="22"/>
                      <w:u w:val="single" w:color="auto"/>
                    </w:rPr>
                    <w:t>排放量</w:t>
                  </w:r>
                </w:p>
              </w:tc>
              <w:tc>
                <w:tcPr>
                  <w:tcW w:w="943" w:type="pct"/>
                  <w:tcBorders>
                    <w:tl2br w:val="nil"/>
                    <w:tr2bl w:val="nil"/>
                  </w:tcBorders>
                  <w:noWrap w:val="0"/>
                  <w:tcMar>
                    <w:left w:w="28" w:type="dxa"/>
                    <w:right w:w="28" w:type="dxa"/>
                  </w:tcMar>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b/>
                      <w:bCs/>
                      <w:snapToGrid w:val="0"/>
                      <w:color w:val="FF0000"/>
                      <w:spacing w:val="-16"/>
                      <w:kern w:val="21"/>
                      <w:sz w:val="21"/>
                      <w:szCs w:val="22"/>
                      <w:u w:val="single" w:color="auto"/>
                    </w:rPr>
                  </w:pPr>
                  <w:r>
                    <w:rPr>
                      <w:rFonts w:hint="default" w:ascii="Times New Roman" w:hAnsi="Times New Roman" w:eastAsia="宋体" w:cs="Times New Roman"/>
                      <w:b/>
                      <w:bCs/>
                      <w:snapToGrid w:val="0"/>
                      <w:color w:val="FF0000"/>
                      <w:spacing w:val="-16"/>
                      <w:kern w:val="21"/>
                      <w:sz w:val="21"/>
                      <w:szCs w:val="22"/>
                      <w:u w:val="single" w:color="auto"/>
                    </w:rPr>
                    <w:t>本项目建成后</w:t>
                  </w:r>
                </w:p>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b/>
                      <w:bCs/>
                      <w:snapToGrid w:val="0"/>
                      <w:color w:val="FF0000"/>
                      <w:spacing w:val="-16"/>
                      <w:kern w:val="21"/>
                      <w:sz w:val="21"/>
                      <w:szCs w:val="22"/>
                      <w:u w:val="single" w:color="auto"/>
                    </w:rPr>
                  </w:pPr>
                  <w:r>
                    <w:rPr>
                      <w:rFonts w:hint="default" w:ascii="Times New Roman" w:hAnsi="Times New Roman" w:eastAsia="宋体" w:cs="Times New Roman"/>
                      <w:b/>
                      <w:bCs/>
                      <w:snapToGrid w:val="0"/>
                      <w:color w:val="FF0000"/>
                      <w:spacing w:val="-16"/>
                      <w:kern w:val="21"/>
                      <w:sz w:val="21"/>
                      <w:szCs w:val="22"/>
                      <w:u w:val="single" w:color="auto"/>
                    </w:rPr>
                    <w:t>全厂排放量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4" w:type="pct"/>
                  <w:vMerge w:val="restar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snapToGrid w:val="0"/>
                      <w:color w:val="FF0000"/>
                      <w:kern w:val="21"/>
                      <w:sz w:val="21"/>
                      <w:szCs w:val="22"/>
                      <w:u w:val="single" w:color="auto"/>
                    </w:rPr>
                  </w:pPr>
                  <w:r>
                    <w:rPr>
                      <w:rFonts w:hint="default" w:ascii="Times New Roman" w:hAnsi="Times New Roman" w:eastAsia="宋体" w:cs="Times New Roman"/>
                      <w:snapToGrid w:val="0"/>
                      <w:color w:val="FF0000"/>
                      <w:kern w:val="21"/>
                      <w:sz w:val="21"/>
                      <w:szCs w:val="22"/>
                      <w:u w:val="single" w:color="auto"/>
                    </w:rPr>
                    <w:t>废气</w:t>
                  </w:r>
                </w:p>
              </w:tc>
              <w:tc>
                <w:tcPr>
                  <w:tcW w:w="996"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snapToGrid w:val="0"/>
                      <w:color w:val="FF0000"/>
                      <w:kern w:val="21"/>
                      <w:sz w:val="21"/>
                      <w:szCs w:val="22"/>
                      <w:u w:val="single" w:color="auto"/>
                      <w:lang w:val="en-US" w:eastAsia="zh-CN" w:bidi="ar-SA"/>
                    </w:rPr>
                  </w:pPr>
                  <w:r>
                    <w:rPr>
                      <w:rFonts w:hint="eastAsia" w:ascii="Times New Roman" w:hAnsi="Times New Roman" w:eastAsia="宋体" w:cs="Times New Roman"/>
                      <w:color w:val="FF0000"/>
                      <w:sz w:val="21"/>
                      <w:szCs w:val="22"/>
                      <w:u w:val="single" w:color="auto"/>
                      <w:lang w:val="en-US" w:eastAsia="zh-CN"/>
                    </w:rPr>
                    <w:t>颗粒物</w:t>
                  </w:r>
                </w:p>
              </w:tc>
              <w:tc>
                <w:tcPr>
                  <w:tcW w:w="943"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snapToGrid w:val="0"/>
                      <w:color w:val="FF0000"/>
                      <w:kern w:val="21"/>
                      <w:sz w:val="21"/>
                      <w:szCs w:val="22"/>
                      <w:u w:val="single" w:color="auto"/>
                      <w:lang w:val="en-US" w:eastAsia="zh-CN" w:bidi="ar-SA"/>
                    </w:rPr>
                  </w:pPr>
                  <w:r>
                    <w:rPr>
                      <w:rFonts w:hint="eastAsia" w:ascii="Times New Roman" w:hAnsi="Times New Roman" w:eastAsia="宋体" w:cs="Times New Roman"/>
                      <w:snapToGrid w:val="0"/>
                      <w:color w:val="FF0000"/>
                      <w:kern w:val="21"/>
                      <w:sz w:val="21"/>
                      <w:szCs w:val="22"/>
                      <w:u w:val="single" w:color="auto"/>
                      <w:lang w:val="en-US" w:eastAsia="zh-CN"/>
                    </w:rPr>
                    <w:t>7.82</w:t>
                  </w:r>
                  <w:r>
                    <w:rPr>
                      <w:rFonts w:hint="default" w:ascii="Times New Roman" w:hAnsi="Times New Roman" w:eastAsia="宋体" w:cs="Times New Roman"/>
                      <w:snapToGrid w:val="0"/>
                      <w:color w:val="FF0000"/>
                      <w:kern w:val="21"/>
                      <w:sz w:val="21"/>
                      <w:szCs w:val="22"/>
                      <w:u w:val="single" w:color="auto"/>
                      <w:lang w:val="en-US" w:eastAsia="zh-CN"/>
                    </w:rPr>
                    <w:t>t/a</w:t>
                  </w:r>
                </w:p>
              </w:tc>
              <w:tc>
                <w:tcPr>
                  <w:tcW w:w="844"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snapToGrid w:val="0"/>
                      <w:color w:val="FF0000"/>
                      <w:kern w:val="21"/>
                      <w:sz w:val="21"/>
                      <w:szCs w:val="22"/>
                      <w:u w:val="single" w:color="auto"/>
                      <w:lang w:val="en-US" w:eastAsia="zh-CN"/>
                    </w:rPr>
                  </w:pPr>
                  <w:r>
                    <w:rPr>
                      <w:rFonts w:hint="eastAsia" w:ascii="Times New Roman" w:eastAsia="宋体" w:cs="Times New Roman"/>
                      <w:snapToGrid w:val="0"/>
                      <w:color w:val="FF0000"/>
                      <w:kern w:val="21"/>
                      <w:sz w:val="21"/>
                      <w:szCs w:val="22"/>
                      <w:u w:val="single" w:color="auto"/>
                      <w:lang w:val="en-US" w:eastAsia="zh-CN"/>
                    </w:rPr>
                    <w:t>6.806</w:t>
                  </w:r>
                  <w:r>
                    <w:rPr>
                      <w:rFonts w:hint="default" w:ascii="Times New Roman" w:hAnsi="Times New Roman" w:eastAsia="宋体" w:cs="Times New Roman"/>
                      <w:snapToGrid w:val="0"/>
                      <w:color w:val="FF0000"/>
                      <w:kern w:val="21"/>
                      <w:sz w:val="21"/>
                      <w:szCs w:val="22"/>
                      <w:u w:val="single" w:color="auto"/>
                      <w:lang w:val="en-US" w:eastAsia="zh-CN"/>
                    </w:rPr>
                    <w:t>t/a</w:t>
                  </w:r>
                </w:p>
              </w:tc>
              <w:tc>
                <w:tcPr>
                  <w:tcW w:w="686"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center"/>
                    <w:textAlignment w:val="auto"/>
                    <w:rPr>
                      <w:rFonts w:hint="default" w:ascii="Times New Roman" w:hAnsi="Times New Roman" w:eastAsia="宋体" w:cs="Times New Roman"/>
                      <w:snapToGrid w:val="0"/>
                      <w:color w:val="FF0000"/>
                      <w:kern w:val="21"/>
                      <w:sz w:val="21"/>
                      <w:szCs w:val="22"/>
                      <w:u w:val="single" w:color="auto"/>
                      <w:lang w:val="en-US" w:eastAsia="zh-CN" w:bidi="ar-SA"/>
                    </w:rPr>
                  </w:pPr>
                  <w:r>
                    <w:rPr>
                      <w:rFonts w:hint="default" w:ascii="Times New Roman" w:hAnsi="Times New Roman" w:eastAsia="宋体" w:cs="Times New Roman"/>
                      <w:snapToGrid w:val="0"/>
                      <w:color w:val="FF0000"/>
                      <w:kern w:val="21"/>
                      <w:sz w:val="21"/>
                      <w:szCs w:val="22"/>
                      <w:u w:val="single" w:color="auto"/>
                      <w:lang w:val="en-US" w:eastAsia="zh-CN"/>
                    </w:rPr>
                    <w:t>6.773t/a</w:t>
                  </w:r>
                </w:p>
              </w:tc>
              <w:tc>
                <w:tcPr>
                  <w:tcW w:w="943"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snapToGrid w:val="0"/>
                      <w:color w:val="FF0000"/>
                      <w:kern w:val="21"/>
                      <w:sz w:val="21"/>
                      <w:szCs w:val="22"/>
                      <w:u w:val="single" w:color="auto"/>
                      <w:lang w:val="en-US" w:eastAsia="zh-CN" w:bidi="ar-SA"/>
                    </w:rPr>
                  </w:pPr>
                  <w:r>
                    <w:rPr>
                      <w:rFonts w:hint="eastAsia" w:ascii="Times New Roman" w:eastAsia="宋体" w:cs="Times New Roman"/>
                      <w:snapToGrid w:val="0"/>
                      <w:color w:val="FF0000"/>
                      <w:kern w:val="21"/>
                      <w:sz w:val="21"/>
                      <w:szCs w:val="22"/>
                      <w:u w:val="single" w:color="auto"/>
                      <w:lang w:val="en-US" w:eastAsia="zh-CN" w:bidi="ar-SA"/>
                    </w:rPr>
                    <w:t>13.579</w:t>
                  </w:r>
                  <w:r>
                    <w:rPr>
                      <w:rFonts w:hint="default" w:ascii="Times New Roman" w:hAnsi="Times New Roman" w:eastAsia="宋体" w:cs="Times New Roman"/>
                      <w:snapToGrid w:val="0"/>
                      <w:color w:val="FF0000"/>
                      <w:kern w:val="21"/>
                      <w:sz w:val="21"/>
                      <w:szCs w:val="22"/>
                      <w:u w:val="single" w:color="auto"/>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84" w:type="pct"/>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snapToGrid w:val="0"/>
                      <w:color w:val="FF0000"/>
                      <w:kern w:val="21"/>
                      <w:sz w:val="21"/>
                      <w:szCs w:val="22"/>
                      <w:u w:val="single" w:color="auto"/>
                    </w:rPr>
                  </w:pPr>
                </w:p>
              </w:tc>
              <w:tc>
                <w:tcPr>
                  <w:tcW w:w="996" w:type="pct"/>
                  <w:tcBorders>
                    <w:tl2br w:val="nil"/>
                    <w:tr2bl w:val="nil"/>
                  </w:tcBorders>
                  <w:noWrap w:val="0"/>
                  <w:vAlign w:val="center"/>
                </w:tcPr>
                <w:p>
                  <w:pPr>
                    <w:adjustRightInd w:val="0"/>
                    <w:snapToGrid w:val="0"/>
                    <w:spacing w:line="360" w:lineRule="auto"/>
                    <w:jc w:val="center"/>
                    <w:rPr>
                      <w:rFonts w:hint="eastAsia" w:ascii="Times New Roman" w:hAnsi="Times New Roman" w:eastAsia="宋体" w:cs="Times New Roman"/>
                      <w:color w:val="FF0000"/>
                      <w:sz w:val="21"/>
                      <w:szCs w:val="22"/>
                      <w:u w:val="single" w:color="auto"/>
                      <w:lang w:val="en-US" w:eastAsia="zh-CN"/>
                    </w:rPr>
                  </w:pPr>
                  <w:r>
                    <w:rPr>
                      <w:rFonts w:ascii="Times New Roman" w:hAnsi="Times New Roman" w:eastAsia="宋体"/>
                      <w:color w:val="FF0000"/>
                      <w:sz w:val="21"/>
                      <w:szCs w:val="21"/>
                      <w:u w:val="single" w:color="auto"/>
                    </w:rPr>
                    <w:t>氟化物</w:t>
                  </w:r>
                </w:p>
              </w:tc>
              <w:tc>
                <w:tcPr>
                  <w:tcW w:w="943"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snapToGrid w:val="0"/>
                      <w:color w:val="FF0000"/>
                      <w:kern w:val="21"/>
                      <w:sz w:val="21"/>
                      <w:szCs w:val="22"/>
                      <w:u w:val="single" w:color="auto"/>
                      <w:lang w:val="en-US" w:eastAsia="zh-CN"/>
                    </w:rPr>
                  </w:pPr>
                  <w:r>
                    <w:rPr>
                      <w:rFonts w:hint="eastAsia" w:ascii="Times New Roman" w:hAnsi="Times New Roman" w:eastAsia="宋体" w:cs="Times New Roman"/>
                      <w:snapToGrid w:val="0"/>
                      <w:color w:val="FF0000"/>
                      <w:kern w:val="21"/>
                      <w:sz w:val="21"/>
                      <w:szCs w:val="22"/>
                      <w:u w:val="single" w:color="auto"/>
                      <w:lang w:val="en-US" w:eastAsia="zh-CN"/>
                    </w:rPr>
                    <w:t>0.375</w:t>
                  </w:r>
                  <w:r>
                    <w:rPr>
                      <w:rFonts w:hint="default" w:ascii="Times New Roman" w:hAnsi="Times New Roman" w:eastAsia="宋体" w:cs="Times New Roman"/>
                      <w:snapToGrid w:val="0"/>
                      <w:color w:val="FF0000"/>
                      <w:kern w:val="21"/>
                      <w:sz w:val="21"/>
                      <w:szCs w:val="22"/>
                      <w:u w:val="single" w:color="auto"/>
                      <w:lang w:val="en-US" w:eastAsia="zh-CN"/>
                    </w:rPr>
                    <w:t>t/a</w:t>
                  </w:r>
                </w:p>
              </w:tc>
              <w:tc>
                <w:tcPr>
                  <w:tcW w:w="844"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snapToGrid w:val="0"/>
                      <w:color w:val="FF0000"/>
                      <w:kern w:val="21"/>
                      <w:sz w:val="21"/>
                      <w:szCs w:val="22"/>
                      <w:u w:val="single" w:color="auto"/>
                      <w:lang w:val="en-US" w:eastAsia="zh-CN"/>
                    </w:rPr>
                  </w:pPr>
                  <w:r>
                    <w:rPr>
                      <w:rFonts w:hint="eastAsia" w:ascii="Times New Roman" w:eastAsia="宋体" w:cs="Times New Roman"/>
                      <w:snapToGrid w:val="0"/>
                      <w:color w:val="FF0000"/>
                      <w:kern w:val="21"/>
                      <w:sz w:val="21"/>
                      <w:szCs w:val="22"/>
                      <w:u w:val="single" w:color="auto"/>
                      <w:lang w:val="en-US" w:eastAsia="zh-CN"/>
                    </w:rPr>
                    <w:t>0.33</w:t>
                  </w:r>
                  <w:r>
                    <w:rPr>
                      <w:rFonts w:hint="default" w:ascii="Times New Roman" w:hAnsi="Times New Roman" w:eastAsia="宋体" w:cs="Times New Roman"/>
                      <w:snapToGrid w:val="0"/>
                      <w:color w:val="FF0000"/>
                      <w:kern w:val="21"/>
                      <w:sz w:val="21"/>
                      <w:szCs w:val="22"/>
                      <w:u w:val="single" w:color="auto"/>
                      <w:lang w:val="en-US" w:eastAsia="zh-CN"/>
                    </w:rPr>
                    <w:t>t/a</w:t>
                  </w:r>
                </w:p>
              </w:tc>
              <w:tc>
                <w:tcPr>
                  <w:tcW w:w="686" w:type="pct"/>
                  <w:tcBorders>
                    <w:tl2br w:val="nil"/>
                    <w:tr2bl w:val="nil"/>
                  </w:tcBorders>
                  <w:noWrap w:val="0"/>
                  <w:vAlign w:val="center"/>
                </w:tcPr>
                <w:p>
                  <w:pPr>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jc w:val="center"/>
                    <w:textAlignment w:val="auto"/>
                    <w:rPr>
                      <w:rFonts w:hint="default" w:ascii="Times New Roman" w:hAnsi="Times New Roman" w:eastAsia="宋体" w:cs="Times New Roman"/>
                      <w:snapToGrid w:val="0"/>
                      <w:color w:val="FF0000"/>
                      <w:kern w:val="21"/>
                      <w:sz w:val="21"/>
                      <w:szCs w:val="22"/>
                      <w:u w:val="single" w:color="auto"/>
                      <w:lang w:val="en-US" w:eastAsia="zh-CN"/>
                    </w:rPr>
                  </w:pPr>
                  <w:r>
                    <w:rPr>
                      <w:rFonts w:hint="default" w:ascii="Times New Roman" w:hAnsi="Times New Roman" w:eastAsia="宋体" w:cs="Times New Roman"/>
                      <w:snapToGrid w:val="0"/>
                      <w:color w:val="FF0000"/>
                      <w:kern w:val="21"/>
                      <w:sz w:val="21"/>
                      <w:szCs w:val="22"/>
                      <w:u w:val="single" w:color="auto"/>
                      <w:lang w:val="en-US" w:eastAsia="zh-CN"/>
                    </w:rPr>
                    <w:t>0</w:t>
                  </w:r>
                </w:p>
              </w:tc>
              <w:tc>
                <w:tcPr>
                  <w:tcW w:w="1667"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textAlignment w:val="auto"/>
                    <w:rPr>
                      <w:rFonts w:hint="default" w:ascii="Times New Roman" w:hAnsi="Times New Roman" w:eastAsia="宋体" w:cs="Times New Roman"/>
                      <w:snapToGrid w:val="0"/>
                      <w:color w:val="0000FF"/>
                      <w:kern w:val="21"/>
                      <w:sz w:val="21"/>
                      <w:szCs w:val="22"/>
                      <w:u w:val="single" w:color="auto"/>
                      <w:lang w:val="en-US" w:eastAsia="zh-CN"/>
                    </w:rPr>
                  </w:pPr>
                  <w:r>
                    <w:rPr>
                      <w:rFonts w:hint="eastAsia" w:ascii="Times New Roman" w:eastAsia="宋体" w:cs="Times New Roman"/>
                      <w:snapToGrid w:val="0"/>
                      <w:color w:val="FF0000"/>
                      <w:kern w:val="21"/>
                      <w:sz w:val="21"/>
                      <w:szCs w:val="22"/>
                      <w:u w:val="single" w:color="auto"/>
                      <w:lang w:val="en-US" w:eastAsia="zh-CN"/>
                    </w:rPr>
                    <w:t>0.33</w:t>
                  </w:r>
                  <w:r>
                    <w:rPr>
                      <w:rFonts w:hint="default" w:ascii="Times New Roman" w:hAnsi="Times New Roman" w:eastAsia="宋体" w:cs="Times New Roman"/>
                      <w:snapToGrid w:val="0"/>
                      <w:color w:val="FF0000"/>
                      <w:kern w:val="21"/>
                      <w:sz w:val="21"/>
                      <w:szCs w:val="22"/>
                      <w:u w:val="single" w:color="auto"/>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4" w:type="pct"/>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snapToGrid w:val="0"/>
                      <w:color w:val="FF0000"/>
                      <w:kern w:val="21"/>
                      <w:sz w:val="21"/>
                      <w:szCs w:val="22"/>
                      <w:u w:val="single" w:color="auto"/>
                    </w:rPr>
                  </w:pPr>
                </w:p>
              </w:tc>
              <w:tc>
                <w:tcPr>
                  <w:tcW w:w="996" w:type="pct"/>
                  <w:tcBorders>
                    <w:tl2br w:val="nil"/>
                    <w:tr2bl w:val="nil"/>
                  </w:tcBorders>
                  <w:noWrap w:val="0"/>
                  <w:vAlign w:val="center"/>
                </w:tcPr>
                <w:p>
                  <w:pPr>
                    <w:adjustRightInd w:val="0"/>
                    <w:snapToGrid w:val="0"/>
                    <w:spacing w:line="360" w:lineRule="auto"/>
                    <w:jc w:val="center"/>
                    <w:rPr>
                      <w:rFonts w:hint="eastAsia" w:ascii="Times New Roman" w:hAnsi="Times New Roman" w:eastAsia="宋体" w:cs="Times New Roman"/>
                      <w:color w:val="FF0000"/>
                      <w:sz w:val="21"/>
                      <w:szCs w:val="22"/>
                      <w:u w:val="single" w:color="auto"/>
                      <w:lang w:val="en-US" w:eastAsia="zh-CN"/>
                    </w:rPr>
                  </w:pPr>
                  <w:r>
                    <w:rPr>
                      <w:rFonts w:ascii="Times New Roman" w:hAnsi="Times New Roman" w:eastAsia="宋体"/>
                      <w:color w:val="FF0000"/>
                      <w:sz w:val="21"/>
                      <w:szCs w:val="21"/>
                      <w:u w:val="single" w:color="auto"/>
                    </w:rPr>
                    <w:t>SO</w:t>
                  </w:r>
                  <w:r>
                    <w:rPr>
                      <w:rFonts w:ascii="Times New Roman" w:hAnsi="Times New Roman" w:eastAsia="宋体"/>
                      <w:color w:val="FF0000"/>
                      <w:sz w:val="21"/>
                      <w:szCs w:val="21"/>
                      <w:u w:val="single" w:color="auto"/>
                      <w:vertAlign w:val="subscript"/>
                    </w:rPr>
                    <w:t>2</w:t>
                  </w:r>
                </w:p>
              </w:tc>
              <w:tc>
                <w:tcPr>
                  <w:tcW w:w="943"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snapToGrid w:val="0"/>
                      <w:color w:val="FF0000"/>
                      <w:kern w:val="21"/>
                      <w:sz w:val="21"/>
                      <w:szCs w:val="22"/>
                      <w:u w:val="single" w:color="auto"/>
                      <w:lang w:val="en-US" w:eastAsia="zh-CN"/>
                    </w:rPr>
                  </w:pPr>
                  <w:r>
                    <w:rPr>
                      <w:rFonts w:hint="eastAsia" w:ascii="Times New Roman" w:hAnsi="Times New Roman" w:eastAsia="宋体" w:cs="Times New Roman"/>
                      <w:snapToGrid w:val="0"/>
                      <w:color w:val="FF0000"/>
                      <w:kern w:val="21"/>
                      <w:sz w:val="21"/>
                      <w:szCs w:val="22"/>
                      <w:u w:val="single" w:color="auto"/>
                      <w:lang w:val="en-US" w:eastAsia="zh-CN"/>
                    </w:rPr>
                    <w:t>44.511</w:t>
                  </w:r>
                  <w:r>
                    <w:rPr>
                      <w:rFonts w:hint="default" w:ascii="Times New Roman" w:hAnsi="Times New Roman" w:eastAsia="宋体" w:cs="Times New Roman"/>
                      <w:snapToGrid w:val="0"/>
                      <w:color w:val="FF0000"/>
                      <w:kern w:val="21"/>
                      <w:sz w:val="21"/>
                      <w:szCs w:val="22"/>
                      <w:u w:val="single" w:color="auto"/>
                      <w:lang w:val="en-US" w:eastAsia="zh-CN"/>
                    </w:rPr>
                    <w:t>t/a</w:t>
                  </w:r>
                </w:p>
              </w:tc>
              <w:tc>
                <w:tcPr>
                  <w:tcW w:w="844"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eastAsia" w:ascii="Times New Roman" w:hAnsi="Times New Roman" w:eastAsia="宋体" w:cs="Times New Roman"/>
                      <w:snapToGrid w:val="0"/>
                      <w:color w:val="FF0000"/>
                      <w:kern w:val="21"/>
                      <w:sz w:val="21"/>
                      <w:szCs w:val="22"/>
                      <w:u w:val="single" w:color="auto"/>
                      <w:lang w:val="en-US" w:eastAsia="zh-CN"/>
                    </w:rPr>
                  </w:pPr>
                  <w:r>
                    <w:rPr>
                      <w:rFonts w:hint="eastAsia" w:ascii="Times New Roman" w:hAnsi="Times New Roman" w:eastAsia="宋体" w:cs="Times New Roman"/>
                      <w:snapToGrid w:val="0"/>
                      <w:color w:val="FF0000"/>
                      <w:kern w:val="21"/>
                      <w:sz w:val="21"/>
                      <w:szCs w:val="22"/>
                      <w:u w:val="single" w:color="auto"/>
                      <w:lang w:val="en-US" w:eastAsia="zh-CN"/>
                    </w:rPr>
                    <w:t>38.628</w:t>
                  </w:r>
                  <w:r>
                    <w:rPr>
                      <w:rFonts w:hint="default" w:ascii="Times New Roman" w:hAnsi="Times New Roman" w:eastAsia="宋体" w:cs="Times New Roman"/>
                      <w:snapToGrid w:val="0"/>
                      <w:color w:val="FF0000"/>
                      <w:kern w:val="21"/>
                      <w:sz w:val="21"/>
                      <w:szCs w:val="22"/>
                      <w:u w:val="single" w:color="auto"/>
                      <w:lang w:val="en-US" w:eastAsia="zh-CN"/>
                    </w:rPr>
                    <w:t>t/a</w:t>
                  </w:r>
                </w:p>
              </w:tc>
              <w:tc>
                <w:tcPr>
                  <w:tcW w:w="686" w:type="pct"/>
                  <w:tcBorders>
                    <w:tl2br w:val="nil"/>
                    <w:tr2bl w:val="nil"/>
                  </w:tcBorders>
                  <w:noWrap w:val="0"/>
                  <w:vAlign w:val="center"/>
                </w:tcPr>
                <w:p>
                  <w:pPr>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jc w:val="center"/>
                    <w:textAlignment w:val="auto"/>
                    <w:rPr>
                      <w:rFonts w:hint="default" w:ascii="Times New Roman" w:hAnsi="Times New Roman" w:eastAsia="宋体" w:cs="Times New Roman"/>
                      <w:snapToGrid w:val="0"/>
                      <w:color w:val="FF0000"/>
                      <w:kern w:val="21"/>
                      <w:sz w:val="21"/>
                      <w:szCs w:val="22"/>
                      <w:u w:val="single" w:color="auto"/>
                      <w:lang w:val="en-US" w:eastAsia="zh-CN"/>
                    </w:rPr>
                  </w:pPr>
                  <w:r>
                    <w:rPr>
                      <w:rFonts w:hint="default" w:ascii="Times New Roman" w:hAnsi="Times New Roman" w:eastAsia="宋体" w:cs="Times New Roman"/>
                      <w:snapToGrid w:val="0"/>
                      <w:color w:val="FF0000"/>
                      <w:kern w:val="21"/>
                      <w:sz w:val="21"/>
                      <w:szCs w:val="22"/>
                      <w:u w:val="single" w:color="auto"/>
                      <w:lang w:val="en-US" w:eastAsia="zh-CN"/>
                    </w:rPr>
                    <w:t>0</w:t>
                  </w:r>
                </w:p>
              </w:tc>
              <w:tc>
                <w:tcPr>
                  <w:tcW w:w="1667"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textAlignment w:val="auto"/>
                    <w:rPr>
                      <w:rFonts w:hint="default" w:ascii="Times New Roman" w:hAnsi="Times New Roman" w:eastAsia="宋体" w:cs="Times New Roman"/>
                      <w:snapToGrid w:val="0"/>
                      <w:color w:val="0000FF"/>
                      <w:kern w:val="21"/>
                      <w:sz w:val="21"/>
                      <w:szCs w:val="22"/>
                      <w:u w:val="single" w:color="auto"/>
                      <w:lang w:val="en-US" w:eastAsia="zh-CN"/>
                    </w:rPr>
                  </w:pPr>
                  <w:r>
                    <w:rPr>
                      <w:rFonts w:hint="eastAsia" w:ascii="Times New Roman" w:hAnsi="Times New Roman" w:eastAsia="宋体" w:cs="Times New Roman"/>
                      <w:snapToGrid w:val="0"/>
                      <w:color w:val="FF0000"/>
                      <w:kern w:val="21"/>
                      <w:sz w:val="21"/>
                      <w:szCs w:val="22"/>
                      <w:u w:val="single" w:color="auto"/>
                      <w:lang w:val="en-US" w:eastAsia="zh-CN"/>
                    </w:rPr>
                    <w:t>38.628</w:t>
                  </w:r>
                  <w:r>
                    <w:rPr>
                      <w:rFonts w:hint="default" w:ascii="Times New Roman" w:hAnsi="Times New Roman" w:eastAsia="宋体" w:cs="Times New Roman"/>
                      <w:snapToGrid w:val="0"/>
                      <w:color w:val="FF0000"/>
                      <w:kern w:val="21"/>
                      <w:sz w:val="21"/>
                      <w:szCs w:val="22"/>
                      <w:u w:val="single" w:color="auto"/>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84" w:type="pct"/>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snapToGrid w:val="0"/>
                      <w:color w:val="FF0000"/>
                      <w:kern w:val="21"/>
                      <w:sz w:val="21"/>
                      <w:szCs w:val="22"/>
                      <w:u w:val="single" w:color="auto"/>
                    </w:rPr>
                  </w:pPr>
                </w:p>
              </w:tc>
              <w:tc>
                <w:tcPr>
                  <w:tcW w:w="996" w:type="pct"/>
                  <w:tcBorders>
                    <w:tl2br w:val="nil"/>
                    <w:tr2bl w:val="nil"/>
                  </w:tcBorders>
                  <w:noWrap w:val="0"/>
                  <w:vAlign w:val="center"/>
                </w:tcPr>
                <w:p>
                  <w:pPr>
                    <w:adjustRightInd w:val="0"/>
                    <w:snapToGrid w:val="0"/>
                    <w:spacing w:line="360" w:lineRule="auto"/>
                    <w:jc w:val="center"/>
                    <w:rPr>
                      <w:rFonts w:hint="eastAsia" w:ascii="Times New Roman" w:hAnsi="Times New Roman" w:eastAsia="宋体" w:cs="Times New Roman"/>
                      <w:color w:val="FF0000"/>
                      <w:sz w:val="21"/>
                      <w:szCs w:val="22"/>
                      <w:u w:val="single" w:color="auto"/>
                      <w:lang w:val="en-US" w:eastAsia="zh-CN"/>
                    </w:rPr>
                  </w:pPr>
                  <w:r>
                    <w:rPr>
                      <w:rFonts w:ascii="Times New Roman" w:hAnsi="Times New Roman" w:eastAsia="宋体"/>
                      <w:color w:val="FF0000"/>
                      <w:sz w:val="21"/>
                      <w:szCs w:val="21"/>
                      <w:u w:val="single" w:color="auto"/>
                    </w:rPr>
                    <w:t>NO</w:t>
                  </w:r>
                  <w:r>
                    <w:rPr>
                      <w:rFonts w:ascii="Times New Roman" w:hAnsi="Times New Roman" w:eastAsia="宋体"/>
                      <w:color w:val="FF0000"/>
                      <w:sz w:val="21"/>
                      <w:szCs w:val="21"/>
                      <w:u w:val="single" w:color="auto"/>
                      <w:vertAlign w:val="subscript"/>
                    </w:rPr>
                    <w:t>X</w:t>
                  </w:r>
                </w:p>
              </w:tc>
              <w:tc>
                <w:tcPr>
                  <w:tcW w:w="943"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snapToGrid w:val="0"/>
                      <w:color w:val="FF0000"/>
                      <w:kern w:val="21"/>
                      <w:sz w:val="21"/>
                      <w:szCs w:val="22"/>
                      <w:u w:val="single" w:color="auto"/>
                      <w:lang w:val="en-US" w:eastAsia="zh-CN"/>
                    </w:rPr>
                  </w:pPr>
                  <w:r>
                    <w:rPr>
                      <w:rFonts w:hint="eastAsia" w:ascii="Times New Roman" w:hAnsi="Times New Roman" w:eastAsia="宋体" w:cs="Times New Roman"/>
                      <w:snapToGrid w:val="0"/>
                      <w:color w:val="FF0000"/>
                      <w:kern w:val="21"/>
                      <w:sz w:val="21"/>
                      <w:szCs w:val="22"/>
                      <w:u w:val="single" w:color="auto"/>
                      <w:lang w:val="en-US" w:eastAsia="zh-CN"/>
                    </w:rPr>
                    <w:t>16.57</w:t>
                  </w:r>
                  <w:r>
                    <w:rPr>
                      <w:rFonts w:hint="default" w:ascii="Times New Roman" w:hAnsi="Times New Roman" w:eastAsia="宋体" w:cs="Times New Roman"/>
                      <w:snapToGrid w:val="0"/>
                      <w:color w:val="FF0000"/>
                      <w:kern w:val="21"/>
                      <w:sz w:val="21"/>
                      <w:szCs w:val="22"/>
                      <w:u w:val="single" w:color="auto"/>
                      <w:lang w:val="en-US" w:eastAsia="zh-CN"/>
                    </w:rPr>
                    <w:t>t/a</w:t>
                  </w:r>
                </w:p>
              </w:tc>
              <w:tc>
                <w:tcPr>
                  <w:tcW w:w="844"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eastAsia" w:ascii="Times New Roman" w:hAnsi="Times New Roman" w:eastAsia="宋体" w:cs="Times New Roman"/>
                      <w:snapToGrid w:val="0"/>
                      <w:color w:val="FF0000"/>
                      <w:kern w:val="21"/>
                      <w:sz w:val="21"/>
                      <w:szCs w:val="22"/>
                      <w:u w:val="single" w:color="auto"/>
                      <w:lang w:val="en-US" w:eastAsia="zh-CN"/>
                    </w:rPr>
                  </w:pPr>
                  <w:r>
                    <w:rPr>
                      <w:rFonts w:hint="eastAsia" w:ascii="Times New Roman" w:hAnsi="Times New Roman" w:eastAsia="宋体" w:cs="Times New Roman"/>
                      <w:snapToGrid w:val="0"/>
                      <w:color w:val="FF0000"/>
                      <w:kern w:val="21"/>
                      <w:sz w:val="21"/>
                      <w:szCs w:val="22"/>
                      <w:u w:val="single" w:color="auto"/>
                      <w:lang w:val="en-US" w:eastAsia="zh-CN"/>
                    </w:rPr>
                    <w:t>14.44</w:t>
                  </w:r>
                  <w:r>
                    <w:rPr>
                      <w:rFonts w:hint="default" w:ascii="Times New Roman" w:hAnsi="Times New Roman" w:eastAsia="宋体" w:cs="Times New Roman"/>
                      <w:snapToGrid w:val="0"/>
                      <w:color w:val="FF0000"/>
                      <w:kern w:val="21"/>
                      <w:sz w:val="21"/>
                      <w:szCs w:val="22"/>
                      <w:u w:val="single" w:color="auto"/>
                      <w:lang w:val="en-US" w:eastAsia="zh-CN"/>
                    </w:rPr>
                    <w:t>t/a</w:t>
                  </w:r>
                </w:p>
              </w:tc>
              <w:tc>
                <w:tcPr>
                  <w:tcW w:w="686" w:type="pct"/>
                  <w:tcBorders>
                    <w:tl2br w:val="nil"/>
                    <w:tr2bl w:val="nil"/>
                  </w:tcBorders>
                  <w:noWrap w:val="0"/>
                  <w:vAlign w:val="center"/>
                </w:tcPr>
                <w:p>
                  <w:pPr>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jc w:val="center"/>
                    <w:textAlignment w:val="auto"/>
                    <w:rPr>
                      <w:rFonts w:hint="default" w:ascii="Times New Roman" w:hAnsi="Times New Roman" w:eastAsia="宋体" w:cs="Times New Roman"/>
                      <w:snapToGrid w:val="0"/>
                      <w:color w:val="FF0000"/>
                      <w:kern w:val="21"/>
                      <w:sz w:val="21"/>
                      <w:szCs w:val="22"/>
                      <w:u w:val="single" w:color="auto"/>
                      <w:lang w:val="en-US" w:eastAsia="zh-CN"/>
                    </w:rPr>
                  </w:pPr>
                  <w:r>
                    <w:rPr>
                      <w:rFonts w:hint="default" w:ascii="Times New Roman" w:hAnsi="Times New Roman" w:eastAsia="宋体" w:cs="Times New Roman"/>
                      <w:snapToGrid w:val="0"/>
                      <w:color w:val="FF0000"/>
                      <w:kern w:val="21"/>
                      <w:sz w:val="21"/>
                      <w:szCs w:val="22"/>
                      <w:u w:val="single" w:color="auto"/>
                      <w:lang w:val="en-US" w:eastAsia="zh-CN"/>
                    </w:rPr>
                    <w:t>0</w:t>
                  </w:r>
                </w:p>
              </w:tc>
              <w:tc>
                <w:tcPr>
                  <w:tcW w:w="1667"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textAlignment w:val="auto"/>
                    <w:rPr>
                      <w:rFonts w:hint="default" w:ascii="Times New Roman" w:hAnsi="Times New Roman" w:eastAsia="宋体" w:cs="Times New Roman"/>
                      <w:snapToGrid w:val="0"/>
                      <w:color w:val="0000FF"/>
                      <w:kern w:val="21"/>
                      <w:sz w:val="21"/>
                      <w:szCs w:val="22"/>
                      <w:u w:val="single" w:color="auto"/>
                      <w:lang w:val="en-US" w:eastAsia="zh-CN"/>
                    </w:rPr>
                  </w:pPr>
                  <w:r>
                    <w:rPr>
                      <w:rFonts w:hint="eastAsia" w:ascii="Times New Roman" w:hAnsi="Times New Roman" w:eastAsia="宋体" w:cs="Times New Roman"/>
                      <w:snapToGrid w:val="0"/>
                      <w:color w:val="FF0000"/>
                      <w:kern w:val="21"/>
                      <w:sz w:val="21"/>
                      <w:szCs w:val="22"/>
                      <w:u w:val="single" w:color="auto"/>
                      <w:lang w:val="en-US" w:eastAsia="zh-CN"/>
                    </w:rPr>
                    <w:t>14.44</w:t>
                  </w:r>
                  <w:r>
                    <w:rPr>
                      <w:rFonts w:hint="default" w:ascii="Times New Roman" w:hAnsi="Times New Roman" w:eastAsia="宋体" w:cs="Times New Roman"/>
                      <w:snapToGrid w:val="0"/>
                      <w:color w:val="FF0000"/>
                      <w:kern w:val="21"/>
                      <w:sz w:val="21"/>
                      <w:szCs w:val="22"/>
                      <w:u w:val="single" w:color="auto"/>
                      <w:lang w:val="en-US" w:eastAsia="zh-CN"/>
                    </w:rPr>
                    <w:t>t/a</w:t>
                  </w:r>
                </w:p>
              </w:tc>
            </w:tr>
          </w:tbl>
          <w:p>
            <w:pPr>
              <w:spacing w:line="360" w:lineRule="auto"/>
              <w:ind w:firstLine="480" w:firstLineChars="200"/>
              <w:outlineLvl w:val="2"/>
              <w:rPr>
                <w:rFonts w:hint="eastAsia"/>
                <w:b/>
                <w:bCs/>
                <w:color w:val="FF0000"/>
                <w:sz w:val="24"/>
                <w:szCs w:val="32"/>
                <w:u w:val="single" w:color="auto"/>
                <w:lang w:val="en-US" w:eastAsia="zh-CN"/>
              </w:rPr>
            </w:pPr>
            <w:r>
              <w:rPr>
                <w:rFonts w:hint="eastAsia"/>
                <w:color w:val="FF0000"/>
                <w:sz w:val="24"/>
                <w:szCs w:val="32"/>
                <w:u w:val="single" w:color="auto"/>
                <w:lang w:val="en-US" w:eastAsia="zh-CN"/>
              </w:rPr>
              <w:t>根据现场踏勘，现有厂区的标识标牌和台账需进一步完善；一般固废暂存间未设置，本环评要求新增一般固废暂存间，同时完善标识标牌及台账。</w:t>
            </w:r>
          </w:p>
          <w:p>
            <w:pPr>
              <w:spacing w:line="360" w:lineRule="auto"/>
              <w:ind w:firstLine="482" w:firstLineChars="200"/>
              <w:outlineLvl w:val="2"/>
              <w:rPr>
                <w:rFonts w:hint="eastAsia"/>
                <w:b/>
                <w:bCs/>
                <w:color w:val="FF0000"/>
                <w:sz w:val="24"/>
                <w:szCs w:val="32"/>
                <w:u w:val="single" w:color="auto"/>
                <w:lang w:val="en-US" w:eastAsia="zh-CN"/>
              </w:rPr>
            </w:pPr>
            <w:r>
              <w:rPr>
                <w:rFonts w:hint="eastAsia"/>
                <w:b/>
                <w:bCs/>
                <w:color w:val="FF0000"/>
                <w:sz w:val="24"/>
                <w:szCs w:val="32"/>
                <w:u w:val="single" w:color="auto"/>
                <w:lang w:val="en-US" w:eastAsia="zh-CN"/>
              </w:rPr>
              <w:t>5、项目“以新带老”量</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80" w:firstLineChars="200"/>
              <w:textAlignment w:val="auto"/>
              <w:rPr>
                <w:rFonts w:hint="eastAsia"/>
                <w:color w:val="FF0000"/>
                <w:sz w:val="24"/>
                <w:szCs w:val="32"/>
                <w:u w:val="single" w:color="auto"/>
                <w:lang w:val="en-US" w:eastAsia="zh-CN"/>
              </w:rPr>
            </w:pPr>
            <w:r>
              <w:rPr>
                <w:rFonts w:hint="eastAsia"/>
                <w:color w:val="FF0000"/>
                <w:sz w:val="24"/>
                <w:szCs w:val="32"/>
                <w:u w:val="single" w:color="auto"/>
                <w:lang w:val="en-US" w:eastAsia="zh-CN"/>
              </w:rPr>
              <w:t>本次扩建项目在现有工程厂房内进行扩建建设，原产线产量减少，项目“以新带老”量见下表。</w:t>
            </w:r>
          </w:p>
          <w:p>
            <w:pPr>
              <w:widowControl w:val="0"/>
              <w:adjustRightInd w:val="0"/>
              <w:snapToGrid w:val="0"/>
              <w:spacing w:before="156" w:beforeLines="50" w:after="0" w:afterLines="0" w:line="240" w:lineRule="auto"/>
              <w:ind w:left="0" w:leftChars="0" w:right="0" w:firstLine="0" w:firstLineChars="0"/>
              <w:jc w:val="center"/>
              <w:rPr>
                <w:rFonts w:hint="default" w:ascii="Times New Roman" w:hAnsi="Times New Roman" w:eastAsia="宋体" w:cs="Times New Roman"/>
                <w:b/>
                <w:bCs/>
                <w:color w:val="FF0000"/>
                <w:spacing w:val="0"/>
                <w:kern w:val="2"/>
                <w:sz w:val="21"/>
                <w:szCs w:val="21"/>
                <w:u w:val="single" w:color="auto"/>
                <w:lang w:val="en-US" w:eastAsia="zh-CN" w:bidi="ar-SA"/>
              </w:rPr>
            </w:pPr>
            <w:r>
              <w:rPr>
                <w:rFonts w:hint="eastAsia" w:ascii="Times New Roman" w:hAnsi="Times New Roman" w:eastAsia="宋体" w:cs="Times New Roman"/>
                <w:b/>
                <w:bCs/>
                <w:color w:val="FF0000"/>
                <w:spacing w:val="0"/>
                <w:kern w:val="2"/>
                <w:sz w:val="21"/>
                <w:szCs w:val="21"/>
                <w:u w:val="single" w:color="auto"/>
                <w:lang w:val="en-US" w:eastAsia="zh-CN" w:bidi="ar-SA"/>
              </w:rPr>
              <w:t>表2-1</w:t>
            </w:r>
            <w:r>
              <w:rPr>
                <w:rFonts w:hint="eastAsia" w:cs="Times New Roman"/>
                <w:b/>
                <w:bCs/>
                <w:color w:val="FF0000"/>
                <w:spacing w:val="0"/>
                <w:kern w:val="2"/>
                <w:sz w:val="21"/>
                <w:szCs w:val="21"/>
                <w:u w:val="single" w:color="auto"/>
                <w:lang w:val="en-US" w:eastAsia="zh-CN" w:bidi="ar-SA"/>
              </w:rPr>
              <w:t>3</w:t>
            </w:r>
            <w:r>
              <w:rPr>
                <w:rFonts w:hint="eastAsia" w:ascii="Times New Roman" w:hAnsi="Times New Roman" w:eastAsia="宋体" w:cs="Times New Roman"/>
                <w:b/>
                <w:bCs/>
                <w:color w:val="FF0000"/>
                <w:spacing w:val="0"/>
                <w:kern w:val="2"/>
                <w:sz w:val="21"/>
                <w:szCs w:val="21"/>
                <w:u w:val="single" w:color="auto"/>
                <w:lang w:val="en-US" w:eastAsia="zh-CN" w:bidi="ar-SA"/>
              </w:rPr>
              <w:t xml:space="preserve"> 项目“以新带老”量变化情况一览表</w:t>
            </w:r>
          </w:p>
          <w:tbl>
            <w:tblPr>
              <w:tblStyle w:val="24"/>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06"/>
              <w:gridCol w:w="1524"/>
              <w:gridCol w:w="1450"/>
              <w:gridCol w:w="1042"/>
              <w:gridCol w:w="1302"/>
              <w:gridCol w:w="1304"/>
              <w:gridCol w:w="130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513" w:type="pct"/>
                  <w:tcBorders>
                    <w:tl2br w:val="nil"/>
                    <w:tr2bl w:val="nil"/>
                  </w:tcBorders>
                  <w:noWrap w:val="0"/>
                  <w:tcMar>
                    <w:left w:w="28" w:type="dxa"/>
                    <w:right w:w="28" w:type="dxa"/>
                  </w:tcMar>
                  <w:vAlign w:val="center"/>
                  <mc:AlternateContent>
                    <mc:Choice Requires="wpsCustomData">
                      <wpsCustomData:diagonals>
                        <wpsCustomData:diagonal from="10000" to="30000">
                          <wpsCustomData:border w:val="single" w:color="auto" w:sz="12" w:space="0"/>
                        </wpsCustomData:diagonal>
                      </wpsCustomData:diagonals>
                    </mc:Choice>
                  </mc:AlternateContent>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right"/>
                    <w:textAlignment w:val="auto"/>
                    <w:rPr>
                      <w:rFonts w:hint="default" w:ascii="Times New Roman" w:hAnsi="Times New Roman" w:eastAsia="宋体" w:cs="Times New Roman"/>
                      <w:b/>
                      <w:bCs/>
                      <w:snapToGrid w:val="0"/>
                      <w:color w:val="FF0000"/>
                      <w:spacing w:val="-6"/>
                      <w:kern w:val="21"/>
                      <w:sz w:val="21"/>
                      <w:szCs w:val="22"/>
                      <w:u w:val="single" w:color="auto"/>
                    </w:rPr>
                  </w:pPr>
                </w:p>
                <w:p>
                  <w:pPr>
                    <w:pStyle w:val="4"/>
                    <w:keepNext w:val="0"/>
                    <w:keepLines w:val="0"/>
                    <w:pageBreakBefore w:val="0"/>
                    <w:tabs>
                      <w:tab w:val="left" w:pos="360"/>
                      <w:tab w:val="left" w:pos="432"/>
                    </w:tabs>
                    <w:kinsoku/>
                    <w:wordWrap/>
                    <w:overflowPunct/>
                    <w:topLinePunct w:val="0"/>
                    <w:autoSpaceDE/>
                    <w:autoSpaceDN/>
                    <w:bidi w:val="0"/>
                    <w:spacing w:before="0" w:beforeAutospacing="0" w:after="0" w:afterAutospacing="0" w:line="240" w:lineRule="auto"/>
                    <w:ind w:right="0" w:firstLine="0" w:firstLineChars="0"/>
                    <w:textAlignment w:val="auto"/>
                    <w:rPr>
                      <w:rFonts w:hint="default" w:ascii="Times New Roman" w:hAnsi="Times New Roman" w:eastAsia="宋体" w:cs="Times New Roman"/>
                      <w:b/>
                      <w:bCs/>
                      <w:snapToGrid w:val="0"/>
                      <w:color w:val="FF0000"/>
                      <w:spacing w:val="-6"/>
                      <w:kern w:val="21"/>
                      <w:sz w:val="21"/>
                      <w:szCs w:val="22"/>
                      <w:u w:val="single" w:color="auto"/>
                    </w:rPr>
                  </w:pPr>
                </w:p>
                <w:p>
                  <w:pPr>
                    <w:pStyle w:val="31"/>
                    <w:keepNext w:val="0"/>
                    <w:keepLines w:val="0"/>
                    <w:pageBreakBefore w:val="0"/>
                    <w:kinsoku/>
                    <w:wordWrap/>
                    <w:overflowPunct/>
                    <w:topLinePunct w:val="0"/>
                    <w:autoSpaceDE/>
                    <w:autoSpaceDN/>
                    <w:bidi w:val="0"/>
                    <w:snapToGrid w:val="0"/>
                    <w:spacing w:before="0" w:beforeLines="0" w:beforeAutospacing="0" w:after="0" w:afterLines="0" w:afterAutospacing="0" w:line="240" w:lineRule="auto"/>
                    <w:ind w:right="0" w:firstLine="0" w:firstLineChars="0"/>
                    <w:jc w:val="left"/>
                    <w:textAlignment w:val="auto"/>
                    <mc:AlternateContent>
                      <mc:Choice Requires="wpsCustomData">
                        <wpsCustomData:diagonalParaType/>
                      </mc:Choice>
                    </mc:AlternateContent>
                    <w:rPr>
                      <w:rFonts w:hint="default" w:ascii="Times New Roman" w:hAnsi="Times New Roman" w:eastAsia="宋体" w:cs="Times New Roman"/>
                      <w:b/>
                      <w:bCs/>
                      <w:snapToGrid w:val="0"/>
                      <w:color w:val="FF0000"/>
                      <w:spacing w:val="-6"/>
                      <w:kern w:val="21"/>
                      <w:sz w:val="21"/>
                      <w:szCs w:val="22"/>
                      <w:u w:val="single" w:color="auto"/>
                    </w:rPr>
                  </w:pPr>
                  <w:r>
                    <w:rPr>
                      <w:rFonts w:hint="default" w:ascii="Times New Roman" w:hAnsi="Times New Roman" w:eastAsia="宋体" w:cs="Times New Roman"/>
                      <w:b/>
                      <w:bCs/>
                      <w:snapToGrid w:val="0"/>
                      <w:color w:val="FF0000"/>
                      <w:spacing w:val="-6"/>
                      <w:kern w:val="21"/>
                      <w:sz w:val="21"/>
                      <w:szCs w:val="22"/>
                      <w:u w:val="single" w:color="auto"/>
                    </w:rPr>
                    <w:t>分类</w:t>
                  </w:r>
                </w:p>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right"/>
                    <w:textAlignment w:val="auto"/>
                    <w:rPr>
                      <w:rFonts w:hint="default" w:ascii="Times New Roman" w:hAnsi="Times New Roman" w:eastAsia="宋体" w:cs="Times New Roman"/>
                      <w:b/>
                      <w:bCs/>
                      <w:snapToGrid w:val="0"/>
                      <w:color w:val="FF0000"/>
                      <w:spacing w:val="-6"/>
                      <w:kern w:val="21"/>
                      <w:sz w:val="21"/>
                      <w:szCs w:val="22"/>
                      <w:u w:val="single" w:color="auto"/>
                    </w:rPr>
                  </w:pPr>
                  <w:r>
                    <w:rPr>
                      <w:rFonts w:hint="default" w:ascii="Times New Roman" w:hAnsi="Times New Roman" w:eastAsia="宋体" w:cs="Times New Roman"/>
                      <w:b/>
                      <w:bCs/>
                      <w:snapToGrid w:val="0"/>
                      <w:color w:val="FF0000"/>
                      <w:spacing w:val="-6"/>
                      <w:kern w:val="21"/>
                      <w:sz w:val="21"/>
                      <w:szCs w:val="22"/>
                      <w:u w:val="single" w:color="auto"/>
                    </w:rPr>
                    <w:t>项目</w:t>
                  </w:r>
                </w:p>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left"/>
                    <w:textAlignment w:val="auto"/>
                    <w:rPr>
                      <w:rFonts w:hint="default" w:ascii="Times New Roman" w:hAnsi="Times New Roman" w:eastAsia="宋体" w:cs="Times New Roman"/>
                      <w:b/>
                      <w:bCs/>
                      <w:snapToGrid w:val="0"/>
                      <w:color w:val="FF0000"/>
                      <w:spacing w:val="-6"/>
                      <w:kern w:val="21"/>
                      <w:sz w:val="21"/>
                      <w:szCs w:val="22"/>
                      <w:u w:val="single" w:color="auto"/>
                    </w:rPr>
                  </w:pPr>
                </w:p>
              </w:tc>
              <w:tc>
                <w:tcPr>
                  <w:tcW w:w="863" w:type="pct"/>
                  <w:tcBorders>
                    <w:tl2br w:val="nil"/>
                    <w:tr2bl w:val="nil"/>
                  </w:tcBorders>
                  <w:noWrap w:val="0"/>
                  <w:tcMar>
                    <w:left w:w="28" w:type="dxa"/>
                    <w:right w:w="28" w:type="dxa"/>
                  </w:tcMar>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b/>
                      <w:bCs/>
                      <w:snapToGrid w:val="0"/>
                      <w:color w:val="FF0000"/>
                      <w:spacing w:val="-6"/>
                      <w:kern w:val="21"/>
                      <w:sz w:val="21"/>
                      <w:szCs w:val="22"/>
                      <w:u w:val="single" w:color="auto"/>
                    </w:rPr>
                  </w:pPr>
                  <w:r>
                    <w:rPr>
                      <w:rFonts w:hint="default" w:ascii="Times New Roman" w:hAnsi="Times New Roman" w:eastAsia="宋体" w:cs="Times New Roman"/>
                      <w:b/>
                      <w:bCs/>
                      <w:snapToGrid w:val="0"/>
                      <w:color w:val="FF0000"/>
                      <w:spacing w:val="-6"/>
                      <w:kern w:val="21"/>
                      <w:sz w:val="21"/>
                      <w:szCs w:val="22"/>
                      <w:u w:val="single" w:color="auto"/>
                    </w:rPr>
                    <w:t>污染物名称</w:t>
                  </w:r>
                </w:p>
              </w:tc>
              <w:tc>
                <w:tcPr>
                  <w:tcW w:w="821" w:type="pct"/>
                  <w:tcBorders>
                    <w:tl2br w:val="nil"/>
                    <w:tr2bl w:val="nil"/>
                  </w:tcBorders>
                  <w:noWrap w:val="0"/>
                  <w:tcMar>
                    <w:left w:w="28" w:type="dxa"/>
                    <w:right w:w="28" w:type="dxa"/>
                  </w:tcMar>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b/>
                      <w:bCs/>
                      <w:snapToGrid w:val="0"/>
                      <w:color w:val="FF0000"/>
                      <w:spacing w:val="-6"/>
                      <w:kern w:val="21"/>
                      <w:sz w:val="21"/>
                      <w:szCs w:val="22"/>
                      <w:u w:val="single" w:color="auto"/>
                    </w:rPr>
                  </w:pPr>
                  <w:r>
                    <w:rPr>
                      <w:rFonts w:hint="default" w:ascii="Times New Roman" w:hAnsi="Times New Roman" w:eastAsia="宋体" w:cs="Times New Roman"/>
                      <w:b/>
                      <w:bCs/>
                      <w:snapToGrid w:val="0"/>
                      <w:color w:val="FF0000"/>
                      <w:spacing w:val="-6"/>
                      <w:kern w:val="21"/>
                      <w:sz w:val="21"/>
                      <w:szCs w:val="22"/>
                      <w:u w:val="single" w:color="auto"/>
                    </w:rPr>
                    <w:t>现有工程</w:t>
                  </w:r>
                </w:p>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b/>
                      <w:bCs/>
                      <w:snapToGrid w:val="0"/>
                      <w:color w:val="FF0000"/>
                      <w:spacing w:val="-6"/>
                      <w:kern w:val="21"/>
                      <w:sz w:val="21"/>
                      <w:szCs w:val="22"/>
                      <w:u w:val="single" w:color="auto"/>
                    </w:rPr>
                  </w:pPr>
                  <w:r>
                    <w:rPr>
                      <w:rFonts w:hint="eastAsia" w:ascii="Times New Roman" w:eastAsia="宋体" w:cs="Times New Roman"/>
                      <w:b/>
                      <w:bCs/>
                      <w:snapToGrid w:val="0"/>
                      <w:color w:val="FF0000"/>
                      <w:spacing w:val="-6"/>
                      <w:kern w:val="21"/>
                      <w:sz w:val="21"/>
                      <w:szCs w:val="22"/>
                      <w:u w:val="single" w:color="auto"/>
                      <w:lang w:eastAsia="zh-CN"/>
                    </w:rPr>
                    <w:t>许可</w:t>
                  </w:r>
                  <w:r>
                    <w:rPr>
                      <w:rFonts w:hint="default" w:ascii="Times New Roman" w:hAnsi="Times New Roman" w:eastAsia="宋体" w:cs="Times New Roman"/>
                      <w:b/>
                      <w:bCs/>
                      <w:snapToGrid w:val="0"/>
                      <w:color w:val="FF0000"/>
                      <w:spacing w:val="-6"/>
                      <w:kern w:val="21"/>
                      <w:sz w:val="21"/>
                      <w:szCs w:val="22"/>
                      <w:u w:val="single" w:color="auto"/>
                    </w:rPr>
                    <w:t>排放量</w:t>
                  </w:r>
                </w:p>
              </w:tc>
              <w:tc>
                <w:tcPr>
                  <w:tcW w:w="590" w:type="pct"/>
                  <w:tcBorders>
                    <w:tl2br w:val="nil"/>
                    <w:tr2bl w:val="nil"/>
                  </w:tcBorders>
                  <w:noWrap w:val="0"/>
                  <w:tcMar>
                    <w:left w:w="28" w:type="dxa"/>
                    <w:right w:w="28" w:type="dxa"/>
                  </w:tcMar>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eastAsia" w:ascii="Times New Roman" w:hAnsi="Times New Roman" w:eastAsia="宋体" w:cs="Times New Roman"/>
                      <w:b/>
                      <w:bCs/>
                      <w:snapToGrid w:val="0"/>
                      <w:color w:val="FF0000"/>
                      <w:spacing w:val="-6"/>
                      <w:kern w:val="21"/>
                      <w:sz w:val="21"/>
                      <w:szCs w:val="22"/>
                      <w:u w:val="single" w:color="auto"/>
                      <w:lang w:eastAsia="zh-CN"/>
                    </w:rPr>
                  </w:pPr>
                  <w:r>
                    <w:rPr>
                      <w:rFonts w:hint="eastAsia" w:ascii="Times New Roman" w:eastAsia="宋体" w:cs="Times New Roman"/>
                      <w:b/>
                      <w:bCs/>
                      <w:snapToGrid w:val="0"/>
                      <w:color w:val="FF0000"/>
                      <w:spacing w:val="-6"/>
                      <w:kern w:val="21"/>
                      <w:sz w:val="21"/>
                      <w:szCs w:val="22"/>
                      <w:u w:val="single" w:color="auto"/>
                      <w:lang w:eastAsia="zh-CN"/>
                    </w:rPr>
                    <w:t>建成后现有工程排放量</w:t>
                  </w:r>
                </w:p>
              </w:tc>
              <w:tc>
                <w:tcPr>
                  <w:tcW w:w="737" w:type="pct"/>
                  <w:tcBorders>
                    <w:tl2br w:val="nil"/>
                    <w:tr2bl w:val="nil"/>
                  </w:tcBorders>
                  <w:noWrap w:val="0"/>
                  <w:tcMar>
                    <w:left w:w="28" w:type="dxa"/>
                    <w:right w:w="28" w:type="dxa"/>
                  </w:tcMar>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b/>
                      <w:bCs/>
                      <w:snapToGrid w:val="0"/>
                      <w:color w:val="FF0000"/>
                      <w:spacing w:val="-16"/>
                      <w:kern w:val="21"/>
                      <w:sz w:val="21"/>
                      <w:szCs w:val="22"/>
                      <w:u w:val="single" w:color="auto"/>
                    </w:rPr>
                  </w:pPr>
                  <w:r>
                    <w:rPr>
                      <w:rFonts w:hint="default" w:ascii="Times New Roman" w:hAnsi="Times New Roman" w:eastAsia="宋体" w:cs="Times New Roman"/>
                      <w:b/>
                      <w:bCs/>
                      <w:snapToGrid w:val="0"/>
                      <w:color w:val="FF0000"/>
                      <w:spacing w:val="-16"/>
                      <w:kern w:val="21"/>
                      <w:sz w:val="21"/>
                      <w:szCs w:val="22"/>
                      <w:u w:val="single" w:color="auto"/>
                    </w:rPr>
                    <w:t>以新带老削减量</w:t>
                  </w:r>
                </w:p>
              </w:tc>
              <w:tc>
                <w:tcPr>
                  <w:tcW w:w="1302" w:type="dxa"/>
                  <w:tcBorders>
                    <w:tl2br w:val="nil"/>
                    <w:tr2bl w:val="nil"/>
                  </w:tcBorders>
                  <w:noWrap w:val="0"/>
                  <w:tcMar>
                    <w:left w:w="28" w:type="dxa"/>
                    <w:right w:w="28" w:type="dxa"/>
                  </w:tcMar>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b/>
                      <w:bCs/>
                      <w:snapToGrid w:val="0"/>
                      <w:color w:val="FF0000"/>
                      <w:spacing w:val="-6"/>
                      <w:kern w:val="21"/>
                      <w:sz w:val="21"/>
                      <w:szCs w:val="22"/>
                      <w:u w:val="single" w:color="auto"/>
                    </w:rPr>
                  </w:pPr>
                  <w:r>
                    <w:rPr>
                      <w:rFonts w:hint="eastAsia" w:ascii="Times New Roman" w:hAnsi="Times New Roman" w:eastAsia="宋体" w:cs="Times New Roman"/>
                      <w:b/>
                      <w:bCs/>
                      <w:snapToGrid w:val="0"/>
                      <w:color w:val="FF0000"/>
                      <w:spacing w:val="-6"/>
                      <w:kern w:val="21"/>
                      <w:sz w:val="21"/>
                      <w:szCs w:val="22"/>
                      <w:u w:val="single" w:color="auto"/>
                      <w:lang w:eastAsia="zh-CN"/>
                    </w:rPr>
                    <w:t>扩建</w:t>
                  </w:r>
                  <w:r>
                    <w:rPr>
                      <w:rFonts w:hint="default" w:ascii="Times New Roman" w:hAnsi="Times New Roman" w:eastAsia="宋体" w:cs="Times New Roman"/>
                      <w:b/>
                      <w:bCs/>
                      <w:snapToGrid w:val="0"/>
                      <w:color w:val="FF0000"/>
                      <w:spacing w:val="-6"/>
                      <w:kern w:val="21"/>
                      <w:sz w:val="21"/>
                      <w:szCs w:val="22"/>
                      <w:u w:val="single" w:color="auto"/>
                    </w:rPr>
                    <w:t>项目</w:t>
                  </w:r>
                </w:p>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textAlignment w:val="auto"/>
                    <w:rPr>
                      <w:rFonts w:hint="default" w:ascii="Times New Roman" w:hAnsi="Times New Roman" w:eastAsia="宋体" w:cs="Times New Roman"/>
                      <w:b/>
                      <w:bCs/>
                      <w:snapToGrid w:val="0"/>
                      <w:color w:val="FF0000"/>
                      <w:spacing w:val="-16"/>
                      <w:kern w:val="21"/>
                      <w:sz w:val="21"/>
                      <w:szCs w:val="22"/>
                      <w:u w:val="single" w:color="auto"/>
                    </w:rPr>
                  </w:pPr>
                  <w:r>
                    <w:rPr>
                      <w:rFonts w:hint="default" w:ascii="Times New Roman" w:hAnsi="Times New Roman" w:eastAsia="宋体" w:cs="Times New Roman"/>
                      <w:b/>
                      <w:bCs/>
                      <w:snapToGrid w:val="0"/>
                      <w:color w:val="FF0000"/>
                      <w:spacing w:val="-6"/>
                      <w:kern w:val="21"/>
                      <w:sz w:val="21"/>
                      <w:szCs w:val="22"/>
                      <w:u w:val="single" w:color="auto"/>
                    </w:rPr>
                    <w:t>排放量</w:t>
                  </w:r>
                </w:p>
              </w:tc>
              <w:tc>
                <w:tcPr>
                  <w:tcW w:w="1302" w:type="dxa"/>
                  <w:tcBorders>
                    <w:tl2br w:val="nil"/>
                    <w:tr2bl w:val="nil"/>
                  </w:tcBorders>
                  <w:noWrap w:val="0"/>
                  <w:tcMar>
                    <w:left w:w="28" w:type="dxa"/>
                    <w:right w:w="28" w:type="dxa"/>
                  </w:tcMar>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b/>
                      <w:bCs/>
                      <w:snapToGrid w:val="0"/>
                      <w:color w:val="FF0000"/>
                      <w:spacing w:val="-16"/>
                      <w:kern w:val="21"/>
                      <w:sz w:val="21"/>
                      <w:szCs w:val="22"/>
                      <w:u w:val="single" w:color="auto"/>
                    </w:rPr>
                  </w:pPr>
                  <w:r>
                    <w:rPr>
                      <w:rFonts w:hint="default" w:ascii="Times New Roman" w:hAnsi="Times New Roman" w:eastAsia="宋体" w:cs="Times New Roman"/>
                      <w:b/>
                      <w:bCs/>
                      <w:snapToGrid w:val="0"/>
                      <w:color w:val="FF0000"/>
                      <w:spacing w:val="-16"/>
                      <w:kern w:val="21"/>
                      <w:sz w:val="21"/>
                      <w:szCs w:val="22"/>
                      <w:u w:val="single" w:color="auto"/>
                    </w:rPr>
                    <w:t>本项目建成后</w:t>
                  </w:r>
                </w:p>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textAlignment w:val="auto"/>
                    <w:rPr>
                      <w:rFonts w:hint="default" w:ascii="Times New Roman" w:hAnsi="Times New Roman" w:eastAsia="宋体" w:cs="Times New Roman"/>
                      <w:b/>
                      <w:bCs/>
                      <w:snapToGrid w:val="0"/>
                      <w:color w:val="FF0000"/>
                      <w:spacing w:val="-16"/>
                      <w:kern w:val="21"/>
                      <w:sz w:val="21"/>
                      <w:szCs w:val="22"/>
                      <w:u w:val="single" w:color="auto"/>
                    </w:rPr>
                  </w:pPr>
                  <w:r>
                    <w:rPr>
                      <w:rFonts w:hint="default" w:ascii="Times New Roman" w:hAnsi="Times New Roman" w:eastAsia="宋体" w:cs="Times New Roman"/>
                      <w:b/>
                      <w:bCs/>
                      <w:snapToGrid w:val="0"/>
                      <w:color w:val="FF0000"/>
                      <w:spacing w:val="-16"/>
                      <w:kern w:val="21"/>
                      <w:sz w:val="21"/>
                      <w:szCs w:val="22"/>
                      <w:u w:val="single" w:color="auto"/>
                    </w:rPr>
                    <w:t>全厂排放量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3" w:type="pct"/>
                  <w:vMerge w:val="restar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snapToGrid w:val="0"/>
                      <w:color w:val="FF0000"/>
                      <w:kern w:val="21"/>
                      <w:sz w:val="21"/>
                      <w:szCs w:val="22"/>
                      <w:u w:val="single" w:color="auto"/>
                    </w:rPr>
                  </w:pPr>
                  <w:r>
                    <w:rPr>
                      <w:rFonts w:hint="default" w:ascii="Times New Roman" w:hAnsi="Times New Roman" w:eastAsia="宋体" w:cs="Times New Roman"/>
                      <w:snapToGrid w:val="0"/>
                      <w:color w:val="FF0000"/>
                      <w:kern w:val="21"/>
                      <w:sz w:val="21"/>
                      <w:szCs w:val="22"/>
                      <w:u w:val="single" w:color="auto"/>
                    </w:rPr>
                    <w:t>废气</w:t>
                  </w:r>
                </w:p>
              </w:tc>
              <w:tc>
                <w:tcPr>
                  <w:tcW w:w="863"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snapToGrid w:val="0"/>
                      <w:color w:val="FF0000"/>
                      <w:kern w:val="21"/>
                      <w:sz w:val="21"/>
                      <w:szCs w:val="22"/>
                      <w:u w:val="single" w:color="auto"/>
                      <w:lang w:val="en-US" w:eastAsia="zh-CN" w:bidi="ar-SA"/>
                    </w:rPr>
                  </w:pPr>
                  <w:r>
                    <w:rPr>
                      <w:rFonts w:hint="eastAsia" w:ascii="Times New Roman" w:hAnsi="Times New Roman" w:eastAsia="宋体" w:cs="Times New Roman"/>
                      <w:color w:val="FF0000"/>
                      <w:sz w:val="21"/>
                      <w:szCs w:val="22"/>
                      <w:u w:val="single" w:color="auto"/>
                      <w:lang w:val="en-US" w:eastAsia="zh-CN"/>
                    </w:rPr>
                    <w:t>颗粒物</w:t>
                  </w:r>
                </w:p>
              </w:tc>
              <w:tc>
                <w:tcPr>
                  <w:tcW w:w="821"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snapToGrid w:val="0"/>
                      <w:color w:val="FF0000"/>
                      <w:kern w:val="21"/>
                      <w:sz w:val="21"/>
                      <w:szCs w:val="22"/>
                      <w:u w:val="single" w:color="auto"/>
                      <w:lang w:val="en-US" w:eastAsia="zh-CN" w:bidi="ar-SA"/>
                    </w:rPr>
                  </w:pPr>
                  <w:r>
                    <w:rPr>
                      <w:rFonts w:hint="eastAsia" w:ascii="Times New Roman" w:hAnsi="Times New Roman" w:eastAsia="宋体" w:cs="Times New Roman"/>
                      <w:snapToGrid w:val="0"/>
                      <w:color w:val="FF0000"/>
                      <w:kern w:val="21"/>
                      <w:sz w:val="21"/>
                      <w:szCs w:val="22"/>
                      <w:u w:val="single" w:color="auto"/>
                      <w:lang w:val="en-US" w:eastAsia="zh-CN"/>
                    </w:rPr>
                    <w:t>7.82</w:t>
                  </w:r>
                  <w:r>
                    <w:rPr>
                      <w:rFonts w:hint="default" w:ascii="Times New Roman" w:hAnsi="Times New Roman" w:eastAsia="宋体" w:cs="Times New Roman"/>
                      <w:snapToGrid w:val="0"/>
                      <w:color w:val="FF0000"/>
                      <w:kern w:val="21"/>
                      <w:sz w:val="21"/>
                      <w:szCs w:val="22"/>
                      <w:u w:val="single" w:color="auto"/>
                      <w:lang w:val="en-US" w:eastAsia="zh-CN"/>
                    </w:rPr>
                    <w:t>t/a</w:t>
                  </w:r>
                </w:p>
              </w:tc>
              <w:tc>
                <w:tcPr>
                  <w:tcW w:w="590"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snapToGrid w:val="0"/>
                      <w:color w:val="FF0000"/>
                      <w:kern w:val="21"/>
                      <w:sz w:val="21"/>
                      <w:szCs w:val="22"/>
                      <w:u w:val="single" w:color="auto"/>
                      <w:lang w:val="en-US" w:eastAsia="zh-CN"/>
                    </w:rPr>
                  </w:pPr>
                  <w:r>
                    <w:rPr>
                      <w:rFonts w:hint="eastAsia" w:ascii="Times New Roman" w:eastAsia="宋体" w:cs="Times New Roman"/>
                      <w:snapToGrid w:val="0"/>
                      <w:color w:val="FF0000"/>
                      <w:kern w:val="21"/>
                      <w:sz w:val="21"/>
                      <w:szCs w:val="22"/>
                      <w:u w:val="single" w:color="auto"/>
                      <w:lang w:val="en-US" w:eastAsia="zh-CN"/>
                    </w:rPr>
                    <w:t>6.806</w:t>
                  </w:r>
                  <w:r>
                    <w:rPr>
                      <w:rFonts w:hint="default" w:ascii="Times New Roman" w:hAnsi="Times New Roman" w:eastAsia="宋体" w:cs="Times New Roman"/>
                      <w:snapToGrid w:val="0"/>
                      <w:color w:val="FF0000"/>
                      <w:kern w:val="21"/>
                      <w:sz w:val="21"/>
                      <w:szCs w:val="22"/>
                      <w:u w:val="single" w:color="auto"/>
                      <w:lang w:val="en-US" w:eastAsia="zh-CN"/>
                    </w:rPr>
                    <w:t>t/a</w:t>
                  </w:r>
                </w:p>
              </w:tc>
              <w:tc>
                <w:tcPr>
                  <w:tcW w:w="737"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center"/>
                    <w:textAlignment w:val="auto"/>
                    <w:rPr>
                      <w:rFonts w:hint="default" w:ascii="Times New Roman" w:hAnsi="Times New Roman" w:eastAsia="宋体" w:cs="Times New Roman"/>
                      <w:snapToGrid w:val="0"/>
                      <w:color w:val="FF0000"/>
                      <w:kern w:val="21"/>
                      <w:sz w:val="21"/>
                      <w:szCs w:val="22"/>
                      <w:u w:val="single" w:color="auto"/>
                      <w:lang w:val="en-US" w:eastAsia="zh-CN" w:bidi="ar-SA"/>
                    </w:rPr>
                  </w:pPr>
                  <w:r>
                    <w:rPr>
                      <w:rFonts w:hint="eastAsia" w:ascii="Times New Roman" w:eastAsia="宋体" w:cs="Times New Roman"/>
                      <w:snapToGrid w:val="0"/>
                      <w:color w:val="FF0000"/>
                      <w:kern w:val="21"/>
                      <w:sz w:val="21"/>
                      <w:szCs w:val="22"/>
                      <w:u w:val="single" w:color="auto"/>
                      <w:lang w:val="en-US" w:eastAsia="zh-CN"/>
                    </w:rPr>
                    <w:t>0</w:t>
                  </w:r>
                </w:p>
              </w:tc>
              <w:tc>
                <w:tcPr>
                  <w:tcW w:w="1302"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jc w:val="center"/>
                    <w:textAlignment w:val="auto"/>
                    <w:rPr>
                      <w:rFonts w:hint="eastAsia" w:ascii="Times New Roman" w:eastAsia="宋体" w:cs="Times New Roman"/>
                      <w:snapToGrid w:val="0"/>
                      <w:color w:val="FF0000"/>
                      <w:kern w:val="21"/>
                      <w:sz w:val="21"/>
                      <w:szCs w:val="22"/>
                      <w:u w:val="single" w:color="auto"/>
                      <w:lang w:val="en-US" w:eastAsia="zh-CN"/>
                    </w:rPr>
                  </w:pPr>
                  <w:r>
                    <w:rPr>
                      <w:rFonts w:hint="default" w:ascii="Times New Roman" w:hAnsi="Times New Roman" w:eastAsia="宋体" w:cs="Times New Roman"/>
                      <w:snapToGrid w:val="0"/>
                      <w:color w:val="FF0000"/>
                      <w:kern w:val="21"/>
                      <w:sz w:val="21"/>
                      <w:szCs w:val="22"/>
                      <w:u w:val="single" w:color="auto"/>
                      <w:lang w:val="en-US" w:eastAsia="zh-CN"/>
                    </w:rPr>
                    <w:t>6.773t/a</w:t>
                  </w:r>
                </w:p>
              </w:tc>
              <w:tc>
                <w:tcPr>
                  <w:tcW w:w="1302"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textAlignment w:val="auto"/>
                    <w:rPr>
                      <w:rFonts w:hint="eastAsia" w:ascii="Times New Roman" w:eastAsia="宋体" w:cs="Times New Roman"/>
                      <w:snapToGrid w:val="0"/>
                      <w:color w:val="FF0000"/>
                      <w:kern w:val="21"/>
                      <w:sz w:val="21"/>
                      <w:szCs w:val="22"/>
                      <w:u w:val="single" w:color="auto"/>
                      <w:lang w:val="en-US" w:eastAsia="zh-CN"/>
                    </w:rPr>
                  </w:pPr>
                  <w:r>
                    <w:rPr>
                      <w:rFonts w:hint="eastAsia" w:ascii="Times New Roman" w:eastAsia="宋体" w:cs="Times New Roman"/>
                      <w:snapToGrid w:val="0"/>
                      <w:color w:val="FF0000"/>
                      <w:kern w:val="21"/>
                      <w:sz w:val="21"/>
                      <w:szCs w:val="22"/>
                      <w:u w:val="single" w:color="auto"/>
                      <w:lang w:val="en-US" w:eastAsia="zh-CN" w:bidi="ar-SA"/>
                    </w:rPr>
                    <w:t>13.579</w:t>
                  </w:r>
                  <w:r>
                    <w:rPr>
                      <w:rFonts w:hint="default" w:ascii="Times New Roman" w:hAnsi="Times New Roman" w:eastAsia="宋体" w:cs="Times New Roman"/>
                      <w:snapToGrid w:val="0"/>
                      <w:color w:val="FF0000"/>
                      <w:kern w:val="21"/>
                      <w:sz w:val="21"/>
                      <w:szCs w:val="22"/>
                      <w:u w:val="single" w:color="auto"/>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3" w:type="pct"/>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snapToGrid w:val="0"/>
                      <w:color w:val="FF0000"/>
                      <w:kern w:val="21"/>
                      <w:sz w:val="21"/>
                      <w:szCs w:val="22"/>
                      <w:u w:val="single" w:color="auto"/>
                    </w:rPr>
                  </w:pPr>
                </w:p>
              </w:tc>
              <w:tc>
                <w:tcPr>
                  <w:tcW w:w="863" w:type="pct"/>
                  <w:tcBorders>
                    <w:tl2br w:val="nil"/>
                    <w:tr2bl w:val="nil"/>
                  </w:tcBorders>
                  <w:noWrap w:val="0"/>
                  <w:vAlign w:val="center"/>
                </w:tcPr>
                <w:p>
                  <w:pPr>
                    <w:adjustRightInd w:val="0"/>
                    <w:snapToGrid w:val="0"/>
                    <w:spacing w:line="360" w:lineRule="auto"/>
                    <w:jc w:val="center"/>
                    <w:rPr>
                      <w:rFonts w:hint="eastAsia" w:ascii="Times New Roman" w:hAnsi="Times New Roman" w:eastAsia="宋体" w:cs="Times New Roman"/>
                      <w:color w:val="FF0000"/>
                      <w:sz w:val="21"/>
                      <w:szCs w:val="22"/>
                      <w:u w:val="single" w:color="auto"/>
                      <w:lang w:val="en-US" w:eastAsia="zh-CN"/>
                    </w:rPr>
                  </w:pPr>
                  <w:r>
                    <w:rPr>
                      <w:rFonts w:ascii="Times New Roman" w:hAnsi="Times New Roman" w:eastAsia="宋体"/>
                      <w:color w:val="FF0000"/>
                      <w:sz w:val="21"/>
                      <w:szCs w:val="21"/>
                      <w:u w:val="single" w:color="auto"/>
                    </w:rPr>
                    <w:t>氟化物</w:t>
                  </w:r>
                </w:p>
              </w:tc>
              <w:tc>
                <w:tcPr>
                  <w:tcW w:w="821"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snapToGrid w:val="0"/>
                      <w:color w:val="FF0000"/>
                      <w:kern w:val="21"/>
                      <w:sz w:val="21"/>
                      <w:szCs w:val="22"/>
                      <w:u w:val="single" w:color="auto"/>
                      <w:lang w:val="en-US" w:eastAsia="zh-CN"/>
                    </w:rPr>
                  </w:pPr>
                  <w:r>
                    <w:rPr>
                      <w:rFonts w:hint="eastAsia" w:ascii="Times New Roman" w:hAnsi="Times New Roman" w:eastAsia="宋体" w:cs="Times New Roman"/>
                      <w:snapToGrid w:val="0"/>
                      <w:color w:val="FF0000"/>
                      <w:kern w:val="21"/>
                      <w:sz w:val="21"/>
                      <w:szCs w:val="22"/>
                      <w:u w:val="single" w:color="auto"/>
                      <w:lang w:val="en-US" w:eastAsia="zh-CN"/>
                    </w:rPr>
                    <w:t>0.375</w:t>
                  </w:r>
                  <w:r>
                    <w:rPr>
                      <w:rFonts w:hint="default" w:ascii="Times New Roman" w:hAnsi="Times New Roman" w:eastAsia="宋体" w:cs="Times New Roman"/>
                      <w:snapToGrid w:val="0"/>
                      <w:color w:val="FF0000"/>
                      <w:kern w:val="21"/>
                      <w:sz w:val="21"/>
                      <w:szCs w:val="22"/>
                      <w:u w:val="single" w:color="auto"/>
                      <w:lang w:val="en-US" w:eastAsia="zh-CN"/>
                    </w:rPr>
                    <w:t>t/a</w:t>
                  </w:r>
                </w:p>
              </w:tc>
              <w:tc>
                <w:tcPr>
                  <w:tcW w:w="590"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snapToGrid w:val="0"/>
                      <w:color w:val="FF0000"/>
                      <w:kern w:val="21"/>
                      <w:sz w:val="21"/>
                      <w:szCs w:val="22"/>
                      <w:u w:val="single" w:color="auto"/>
                      <w:lang w:val="en-US" w:eastAsia="zh-CN"/>
                    </w:rPr>
                  </w:pPr>
                  <w:r>
                    <w:rPr>
                      <w:rFonts w:hint="eastAsia" w:ascii="Times New Roman" w:eastAsia="宋体" w:cs="Times New Roman"/>
                      <w:snapToGrid w:val="0"/>
                      <w:color w:val="FF0000"/>
                      <w:kern w:val="21"/>
                      <w:sz w:val="21"/>
                      <w:szCs w:val="22"/>
                      <w:u w:val="single" w:color="auto"/>
                      <w:lang w:val="en-US" w:eastAsia="zh-CN"/>
                    </w:rPr>
                    <w:t>0.33</w:t>
                  </w:r>
                  <w:r>
                    <w:rPr>
                      <w:rFonts w:hint="default" w:ascii="Times New Roman" w:hAnsi="Times New Roman" w:eastAsia="宋体" w:cs="Times New Roman"/>
                      <w:snapToGrid w:val="0"/>
                      <w:color w:val="FF0000"/>
                      <w:kern w:val="21"/>
                      <w:sz w:val="21"/>
                      <w:szCs w:val="22"/>
                      <w:u w:val="single" w:color="auto"/>
                      <w:lang w:val="en-US" w:eastAsia="zh-CN"/>
                    </w:rPr>
                    <w:t>t/a</w:t>
                  </w:r>
                </w:p>
              </w:tc>
              <w:tc>
                <w:tcPr>
                  <w:tcW w:w="737" w:type="pct"/>
                  <w:tcBorders>
                    <w:tl2br w:val="nil"/>
                    <w:tr2bl w:val="nil"/>
                  </w:tcBorders>
                  <w:noWrap w:val="0"/>
                  <w:vAlign w:val="center"/>
                </w:tcPr>
                <w:p>
                  <w:pPr>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center"/>
                    <w:textAlignment w:val="auto"/>
                    <w:rPr>
                      <w:rFonts w:hint="default" w:ascii="Times New Roman" w:hAnsi="Times New Roman" w:eastAsia="宋体" w:cs="Times New Roman"/>
                      <w:snapToGrid w:val="0"/>
                      <w:color w:val="FF0000"/>
                      <w:kern w:val="21"/>
                      <w:sz w:val="21"/>
                      <w:szCs w:val="22"/>
                      <w:u w:val="single" w:color="auto"/>
                      <w:lang w:val="en-US" w:eastAsia="zh-CN"/>
                    </w:rPr>
                  </w:pPr>
                  <w:r>
                    <w:rPr>
                      <w:rFonts w:hint="eastAsia" w:cs="Times New Roman"/>
                      <w:snapToGrid w:val="0"/>
                      <w:color w:val="FF0000"/>
                      <w:kern w:val="21"/>
                      <w:sz w:val="21"/>
                      <w:szCs w:val="22"/>
                      <w:u w:val="single" w:color="auto"/>
                      <w:lang w:val="en-US" w:eastAsia="zh-CN"/>
                    </w:rPr>
                    <w:t>0</w:t>
                  </w:r>
                </w:p>
              </w:tc>
              <w:tc>
                <w:tcPr>
                  <w:tcW w:w="1302" w:type="dxa"/>
                  <w:tcBorders>
                    <w:tl2br w:val="nil"/>
                    <w:tr2bl w:val="nil"/>
                  </w:tcBorders>
                  <w:noWrap w:val="0"/>
                  <w:vAlign w:val="center"/>
                </w:tcPr>
                <w:p>
                  <w:pPr>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jc w:val="center"/>
                    <w:textAlignment w:val="auto"/>
                    <w:rPr>
                      <w:rFonts w:hint="eastAsia" w:cs="Times New Roman"/>
                      <w:snapToGrid w:val="0"/>
                      <w:color w:val="FF0000"/>
                      <w:kern w:val="21"/>
                      <w:sz w:val="21"/>
                      <w:szCs w:val="22"/>
                      <w:u w:val="single" w:color="auto"/>
                      <w:lang w:val="en-US" w:eastAsia="zh-CN"/>
                    </w:rPr>
                  </w:pPr>
                  <w:r>
                    <w:rPr>
                      <w:rFonts w:hint="default" w:ascii="Times New Roman" w:hAnsi="Times New Roman" w:eastAsia="宋体" w:cs="Times New Roman"/>
                      <w:snapToGrid w:val="0"/>
                      <w:color w:val="FF0000"/>
                      <w:kern w:val="21"/>
                      <w:sz w:val="21"/>
                      <w:szCs w:val="22"/>
                      <w:u w:val="single" w:color="auto"/>
                      <w:lang w:val="en-US" w:eastAsia="zh-CN"/>
                    </w:rPr>
                    <w:t>0</w:t>
                  </w:r>
                </w:p>
              </w:tc>
              <w:tc>
                <w:tcPr>
                  <w:tcW w:w="1302"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textAlignment w:val="auto"/>
                    <w:rPr>
                      <w:rFonts w:hint="eastAsia" w:cs="Times New Roman"/>
                      <w:snapToGrid w:val="0"/>
                      <w:color w:val="FF0000"/>
                      <w:kern w:val="21"/>
                      <w:sz w:val="21"/>
                      <w:szCs w:val="22"/>
                      <w:u w:val="single" w:color="auto"/>
                      <w:lang w:val="en-US" w:eastAsia="zh-CN"/>
                    </w:rPr>
                  </w:pPr>
                  <w:r>
                    <w:rPr>
                      <w:rFonts w:hint="eastAsia" w:ascii="Times New Roman" w:eastAsia="宋体" w:cs="Times New Roman"/>
                      <w:snapToGrid w:val="0"/>
                      <w:color w:val="FF0000"/>
                      <w:kern w:val="21"/>
                      <w:sz w:val="21"/>
                      <w:szCs w:val="22"/>
                      <w:u w:val="single" w:color="auto"/>
                      <w:lang w:val="en-US" w:eastAsia="zh-CN"/>
                    </w:rPr>
                    <w:t>0.33</w:t>
                  </w:r>
                  <w:r>
                    <w:rPr>
                      <w:rFonts w:hint="default" w:ascii="Times New Roman" w:hAnsi="Times New Roman" w:eastAsia="宋体" w:cs="Times New Roman"/>
                      <w:snapToGrid w:val="0"/>
                      <w:color w:val="FF0000"/>
                      <w:kern w:val="21"/>
                      <w:sz w:val="21"/>
                      <w:szCs w:val="22"/>
                      <w:u w:val="single" w:color="auto"/>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3" w:type="pct"/>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snapToGrid w:val="0"/>
                      <w:color w:val="FF0000"/>
                      <w:kern w:val="21"/>
                      <w:sz w:val="21"/>
                      <w:szCs w:val="22"/>
                      <w:u w:val="single" w:color="auto"/>
                    </w:rPr>
                  </w:pPr>
                </w:p>
              </w:tc>
              <w:tc>
                <w:tcPr>
                  <w:tcW w:w="863" w:type="pct"/>
                  <w:tcBorders>
                    <w:tl2br w:val="nil"/>
                    <w:tr2bl w:val="nil"/>
                  </w:tcBorders>
                  <w:noWrap w:val="0"/>
                  <w:vAlign w:val="center"/>
                </w:tcPr>
                <w:p>
                  <w:pPr>
                    <w:adjustRightInd w:val="0"/>
                    <w:snapToGrid w:val="0"/>
                    <w:spacing w:line="360" w:lineRule="auto"/>
                    <w:jc w:val="center"/>
                    <w:rPr>
                      <w:rFonts w:hint="eastAsia" w:ascii="Times New Roman" w:hAnsi="Times New Roman" w:eastAsia="宋体" w:cs="Times New Roman"/>
                      <w:color w:val="FF0000"/>
                      <w:sz w:val="21"/>
                      <w:szCs w:val="22"/>
                      <w:u w:val="single" w:color="auto"/>
                      <w:lang w:val="en-US" w:eastAsia="zh-CN"/>
                    </w:rPr>
                  </w:pPr>
                  <w:r>
                    <w:rPr>
                      <w:rFonts w:ascii="Times New Roman" w:hAnsi="Times New Roman" w:eastAsia="宋体"/>
                      <w:color w:val="FF0000"/>
                      <w:sz w:val="21"/>
                      <w:szCs w:val="21"/>
                      <w:u w:val="single" w:color="auto"/>
                    </w:rPr>
                    <w:t>SO</w:t>
                  </w:r>
                  <w:r>
                    <w:rPr>
                      <w:rFonts w:ascii="Times New Roman" w:hAnsi="Times New Roman" w:eastAsia="宋体"/>
                      <w:color w:val="FF0000"/>
                      <w:sz w:val="21"/>
                      <w:szCs w:val="21"/>
                      <w:u w:val="single" w:color="auto"/>
                      <w:vertAlign w:val="subscript"/>
                    </w:rPr>
                    <w:t>2</w:t>
                  </w:r>
                </w:p>
              </w:tc>
              <w:tc>
                <w:tcPr>
                  <w:tcW w:w="821"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snapToGrid w:val="0"/>
                      <w:color w:val="FF0000"/>
                      <w:kern w:val="21"/>
                      <w:sz w:val="21"/>
                      <w:szCs w:val="22"/>
                      <w:u w:val="single" w:color="auto"/>
                      <w:lang w:val="en-US" w:eastAsia="zh-CN"/>
                    </w:rPr>
                  </w:pPr>
                  <w:r>
                    <w:rPr>
                      <w:rFonts w:hint="eastAsia" w:ascii="Times New Roman" w:hAnsi="Times New Roman" w:eastAsia="宋体" w:cs="Times New Roman"/>
                      <w:snapToGrid w:val="0"/>
                      <w:color w:val="FF0000"/>
                      <w:kern w:val="21"/>
                      <w:sz w:val="21"/>
                      <w:szCs w:val="22"/>
                      <w:u w:val="single" w:color="auto"/>
                      <w:lang w:val="en-US" w:eastAsia="zh-CN"/>
                    </w:rPr>
                    <w:t>44.511</w:t>
                  </w:r>
                  <w:r>
                    <w:rPr>
                      <w:rFonts w:hint="default" w:ascii="Times New Roman" w:hAnsi="Times New Roman" w:eastAsia="宋体" w:cs="Times New Roman"/>
                      <w:snapToGrid w:val="0"/>
                      <w:color w:val="FF0000"/>
                      <w:kern w:val="21"/>
                      <w:sz w:val="21"/>
                      <w:szCs w:val="22"/>
                      <w:u w:val="single" w:color="auto"/>
                      <w:lang w:val="en-US" w:eastAsia="zh-CN"/>
                    </w:rPr>
                    <w:t>t/a</w:t>
                  </w:r>
                </w:p>
              </w:tc>
              <w:tc>
                <w:tcPr>
                  <w:tcW w:w="590"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eastAsia" w:ascii="Times New Roman" w:hAnsi="Times New Roman" w:eastAsia="宋体" w:cs="Times New Roman"/>
                      <w:snapToGrid w:val="0"/>
                      <w:color w:val="FF0000"/>
                      <w:kern w:val="21"/>
                      <w:sz w:val="21"/>
                      <w:szCs w:val="22"/>
                      <w:u w:val="single" w:color="auto"/>
                      <w:lang w:val="en-US" w:eastAsia="zh-CN"/>
                    </w:rPr>
                  </w:pPr>
                  <w:r>
                    <w:rPr>
                      <w:rFonts w:hint="eastAsia" w:ascii="Times New Roman" w:hAnsi="Times New Roman" w:eastAsia="宋体" w:cs="Times New Roman"/>
                      <w:snapToGrid w:val="0"/>
                      <w:color w:val="FF0000"/>
                      <w:kern w:val="21"/>
                      <w:sz w:val="21"/>
                      <w:szCs w:val="22"/>
                      <w:u w:val="single" w:color="auto"/>
                      <w:lang w:val="en-US" w:eastAsia="zh-CN"/>
                    </w:rPr>
                    <w:t>38.628</w:t>
                  </w:r>
                  <w:r>
                    <w:rPr>
                      <w:rFonts w:hint="default" w:ascii="Times New Roman" w:hAnsi="Times New Roman" w:eastAsia="宋体" w:cs="Times New Roman"/>
                      <w:snapToGrid w:val="0"/>
                      <w:color w:val="FF0000"/>
                      <w:kern w:val="21"/>
                      <w:sz w:val="21"/>
                      <w:szCs w:val="22"/>
                      <w:u w:val="single" w:color="auto"/>
                      <w:lang w:val="en-US" w:eastAsia="zh-CN"/>
                    </w:rPr>
                    <w:t>t/a</w:t>
                  </w:r>
                </w:p>
              </w:tc>
              <w:tc>
                <w:tcPr>
                  <w:tcW w:w="737" w:type="pct"/>
                  <w:tcBorders>
                    <w:tl2br w:val="nil"/>
                    <w:tr2bl w:val="nil"/>
                  </w:tcBorders>
                  <w:noWrap w:val="0"/>
                  <w:vAlign w:val="center"/>
                </w:tcPr>
                <w:p>
                  <w:pPr>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center"/>
                    <w:textAlignment w:val="auto"/>
                    <w:rPr>
                      <w:rFonts w:hint="default" w:ascii="Times New Roman" w:hAnsi="Times New Roman" w:eastAsia="宋体" w:cs="Times New Roman"/>
                      <w:snapToGrid w:val="0"/>
                      <w:color w:val="FF0000"/>
                      <w:kern w:val="21"/>
                      <w:sz w:val="21"/>
                      <w:szCs w:val="22"/>
                      <w:u w:val="single" w:color="auto"/>
                      <w:lang w:val="en-US" w:eastAsia="zh-CN"/>
                    </w:rPr>
                  </w:pPr>
                  <w:r>
                    <w:rPr>
                      <w:rFonts w:hint="eastAsia" w:cs="Times New Roman"/>
                      <w:snapToGrid w:val="0"/>
                      <w:color w:val="FF0000"/>
                      <w:kern w:val="21"/>
                      <w:sz w:val="21"/>
                      <w:szCs w:val="22"/>
                      <w:u w:val="single" w:color="auto"/>
                      <w:lang w:val="en-US" w:eastAsia="zh-CN"/>
                    </w:rPr>
                    <w:t>0</w:t>
                  </w:r>
                </w:p>
              </w:tc>
              <w:tc>
                <w:tcPr>
                  <w:tcW w:w="1302" w:type="dxa"/>
                  <w:tcBorders>
                    <w:tl2br w:val="nil"/>
                    <w:tr2bl w:val="nil"/>
                  </w:tcBorders>
                  <w:noWrap w:val="0"/>
                  <w:vAlign w:val="center"/>
                </w:tcPr>
                <w:p>
                  <w:pPr>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jc w:val="center"/>
                    <w:textAlignment w:val="auto"/>
                    <w:rPr>
                      <w:rFonts w:hint="eastAsia" w:cs="Times New Roman"/>
                      <w:snapToGrid w:val="0"/>
                      <w:color w:val="FF0000"/>
                      <w:kern w:val="21"/>
                      <w:sz w:val="21"/>
                      <w:szCs w:val="22"/>
                      <w:u w:val="single" w:color="auto"/>
                      <w:lang w:val="en-US" w:eastAsia="zh-CN"/>
                    </w:rPr>
                  </w:pPr>
                  <w:r>
                    <w:rPr>
                      <w:rFonts w:hint="default" w:ascii="Times New Roman" w:hAnsi="Times New Roman" w:eastAsia="宋体" w:cs="Times New Roman"/>
                      <w:snapToGrid w:val="0"/>
                      <w:color w:val="FF0000"/>
                      <w:kern w:val="21"/>
                      <w:sz w:val="21"/>
                      <w:szCs w:val="22"/>
                      <w:u w:val="single" w:color="auto"/>
                      <w:lang w:val="en-US" w:eastAsia="zh-CN"/>
                    </w:rPr>
                    <w:t>0</w:t>
                  </w:r>
                </w:p>
              </w:tc>
              <w:tc>
                <w:tcPr>
                  <w:tcW w:w="1302"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textAlignment w:val="auto"/>
                    <w:rPr>
                      <w:rFonts w:hint="eastAsia" w:cs="Times New Roman"/>
                      <w:snapToGrid w:val="0"/>
                      <w:color w:val="FF0000"/>
                      <w:kern w:val="21"/>
                      <w:sz w:val="21"/>
                      <w:szCs w:val="22"/>
                      <w:u w:val="single" w:color="auto"/>
                      <w:lang w:val="en-US" w:eastAsia="zh-CN"/>
                    </w:rPr>
                  </w:pPr>
                  <w:r>
                    <w:rPr>
                      <w:rFonts w:hint="eastAsia" w:ascii="Times New Roman" w:hAnsi="Times New Roman" w:eastAsia="宋体" w:cs="Times New Roman"/>
                      <w:snapToGrid w:val="0"/>
                      <w:color w:val="FF0000"/>
                      <w:kern w:val="21"/>
                      <w:sz w:val="21"/>
                      <w:szCs w:val="22"/>
                      <w:u w:val="single" w:color="auto"/>
                      <w:lang w:val="en-US" w:eastAsia="zh-CN"/>
                    </w:rPr>
                    <w:t>38.628</w:t>
                  </w:r>
                  <w:r>
                    <w:rPr>
                      <w:rFonts w:hint="default" w:ascii="Times New Roman" w:hAnsi="Times New Roman" w:eastAsia="宋体" w:cs="Times New Roman"/>
                      <w:snapToGrid w:val="0"/>
                      <w:color w:val="FF0000"/>
                      <w:kern w:val="21"/>
                      <w:sz w:val="21"/>
                      <w:szCs w:val="22"/>
                      <w:u w:val="single" w:color="auto"/>
                      <w:lang w:val="en-US" w:eastAsia="zh-CN"/>
                    </w:rPr>
                    <w:t>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13" w:type="pct"/>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snapToGrid w:val="0"/>
                      <w:color w:val="FF0000"/>
                      <w:kern w:val="21"/>
                      <w:sz w:val="21"/>
                      <w:szCs w:val="22"/>
                      <w:u w:val="single" w:color="auto"/>
                    </w:rPr>
                  </w:pPr>
                </w:p>
              </w:tc>
              <w:tc>
                <w:tcPr>
                  <w:tcW w:w="863" w:type="pct"/>
                  <w:tcBorders>
                    <w:tl2br w:val="nil"/>
                    <w:tr2bl w:val="nil"/>
                  </w:tcBorders>
                  <w:noWrap w:val="0"/>
                  <w:vAlign w:val="center"/>
                </w:tcPr>
                <w:p>
                  <w:pPr>
                    <w:adjustRightInd w:val="0"/>
                    <w:snapToGrid w:val="0"/>
                    <w:spacing w:line="360" w:lineRule="auto"/>
                    <w:jc w:val="center"/>
                    <w:rPr>
                      <w:rFonts w:hint="eastAsia" w:ascii="Times New Roman" w:hAnsi="Times New Roman" w:eastAsia="宋体" w:cs="Times New Roman"/>
                      <w:color w:val="FF0000"/>
                      <w:sz w:val="21"/>
                      <w:szCs w:val="22"/>
                      <w:u w:val="single" w:color="auto"/>
                      <w:lang w:val="en-US" w:eastAsia="zh-CN"/>
                    </w:rPr>
                  </w:pPr>
                  <w:r>
                    <w:rPr>
                      <w:rFonts w:ascii="Times New Roman" w:hAnsi="Times New Roman" w:eastAsia="宋体"/>
                      <w:color w:val="FF0000"/>
                      <w:sz w:val="21"/>
                      <w:szCs w:val="21"/>
                      <w:u w:val="single" w:color="auto"/>
                    </w:rPr>
                    <w:t>NO</w:t>
                  </w:r>
                  <w:r>
                    <w:rPr>
                      <w:rFonts w:ascii="Times New Roman" w:hAnsi="Times New Roman" w:eastAsia="宋体"/>
                      <w:color w:val="FF0000"/>
                      <w:sz w:val="21"/>
                      <w:szCs w:val="21"/>
                      <w:u w:val="single" w:color="auto"/>
                      <w:vertAlign w:val="subscript"/>
                    </w:rPr>
                    <w:t>X</w:t>
                  </w:r>
                </w:p>
              </w:tc>
              <w:tc>
                <w:tcPr>
                  <w:tcW w:w="821"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snapToGrid w:val="0"/>
                      <w:color w:val="FF0000"/>
                      <w:kern w:val="21"/>
                      <w:sz w:val="21"/>
                      <w:szCs w:val="22"/>
                      <w:u w:val="single" w:color="auto"/>
                      <w:lang w:val="en-US" w:eastAsia="zh-CN"/>
                    </w:rPr>
                  </w:pPr>
                  <w:r>
                    <w:rPr>
                      <w:rFonts w:hint="eastAsia" w:ascii="Times New Roman" w:hAnsi="Times New Roman" w:eastAsia="宋体" w:cs="Times New Roman"/>
                      <w:snapToGrid w:val="0"/>
                      <w:color w:val="FF0000"/>
                      <w:kern w:val="21"/>
                      <w:sz w:val="21"/>
                      <w:szCs w:val="22"/>
                      <w:u w:val="single" w:color="auto"/>
                      <w:lang w:val="en-US" w:eastAsia="zh-CN"/>
                    </w:rPr>
                    <w:t>16.57</w:t>
                  </w:r>
                  <w:r>
                    <w:rPr>
                      <w:rFonts w:hint="default" w:ascii="Times New Roman" w:hAnsi="Times New Roman" w:eastAsia="宋体" w:cs="Times New Roman"/>
                      <w:snapToGrid w:val="0"/>
                      <w:color w:val="FF0000"/>
                      <w:kern w:val="21"/>
                      <w:sz w:val="21"/>
                      <w:szCs w:val="22"/>
                      <w:u w:val="single" w:color="auto"/>
                      <w:lang w:val="en-US" w:eastAsia="zh-CN"/>
                    </w:rPr>
                    <w:t>t/a</w:t>
                  </w:r>
                </w:p>
              </w:tc>
              <w:tc>
                <w:tcPr>
                  <w:tcW w:w="590" w:type="pc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eastAsia" w:ascii="Times New Roman" w:hAnsi="Times New Roman" w:eastAsia="宋体" w:cs="Times New Roman"/>
                      <w:snapToGrid w:val="0"/>
                      <w:color w:val="FF0000"/>
                      <w:kern w:val="21"/>
                      <w:sz w:val="21"/>
                      <w:szCs w:val="22"/>
                      <w:u w:val="single" w:color="auto"/>
                      <w:lang w:val="en-US" w:eastAsia="zh-CN"/>
                    </w:rPr>
                  </w:pPr>
                  <w:r>
                    <w:rPr>
                      <w:rFonts w:hint="eastAsia" w:ascii="Times New Roman" w:hAnsi="Times New Roman" w:eastAsia="宋体" w:cs="Times New Roman"/>
                      <w:snapToGrid w:val="0"/>
                      <w:color w:val="FF0000"/>
                      <w:kern w:val="21"/>
                      <w:sz w:val="21"/>
                      <w:szCs w:val="22"/>
                      <w:u w:val="single" w:color="auto"/>
                      <w:lang w:val="en-US" w:eastAsia="zh-CN"/>
                    </w:rPr>
                    <w:t>14.44</w:t>
                  </w:r>
                  <w:r>
                    <w:rPr>
                      <w:rFonts w:hint="default" w:ascii="Times New Roman" w:hAnsi="Times New Roman" w:eastAsia="宋体" w:cs="Times New Roman"/>
                      <w:snapToGrid w:val="0"/>
                      <w:color w:val="FF0000"/>
                      <w:kern w:val="21"/>
                      <w:sz w:val="21"/>
                      <w:szCs w:val="22"/>
                      <w:u w:val="single" w:color="auto"/>
                      <w:lang w:val="en-US" w:eastAsia="zh-CN"/>
                    </w:rPr>
                    <w:t>t/a</w:t>
                  </w:r>
                </w:p>
              </w:tc>
              <w:tc>
                <w:tcPr>
                  <w:tcW w:w="737" w:type="pct"/>
                  <w:tcBorders>
                    <w:tl2br w:val="nil"/>
                    <w:tr2bl w:val="nil"/>
                  </w:tcBorders>
                  <w:noWrap w:val="0"/>
                  <w:vAlign w:val="center"/>
                </w:tcPr>
                <w:p>
                  <w:pPr>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center"/>
                    <w:textAlignment w:val="auto"/>
                    <w:rPr>
                      <w:rFonts w:hint="default" w:ascii="Times New Roman" w:hAnsi="Times New Roman" w:eastAsia="宋体" w:cs="Times New Roman"/>
                      <w:snapToGrid w:val="0"/>
                      <w:color w:val="FF0000"/>
                      <w:kern w:val="21"/>
                      <w:sz w:val="21"/>
                      <w:szCs w:val="22"/>
                      <w:u w:val="single" w:color="auto"/>
                      <w:lang w:val="en-US" w:eastAsia="zh-CN"/>
                    </w:rPr>
                  </w:pPr>
                  <w:r>
                    <w:rPr>
                      <w:rFonts w:hint="eastAsia" w:cs="Times New Roman"/>
                      <w:snapToGrid w:val="0"/>
                      <w:color w:val="FF0000"/>
                      <w:kern w:val="21"/>
                      <w:sz w:val="21"/>
                      <w:szCs w:val="22"/>
                      <w:u w:val="single" w:color="auto"/>
                      <w:lang w:val="en-US" w:eastAsia="zh-CN"/>
                    </w:rPr>
                    <w:t>0</w:t>
                  </w:r>
                </w:p>
              </w:tc>
              <w:tc>
                <w:tcPr>
                  <w:tcW w:w="1302" w:type="dxa"/>
                  <w:tcBorders>
                    <w:tl2br w:val="nil"/>
                    <w:tr2bl w:val="nil"/>
                  </w:tcBorders>
                  <w:noWrap w:val="0"/>
                  <w:vAlign w:val="center"/>
                </w:tcPr>
                <w:p>
                  <w:pPr>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jc w:val="center"/>
                    <w:textAlignment w:val="auto"/>
                    <w:rPr>
                      <w:rFonts w:hint="eastAsia" w:cs="Times New Roman"/>
                      <w:snapToGrid w:val="0"/>
                      <w:color w:val="FF0000"/>
                      <w:kern w:val="21"/>
                      <w:sz w:val="21"/>
                      <w:szCs w:val="22"/>
                      <w:u w:val="single" w:color="auto"/>
                      <w:lang w:val="en-US" w:eastAsia="zh-CN"/>
                    </w:rPr>
                  </w:pPr>
                  <w:r>
                    <w:rPr>
                      <w:rFonts w:hint="default" w:ascii="Times New Roman" w:hAnsi="Times New Roman" w:eastAsia="宋体" w:cs="Times New Roman"/>
                      <w:snapToGrid w:val="0"/>
                      <w:color w:val="FF0000"/>
                      <w:kern w:val="21"/>
                      <w:sz w:val="21"/>
                      <w:szCs w:val="22"/>
                      <w:u w:val="single" w:color="auto"/>
                      <w:lang w:val="en-US" w:eastAsia="zh-CN"/>
                    </w:rPr>
                    <w:t>0</w:t>
                  </w:r>
                </w:p>
              </w:tc>
              <w:tc>
                <w:tcPr>
                  <w:tcW w:w="1302"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textAlignment w:val="auto"/>
                    <w:rPr>
                      <w:rFonts w:hint="eastAsia" w:cs="Times New Roman"/>
                      <w:snapToGrid w:val="0"/>
                      <w:color w:val="FF0000"/>
                      <w:kern w:val="21"/>
                      <w:sz w:val="21"/>
                      <w:szCs w:val="22"/>
                      <w:u w:val="single" w:color="auto"/>
                      <w:lang w:val="en-US" w:eastAsia="zh-CN"/>
                    </w:rPr>
                  </w:pPr>
                  <w:r>
                    <w:rPr>
                      <w:rFonts w:hint="eastAsia" w:ascii="Times New Roman" w:hAnsi="Times New Roman" w:eastAsia="宋体" w:cs="Times New Roman"/>
                      <w:snapToGrid w:val="0"/>
                      <w:color w:val="FF0000"/>
                      <w:kern w:val="21"/>
                      <w:sz w:val="21"/>
                      <w:szCs w:val="22"/>
                      <w:u w:val="single" w:color="auto"/>
                      <w:lang w:val="en-US" w:eastAsia="zh-CN"/>
                    </w:rPr>
                    <w:t>14.44</w:t>
                  </w:r>
                  <w:r>
                    <w:rPr>
                      <w:rFonts w:hint="default" w:ascii="Times New Roman" w:hAnsi="Times New Roman" w:eastAsia="宋体" w:cs="Times New Roman"/>
                      <w:snapToGrid w:val="0"/>
                      <w:color w:val="FF0000"/>
                      <w:kern w:val="21"/>
                      <w:sz w:val="21"/>
                      <w:szCs w:val="22"/>
                      <w:u w:val="single" w:color="auto"/>
                      <w:lang w:val="en-US" w:eastAsia="zh-CN"/>
                    </w:rPr>
                    <w:t>t/a</w:t>
                  </w:r>
                </w:p>
              </w:tc>
            </w:tr>
          </w:tbl>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textAlignment w:val="auto"/>
              <w:rPr>
                <w:rFonts w:hint="default"/>
                <w:lang w:val="en-US" w:eastAsia="zh-CN"/>
              </w:rPr>
            </w:pPr>
          </w:p>
        </w:tc>
      </w:tr>
    </w:tbl>
    <w:p>
      <w:pPr>
        <w:pStyle w:val="20"/>
        <w:jc w:val="center"/>
        <w:rPr>
          <w:rFonts w:ascii="黑体" w:hAnsi="黑体" w:eastAsia="黑体"/>
          <w:snapToGrid w:val="0"/>
          <w:sz w:val="36"/>
          <w:szCs w:val="36"/>
          <w:u w:val="none" w:color="auto"/>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0"/>
        <w:adjustRightInd w:val="0"/>
        <w:snapToGrid w:val="0"/>
        <w:spacing w:before="0" w:beforeAutospacing="0" w:after="0" w:afterAutospacing="0" w:line="14" w:lineRule="auto"/>
        <w:jc w:val="center"/>
        <w:outlineLvl w:val="9"/>
        <w:rPr>
          <w:rFonts w:hint="eastAsia" w:ascii="黑体" w:hAnsi="黑体" w:eastAsia="黑体"/>
          <w:snapToGrid w:val="0"/>
          <w:sz w:val="30"/>
          <w:szCs w:val="30"/>
          <w:u w:val="none" w:color="auto"/>
        </w:rPr>
      </w:pPr>
    </w:p>
    <w:p>
      <w:pPr>
        <w:pStyle w:val="20"/>
        <w:jc w:val="center"/>
        <w:outlineLvl w:val="0"/>
        <w:rPr>
          <w:rFonts w:ascii="黑体" w:hAnsi="黑体" w:eastAsia="黑体"/>
          <w:snapToGrid w:val="0"/>
          <w:sz w:val="30"/>
          <w:szCs w:val="30"/>
          <w:u w:val="none" w:color="auto"/>
        </w:rPr>
      </w:pPr>
      <w:bookmarkStart w:id="5" w:name="_Toc18423"/>
      <w:r>
        <w:rPr>
          <w:rFonts w:hint="eastAsia" w:ascii="黑体" w:hAnsi="黑体" w:eastAsia="黑体"/>
          <w:snapToGrid w:val="0"/>
          <w:sz w:val="30"/>
          <w:szCs w:val="30"/>
          <w:u w:val="none" w:color="auto"/>
        </w:rPr>
        <w:t>三、区域环境质量现状、环境保护目标及评价标准</w:t>
      </w:r>
      <w:bookmarkEnd w:id="5"/>
    </w:p>
    <w:tbl>
      <w:tblPr>
        <w:tblStyle w:val="24"/>
        <w:tblW w:w="97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89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3" w:type="dxa"/>
            <w:noWrap w:val="0"/>
            <w:vAlign w:val="center"/>
          </w:tcPr>
          <w:p>
            <w:pPr>
              <w:adjustRightInd w:val="0"/>
              <w:snapToGrid w:val="0"/>
              <w:jc w:val="center"/>
              <w:rPr>
                <w:rFonts w:hint="eastAsia" w:ascii="宋体" w:hAnsi="宋体" w:cs="宋体"/>
                <w:kern w:val="0"/>
                <w:sz w:val="24"/>
                <w:szCs w:val="24"/>
                <w:u w:val="none" w:color="auto"/>
              </w:rPr>
            </w:pPr>
            <w:r>
              <w:rPr>
                <w:rFonts w:hint="eastAsia" w:ascii="宋体" w:hAnsi="宋体" w:cs="宋体"/>
                <w:kern w:val="0"/>
                <w:sz w:val="24"/>
                <w:szCs w:val="24"/>
                <w:u w:val="none" w:color="auto"/>
              </w:rPr>
              <w:t>区域</w:t>
            </w:r>
          </w:p>
          <w:p>
            <w:pPr>
              <w:adjustRightInd w:val="0"/>
              <w:snapToGrid w:val="0"/>
              <w:jc w:val="center"/>
              <w:rPr>
                <w:rFonts w:hint="eastAsia" w:ascii="宋体" w:hAnsi="宋体" w:cs="宋体"/>
                <w:kern w:val="0"/>
                <w:sz w:val="24"/>
                <w:szCs w:val="24"/>
                <w:u w:val="none" w:color="auto"/>
              </w:rPr>
            </w:pPr>
            <w:r>
              <w:rPr>
                <w:rFonts w:hint="eastAsia" w:ascii="宋体" w:hAnsi="宋体" w:cs="宋体"/>
                <w:kern w:val="0"/>
                <w:sz w:val="24"/>
                <w:szCs w:val="24"/>
                <w:u w:val="none" w:color="auto"/>
              </w:rPr>
              <w:t>环境</w:t>
            </w:r>
          </w:p>
          <w:p>
            <w:pPr>
              <w:adjustRightInd w:val="0"/>
              <w:snapToGrid w:val="0"/>
              <w:jc w:val="center"/>
              <w:rPr>
                <w:rFonts w:hint="eastAsia" w:ascii="宋体" w:hAnsi="宋体" w:cs="宋体"/>
                <w:kern w:val="0"/>
                <w:sz w:val="24"/>
                <w:szCs w:val="24"/>
                <w:u w:val="none" w:color="auto"/>
              </w:rPr>
            </w:pPr>
            <w:r>
              <w:rPr>
                <w:rFonts w:hint="eastAsia" w:ascii="宋体" w:hAnsi="宋体" w:cs="宋体"/>
                <w:kern w:val="0"/>
                <w:sz w:val="24"/>
                <w:szCs w:val="24"/>
                <w:u w:val="none" w:color="auto"/>
              </w:rPr>
              <w:t>质量</w:t>
            </w:r>
          </w:p>
          <w:p>
            <w:pPr>
              <w:adjustRightInd w:val="0"/>
              <w:snapToGrid w:val="0"/>
              <w:jc w:val="center"/>
              <w:rPr>
                <w:rFonts w:ascii="宋体" w:hAnsi="宋体" w:cs="宋体"/>
                <w:kern w:val="0"/>
                <w:sz w:val="24"/>
                <w:szCs w:val="24"/>
                <w:u w:val="none" w:color="auto"/>
              </w:rPr>
            </w:pPr>
            <w:r>
              <w:rPr>
                <w:rFonts w:hint="eastAsia" w:ascii="宋体" w:hAnsi="宋体" w:cs="宋体"/>
                <w:kern w:val="0"/>
                <w:sz w:val="24"/>
                <w:szCs w:val="24"/>
                <w:u w:val="none" w:color="auto"/>
              </w:rPr>
              <w:t>现状</w:t>
            </w:r>
          </w:p>
        </w:tc>
        <w:tc>
          <w:tcPr>
            <w:tcW w:w="8985" w:type="dxa"/>
            <w:noWrap w:val="0"/>
            <w:vAlign w:val="center"/>
          </w:tcPr>
          <w:p>
            <w:pPr>
              <w:bidi w:val="0"/>
              <w:spacing w:line="360" w:lineRule="auto"/>
              <w:jc w:val="both"/>
              <w:rPr>
                <w:rFonts w:hint="default" w:ascii="Times New Roman" w:hAnsi="Times New Roman" w:cs="Times New Roman"/>
                <w:b/>
                <w:bCs/>
                <w:color w:val="000000"/>
                <w:kern w:val="0"/>
                <w:sz w:val="24"/>
                <w:szCs w:val="24"/>
                <w:u w:val="none" w:color="auto"/>
                <w:lang w:val="en-US" w:eastAsia="zh-CN"/>
              </w:rPr>
            </w:pPr>
            <w:r>
              <w:rPr>
                <w:rFonts w:hint="default" w:ascii="Times New Roman" w:hAnsi="Times New Roman" w:cs="Times New Roman"/>
                <w:b/>
                <w:bCs/>
                <w:color w:val="000000"/>
                <w:kern w:val="0"/>
                <w:sz w:val="24"/>
                <w:szCs w:val="24"/>
                <w:u w:val="none" w:color="auto"/>
                <w:lang w:val="en-US" w:eastAsia="zh-CN"/>
              </w:rPr>
              <w:t>3.1 大气</w:t>
            </w:r>
            <w:r>
              <w:rPr>
                <w:rFonts w:hint="eastAsia" w:ascii="Times New Roman" w:hAnsi="Times New Roman" w:cs="Times New Roman"/>
                <w:b/>
                <w:bCs/>
                <w:color w:val="000000"/>
                <w:kern w:val="0"/>
                <w:sz w:val="24"/>
                <w:szCs w:val="24"/>
                <w:u w:val="none" w:color="auto"/>
                <w:lang w:val="en-US" w:eastAsia="zh-CN"/>
              </w:rPr>
              <w:t>环境</w:t>
            </w:r>
            <w:r>
              <w:rPr>
                <w:rFonts w:hint="default" w:ascii="Times New Roman" w:hAnsi="Times New Roman" w:cs="Times New Roman"/>
                <w:b/>
                <w:bCs/>
                <w:color w:val="000000"/>
                <w:kern w:val="0"/>
                <w:sz w:val="24"/>
                <w:szCs w:val="24"/>
                <w:u w:val="none" w:color="auto"/>
                <w:lang w:val="en-US" w:eastAsia="zh-CN"/>
              </w:rPr>
              <w:t>质量现状</w:t>
            </w:r>
          </w:p>
          <w:p>
            <w:pPr>
              <w:bidi w:val="0"/>
              <w:spacing w:line="360" w:lineRule="auto"/>
              <w:jc w:val="both"/>
              <w:rPr>
                <w:rFonts w:hint="default" w:ascii="Times New Roman" w:hAnsi="Times New Roman" w:cs="Times New Roman"/>
                <w:b/>
                <w:bCs/>
                <w:color w:val="000000"/>
                <w:kern w:val="0"/>
                <w:sz w:val="24"/>
                <w:szCs w:val="24"/>
                <w:u w:val="none" w:color="auto"/>
                <w:lang w:val="en-US" w:eastAsia="zh-CN"/>
              </w:rPr>
            </w:pPr>
            <w:r>
              <w:rPr>
                <w:rFonts w:hint="default" w:ascii="Times New Roman" w:hAnsi="Times New Roman" w:cs="Times New Roman"/>
                <w:b/>
                <w:bCs/>
                <w:color w:val="000000"/>
                <w:kern w:val="0"/>
                <w:sz w:val="24"/>
                <w:szCs w:val="24"/>
                <w:u w:val="none" w:color="auto"/>
                <w:lang w:val="en-US" w:eastAsia="zh-CN"/>
              </w:rPr>
              <w:t>3.1.1 达标区判定</w:t>
            </w:r>
          </w:p>
          <w:p>
            <w:pPr>
              <w:adjustRightInd w:val="0"/>
              <w:snapToGrid w:val="0"/>
              <w:spacing w:line="360" w:lineRule="auto"/>
              <w:ind w:firstLine="480" w:firstLineChars="200"/>
              <w:rPr>
                <w:rFonts w:hint="default" w:ascii="Times New Roman" w:hAnsi="Times New Roman" w:cs="Times New Roman"/>
                <w:color w:val="000000"/>
                <w:kern w:val="0"/>
                <w:sz w:val="24"/>
                <w:szCs w:val="24"/>
                <w:u w:val="none" w:color="auto"/>
                <w:lang w:val="en-US" w:eastAsia="zh-CN"/>
              </w:rPr>
            </w:pPr>
            <w:r>
              <w:rPr>
                <w:kern w:val="0"/>
                <w:sz w:val="24"/>
                <w:szCs w:val="24"/>
                <w:u w:val="none" w:color="auto"/>
              </w:rPr>
              <w:t>根据《环境影响评价</w:t>
            </w:r>
            <w:r>
              <w:rPr>
                <w:rFonts w:hint="eastAsia"/>
                <w:kern w:val="0"/>
                <w:sz w:val="24"/>
                <w:szCs w:val="24"/>
                <w:u w:val="none" w:color="auto"/>
                <w:lang w:val="en-US" w:eastAsia="zh-CN"/>
              </w:rPr>
              <w:t>技术</w:t>
            </w:r>
            <w:r>
              <w:rPr>
                <w:kern w:val="0"/>
                <w:sz w:val="24"/>
                <w:szCs w:val="24"/>
                <w:u w:val="none" w:color="auto"/>
              </w:rPr>
              <w:t>导则 大气环境》（HJ</w:t>
            </w:r>
            <w:r>
              <w:rPr>
                <w:rFonts w:hint="eastAsia"/>
                <w:kern w:val="0"/>
                <w:sz w:val="24"/>
                <w:szCs w:val="24"/>
                <w:u w:val="none" w:color="auto"/>
              </w:rPr>
              <w:t xml:space="preserve"> </w:t>
            </w:r>
            <w:r>
              <w:rPr>
                <w:kern w:val="0"/>
                <w:sz w:val="24"/>
                <w:szCs w:val="24"/>
                <w:u w:val="none" w:color="auto"/>
              </w:rPr>
              <w:t>2.2-2018），判定项目所在区域达标情况，优先采用国家或地方生态环境主管部门发布的近3年中相对完整的1个日历年环境质量公告或环境质量报告中的数据或结论，评价基准年为202</w:t>
            </w:r>
            <w:r>
              <w:rPr>
                <w:rFonts w:hint="eastAsia"/>
                <w:kern w:val="0"/>
                <w:sz w:val="24"/>
                <w:szCs w:val="24"/>
                <w:u w:val="none" w:color="auto"/>
                <w:lang w:val="en-US" w:eastAsia="zh-CN"/>
              </w:rPr>
              <w:t>2</w:t>
            </w:r>
            <w:r>
              <w:rPr>
                <w:kern w:val="0"/>
                <w:sz w:val="24"/>
                <w:szCs w:val="24"/>
                <w:u w:val="none" w:color="auto"/>
              </w:rPr>
              <w:t>年。</w:t>
            </w:r>
          </w:p>
          <w:p>
            <w:pPr>
              <w:bidi w:val="0"/>
              <w:spacing w:line="360" w:lineRule="auto"/>
              <w:ind w:firstLine="480" w:firstLineChars="200"/>
              <w:jc w:val="both"/>
              <w:rPr>
                <w:rFonts w:hint="default" w:ascii="Times New Roman" w:hAnsi="Times New Roman" w:cs="Times New Roman"/>
                <w:color w:val="000000"/>
                <w:kern w:val="0"/>
                <w:sz w:val="24"/>
                <w:szCs w:val="24"/>
                <w:u w:val="none" w:color="auto"/>
                <w:lang w:val="en-US" w:eastAsia="zh-CN"/>
              </w:rPr>
            </w:pPr>
            <w:r>
              <w:rPr>
                <w:kern w:val="0"/>
                <w:sz w:val="24"/>
                <w:szCs w:val="24"/>
                <w:u w:val="none" w:color="auto"/>
              </w:rPr>
              <w:t>项目所在区域达标判定数据来源于</w:t>
            </w:r>
            <w:r>
              <w:rPr>
                <w:rFonts w:hint="default" w:ascii="Times New Roman" w:hAnsi="Times New Roman" w:cs="Times New Roman"/>
                <w:color w:val="000000"/>
                <w:kern w:val="0"/>
                <w:sz w:val="24"/>
                <w:szCs w:val="24"/>
                <w:u w:val="none" w:color="auto"/>
                <w:lang w:val="en-US" w:eastAsia="zh-CN"/>
              </w:rPr>
              <w:t>岳阳市生态环境局湘阴分局发布的《湘阴县环境空气质量指数统计表（202</w:t>
            </w:r>
            <w:r>
              <w:rPr>
                <w:rFonts w:hint="eastAsia" w:cs="Times New Roman"/>
                <w:color w:val="000000"/>
                <w:kern w:val="0"/>
                <w:sz w:val="24"/>
                <w:szCs w:val="24"/>
                <w:u w:val="none" w:color="auto"/>
                <w:lang w:val="en-US" w:eastAsia="zh-CN"/>
              </w:rPr>
              <w:t>2</w:t>
            </w:r>
            <w:r>
              <w:rPr>
                <w:rFonts w:hint="default" w:ascii="Times New Roman" w:hAnsi="Times New Roman" w:cs="Times New Roman"/>
                <w:color w:val="000000"/>
                <w:kern w:val="0"/>
                <w:sz w:val="24"/>
                <w:szCs w:val="24"/>
                <w:u w:val="none" w:color="auto"/>
                <w:lang w:val="en-US" w:eastAsia="zh-CN"/>
              </w:rPr>
              <w:t>年）》中环境质量现状数据，具体数据分析见</w:t>
            </w:r>
            <w:r>
              <w:rPr>
                <w:rFonts w:hint="eastAsia" w:ascii="Times New Roman" w:hAnsi="Times New Roman" w:cs="Times New Roman"/>
                <w:color w:val="000000"/>
                <w:kern w:val="0"/>
                <w:sz w:val="24"/>
                <w:szCs w:val="24"/>
                <w:u w:val="none" w:color="auto"/>
                <w:lang w:val="en-US" w:eastAsia="zh-CN"/>
              </w:rPr>
              <w:t>下</w:t>
            </w:r>
            <w:r>
              <w:rPr>
                <w:rFonts w:hint="default" w:ascii="Times New Roman" w:hAnsi="Times New Roman" w:cs="Times New Roman"/>
                <w:color w:val="000000"/>
                <w:kern w:val="0"/>
                <w:sz w:val="24"/>
                <w:szCs w:val="24"/>
                <w:u w:val="none" w:color="auto"/>
                <w:lang w:val="en-US" w:eastAsia="zh-CN"/>
              </w:rPr>
              <w:t>表</w:t>
            </w:r>
            <w:r>
              <w:rPr>
                <w:rFonts w:hint="eastAsia" w:ascii="Times New Roman" w:hAnsi="Times New Roman" w:cs="Times New Roman"/>
                <w:color w:val="000000"/>
                <w:kern w:val="0"/>
                <w:sz w:val="24"/>
                <w:szCs w:val="24"/>
                <w:u w:val="non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Times New Roman" w:hAnsi="Times New Roman" w:eastAsia="宋体" w:cs="Times New Roman"/>
                <w:b/>
                <w:bCs/>
                <w:color w:val="000000"/>
                <w:kern w:val="0"/>
                <w:sz w:val="24"/>
                <w:szCs w:val="24"/>
                <w:u w:val="none" w:color="auto"/>
                <w:lang w:val="en-US" w:eastAsia="zh-CN" w:bidi="ar"/>
              </w:rPr>
            </w:pPr>
            <w:r>
              <w:rPr>
                <w:rFonts w:hint="default" w:ascii="Times New Roman" w:hAnsi="Times New Roman" w:eastAsia="宋体" w:cs="Times New Roman"/>
                <w:b/>
                <w:bCs/>
                <w:color w:val="000000"/>
                <w:kern w:val="0"/>
                <w:sz w:val="24"/>
                <w:szCs w:val="24"/>
                <w:u w:val="none" w:color="auto"/>
                <w:lang w:val="en-US" w:eastAsia="zh-CN" w:bidi="ar"/>
              </w:rPr>
              <w:t>表3-1 岳阳市生态环境局湘阴分局监测站空气质量指数统计表（202</w:t>
            </w:r>
            <w:r>
              <w:rPr>
                <w:rFonts w:hint="eastAsia" w:cs="Times New Roman"/>
                <w:b/>
                <w:bCs/>
                <w:color w:val="000000"/>
                <w:kern w:val="0"/>
                <w:sz w:val="24"/>
                <w:szCs w:val="24"/>
                <w:u w:val="none" w:color="auto"/>
                <w:lang w:val="en-US" w:eastAsia="zh-CN" w:bidi="ar"/>
              </w:rPr>
              <w:t>2</w:t>
            </w:r>
            <w:r>
              <w:rPr>
                <w:rFonts w:hint="default" w:ascii="Times New Roman" w:hAnsi="Times New Roman" w:eastAsia="宋体" w:cs="Times New Roman"/>
                <w:b/>
                <w:bCs/>
                <w:color w:val="000000"/>
                <w:kern w:val="0"/>
                <w:sz w:val="24"/>
                <w:szCs w:val="24"/>
                <w:u w:val="none" w:color="auto"/>
                <w:lang w:val="en-US" w:eastAsia="zh-CN" w:bidi="ar"/>
              </w:rPr>
              <w:t>年）</w:t>
            </w:r>
          </w:p>
          <w:tbl>
            <w:tblPr>
              <w:tblStyle w:val="24"/>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42"/>
              <w:gridCol w:w="898"/>
              <w:gridCol w:w="2251"/>
              <w:gridCol w:w="1297"/>
              <w:gridCol w:w="1271"/>
              <w:gridCol w:w="1419"/>
              <w:gridCol w:w="75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tcBorders>
                    <w:tl2br w:val="nil"/>
                    <w:tr2bl w:val="nil"/>
                  </w:tcBorders>
                  <w:noWrap w:val="0"/>
                  <w:vAlign w:val="center"/>
                </w:tcPr>
                <w:p>
                  <w:pPr>
                    <w:pStyle w:val="5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val="0"/>
                      <w:sz w:val="21"/>
                      <w:szCs w:val="21"/>
                      <w:u w:val="none" w:color="auto"/>
                      <w:lang w:val="en-US" w:eastAsia="zh-CN"/>
                    </w:rPr>
                  </w:pPr>
                  <w:r>
                    <w:rPr>
                      <w:rFonts w:hint="default" w:ascii="Times New Roman" w:hAnsi="Times New Roman" w:eastAsia="宋体" w:cs="Times New Roman"/>
                      <w:b/>
                      <w:bCs w:val="0"/>
                      <w:sz w:val="21"/>
                      <w:szCs w:val="21"/>
                      <w:u w:val="none" w:color="auto"/>
                      <w:lang w:val="en-US" w:eastAsia="zh-CN"/>
                    </w:rPr>
                    <w:t>所在</w:t>
                  </w:r>
                </w:p>
                <w:p>
                  <w:pPr>
                    <w:pStyle w:val="5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val="0"/>
                      <w:sz w:val="21"/>
                      <w:szCs w:val="21"/>
                      <w:u w:val="none" w:color="auto"/>
                      <w:lang w:val="en-US" w:eastAsia="zh-CN"/>
                    </w:rPr>
                  </w:pPr>
                  <w:r>
                    <w:rPr>
                      <w:rFonts w:hint="default" w:ascii="Times New Roman" w:hAnsi="Times New Roman" w:eastAsia="宋体" w:cs="Times New Roman"/>
                      <w:b/>
                      <w:bCs w:val="0"/>
                      <w:sz w:val="21"/>
                      <w:szCs w:val="21"/>
                      <w:u w:val="none" w:color="auto"/>
                      <w:lang w:val="en-US" w:eastAsia="zh-CN"/>
                    </w:rPr>
                    <w:t>区域</w:t>
                  </w:r>
                </w:p>
              </w:tc>
              <w:tc>
                <w:tcPr>
                  <w:tcW w:w="514" w:type="pct"/>
                  <w:tcBorders>
                    <w:tl2br w:val="nil"/>
                    <w:tr2bl w:val="nil"/>
                  </w:tcBorders>
                  <w:noWrap w:val="0"/>
                  <w:vAlign w:val="center"/>
                </w:tcPr>
                <w:p>
                  <w:pPr>
                    <w:pStyle w:val="5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val="0"/>
                      <w:sz w:val="21"/>
                      <w:szCs w:val="21"/>
                      <w:u w:val="none" w:color="auto"/>
                      <w:lang w:val="en-US" w:eastAsia="zh-CN"/>
                    </w:rPr>
                  </w:pPr>
                  <w:r>
                    <w:rPr>
                      <w:rFonts w:hint="default" w:ascii="Times New Roman" w:hAnsi="Times New Roman" w:eastAsia="宋体" w:cs="Times New Roman"/>
                      <w:b/>
                      <w:bCs w:val="0"/>
                      <w:sz w:val="21"/>
                      <w:szCs w:val="21"/>
                      <w:u w:val="none" w:color="auto"/>
                      <w:lang w:val="en-US" w:eastAsia="zh-CN"/>
                    </w:rPr>
                    <w:t>监测项目</w:t>
                  </w:r>
                </w:p>
              </w:tc>
              <w:tc>
                <w:tcPr>
                  <w:tcW w:w="1288" w:type="pct"/>
                  <w:tcBorders>
                    <w:tl2br w:val="nil"/>
                    <w:tr2bl w:val="nil"/>
                  </w:tcBorders>
                  <w:noWrap w:val="0"/>
                  <w:vAlign w:val="center"/>
                </w:tcPr>
                <w:p>
                  <w:pPr>
                    <w:pStyle w:val="5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val="0"/>
                      <w:sz w:val="21"/>
                      <w:szCs w:val="21"/>
                      <w:u w:val="none" w:color="auto"/>
                      <w:lang w:val="en-US" w:eastAsia="zh-CN"/>
                    </w:rPr>
                  </w:pPr>
                  <w:r>
                    <w:rPr>
                      <w:rFonts w:hint="default" w:ascii="Times New Roman" w:hAnsi="Times New Roman" w:eastAsia="宋体" w:cs="Times New Roman"/>
                      <w:b/>
                      <w:bCs w:val="0"/>
                      <w:sz w:val="21"/>
                      <w:szCs w:val="21"/>
                      <w:u w:val="none" w:color="auto"/>
                      <w:lang w:val="en-US" w:eastAsia="zh-CN"/>
                    </w:rPr>
                    <w:t>年评价指标</w:t>
                  </w:r>
                </w:p>
              </w:tc>
              <w:tc>
                <w:tcPr>
                  <w:tcW w:w="742" w:type="pct"/>
                  <w:tcBorders>
                    <w:tl2br w:val="nil"/>
                    <w:tr2bl w:val="nil"/>
                  </w:tcBorders>
                  <w:noWrap w:val="0"/>
                  <w:vAlign w:val="center"/>
                </w:tcPr>
                <w:p>
                  <w:pPr>
                    <w:pStyle w:val="5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val="0"/>
                      <w:sz w:val="21"/>
                      <w:szCs w:val="21"/>
                      <w:u w:val="none" w:color="auto"/>
                      <w:lang w:val="en-US" w:eastAsia="zh-CN"/>
                    </w:rPr>
                  </w:pPr>
                  <w:r>
                    <w:rPr>
                      <w:rFonts w:hint="default" w:ascii="Times New Roman" w:hAnsi="Times New Roman" w:eastAsia="宋体" w:cs="Times New Roman"/>
                      <w:b/>
                      <w:bCs w:val="0"/>
                      <w:sz w:val="21"/>
                      <w:szCs w:val="21"/>
                      <w:u w:val="none" w:color="auto"/>
                      <w:lang w:val="en-US" w:eastAsia="zh-CN"/>
                    </w:rPr>
                    <w:t>现状浓度（ug/m</w:t>
                  </w:r>
                  <w:r>
                    <w:rPr>
                      <w:rFonts w:hint="default" w:ascii="Times New Roman" w:hAnsi="Times New Roman" w:eastAsia="宋体" w:cs="Times New Roman"/>
                      <w:b/>
                      <w:bCs w:val="0"/>
                      <w:sz w:val="21"/>
                      <w:szCs w:val="21"/>
                      <w:u w:val="none" w:color="auto"/>
                      <w:vertAlign w:val="superscript"/>
                      <w:lang w:val="en-US" w:eastAsia="zh-CN"/>
                    </w:rPr>
                    <w:t>3</w:t>
                  </w:r>
                  <w:r>
                    <w:rPr>
                      <w:rFonts w:hint="default" w:ascii="Times New Roman" w:hAnsi="Times New Roman" w:eastAsia="宋体" w:cs="Times New Roman"/>
                      <w:b/>
                      <w:bCs w:val="0"/>
                      <w:sz w:val="21"/>
                      <w:szCs w:val="21"/>
                      <w:u w:val="none" w:color="auto"/>
                      <w:lang w:val="en-US" w:eastAsia="zh-CN"/>
                    </w:rPr>
                    <w:t>）</w:t>
                  </w:r>
                </w:p>
              </w:tc>
              <w:tc>
                <w:tcPr>
                  <w:tcW w:w="727" w:type="pct"/>
                  <w:tcBorders>
                    <w:tl2br w:val="nil"/>
                    <w:tr2bl w:val="nil"/>
                  </w:tcBorders>
                  <w:noWrap w:val="0"/>
                  <w:vAlign w:val="center"/>
                </w:tcPr>
                <w:p>
                  <w:pPr>
                    <w:pStyle w:val="5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val="0"/>
                      <w:sz w:val="21"/>
                      <w:szCs w:val="21"/>
                      <w:u w:val="none" w:color="auto"/>
                      <w:lang w:val="en-US" w:eastAsia="zh-CN"/>
                    </w:rPr>
                  </w:pPr>
                  <w:r>
                    <w:rPr>
                      <w:rFonts w:hint="default" w:ascii="Times New Roman" w:hAnsi="Times New Roman" w:eastAsia="宋体" w:cs="Times New Roman"/>
                      <w:b/>
                      <w:bCs w:val="0"/>
                      <w:sz w:val="21"/>
                      <w:szCs w:val="21"/>
                      <w:u w:val="none" w:color="auto"/>
                      <w:lang w:val="en-US" w:eastAsia="zh-CN"/>
                    </w:rPr>
                    <w:t>标准值（ug/m</w:t>
                  </w:r>
                  <w:r>
                    <w:rPr>
                      <w:rFonts w:hint="default" w:ascii="Times New Roman" w:hAnsi="Times New Roman" w:eastAsia="宋体" w:cs="Times New Roman"/>
                      <w:b/>
                      <w:bCs w:val="0"/>
                      <w:sz w:val="21"/>
                      <w:szCs w:val="21"/>
                      <w:u w:val="none" w:color="auto"/>
                      <w:vertAlign w:val="superscript"/>
                      <w:lang w:val="en-US" w:eastAsia="zh-CN"/>
                    </w:rPr>
                    <w:t>3</w:t>
                  </w:r>
                  <w:r>
                    <w:rPr>
                      <w:rFonts w:hint="default" w:ascii="Times New Roman" w:hAnsi="Times New Roman" w:eastAsia="宋体" w:cs="Times New Roman"/>
                      <w:b/>
                      <w:bCs w:val="0"/>
                      <w:sz w:val="21"/>
                      <w:szCs w:val="21"/>
                      <w:u w:val="none" w:color="auto"/>
                      <w:lang w:val="en-US" w:eastAsia="zh-CN"/>
                    </w:rPr>
                    <w:t>）</w:t>
                  </w:r>
                </w:p>
              </w:tc>
              <w:tc>
                <w:tcPr>
                  <w:tcW w:w="812" w:type="pct"/>
                  <w:tcBorders>
                    <w:tl2br w:val="nil"/>
                    <w:tr2bl w:val="nil"/>
                  </w:tcBorders>
                  <w:noWrap w:val="0"/>
                  <w:vAlign w:val="center"/>
                </w:tcPr>
                <w:p>
                  <w:pPr>
                    <w:pStyle w:val="5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val="0"/>
                      <w:sz w:val="21"/>
                      <w:szCs w:val="21"/>
                      <w:u w:val="none" w:color="auto"/>
                      <w:lang w:val="en-US" w:eastAsia="zh-CN"/>
                    </w:rPr>
                  </w:pPr>
                  <w:r>
                    <w:rPr>
                      <w:rFonts w:hint="default" w:ascii="Times New Roman" w:hAnsi="Times New Roman" w:eastAsia="宋体" w:cs="Times New Roman"/>
                      <w:b/>
                      <w:bCs w:val="0"/>
                      <w:sz w:val="21"/>
                      <w:szCs w:val="21"/>
                      <w:u w:val="none" w:color="auto"/>
                      <w:lang w:val="en-US" w:eastAsia="zh-CN"/>
                    </w:rPr>
                    <w:t>超标倍数%</w:t>
                  </w:r>
                </w:p>
              </w:tc>
              <w:tc>
                <w:tcPr>
                  <w:tcW w:w="431" w:type="pct"/>
                  <w:tcBorders>
                    <w:tl2br w:val="nil"/>
                    <w:tr2bl w:val="nil"/>
                  </w:tcBorders>
                  <w:noWrap w:val="0"/>
                  <w:vAlign w:val="center"/>
                </w:tcPr>
                <w:p>
                  <w:pPr>
                    <w:pStyle w:val="5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val="0"/>
                      <w:sz w:val="21"/>
                      <w:szCs w:val="21"/>
                      <w:u w:val="none" w:color="auto"/>
                      <w:lang w:val="en-US" w:eastAsia="zh-CN"/>
                    </w:rPr>
                  </w:pPr>
                  <w:r>
                    <w:rPr>
                      <w:rFonts w:hint="default" w:ascii="Times New Roman" w:hAnsi="Times New Roman" w:eastAsia="宋体" w:cs="Times New Roman"/>
                      <w:b/>
                      <w:bCs w:val="0"/>
                      <w:sz w:val="21"/>
                      <w:szCs w:val="21"/>
                      <w:u w:val="none" w:color="auto"/>
                      <w:lang w:val="en-US" w:eastAsia="zh-CN"/>
                    </w:rPr>
                    <w:t>是否达标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2" w:type="pct"/>
                  <w:vMerge w:val="restart"/>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cs="Times New Roman"/>
                      <w:b w:val="0"/>
                      <w:bCs w:val="0"/>
                      <w:color w:val="000000"/>
                      <w:sz w:val="21"/>
                      <w:szCs w:val="21"/>
                      <w:u w:val="none" w:color="auto"/>
                      <w:lang w:eastAsia="zh-CN"/>
                    </w:rPr>
                  </w:pPr>
                  <w:r>
                    <w:rPr>
                      <w:rFonts w:hint="default" w:ascii="Times New Roman" w:hAnsi="Times New Roman" w:cs="Times New Roman"/>
                      <w:b w:val="0"/>
                      <w:bCs w:val="0"/>
                      <w:color w:val="000000"/>
                      <w:sz w:val="21"/>
                      <w:szCs w:val="21"/>
                      <w:u w:val="none" w:color="auto"/>
                      <w:lang w:eastAsia="zh-CN"/>
                    </w:rPr>
                    <w:t>湘阴县</w:t>
                  </w:r>
                </w:p>
              </w:tc>
              <w:tc>
                <w:tcPr>
                  <w:tcW w:w="514" w:type="pct"/>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cs="Times New Roman"/>
                      <w:b w:val="0"/>
                      <w:bCs w:val="0"/>
                      <w:color w:val="000000"/>
                      <w:sz w:val="21"/>
                      <w:szCs w:val="21"/>
                      <w:u w:val="none" w:color="auto"/>
                    </w:rPr>
                  </w:pPr>
                  <w:r>
                    <w:rPr>
                      <w:rFonts w:hint="default" w:ascii="Times New Roman" w:hAnsi="Times New Roman" w:cs="Times New Roman"/>
                      <w:b w:val="0"/>
                      <w:bCs w:val="0"/>
                      <w:color w:val="000000"/>
                      <w:sz w:val="21"/>
                      <w:szCs w:val="21"/>
                      <w:u w:val="none" w:color="auto"/>
                    </w:rPr>
                    <w:t>SO</w:t>
                  </w:r>
                  <w:r>
                    <w:rPr>
                      <w:rFonts w:hint="default" w:ascii="Times New Roman" w:hAnsi="Times New Roman" w:cs="Times New Roman"/>
                      <w:b w:val="0"/>
                      <w:bCs w:val="0"/>
                      <w:color w:val="000000"/>
                      <w:sz w:val="21"/>
                      <w:szCs w:val="21"/>
                      <w:u w:val="none" w:color="auto"/>
                      <w:vertAlign w:val="subscript"/>
                    </w:rPr>
                    <w:t>2</w:t>
                  </w:r>
                </w:p>
              </w:tc>
              <w:tc>
                <w:tcPr>
                  <w:tcW w:w="1288" w:type="pct"/>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1"/>
                      <w:u w:val="none" w:color="auto"/>
                      <w:lang w:val="en-US" w:eastAsia="zh-CN"/>
                    </w:rPr>
                  </w:pPr>
                  <w:r>
                    <w:rPr>
                      <w:rFonts w:hint="default" w:ascii="Times New Roman" w:hAnsi="Times New Roman" w:eastAsia="宋体" w:cs="Times New Roman"/>
                      <w:b w:val="0"/>
                      <w:bCs w:val="0"/>
                      <w:color w:val="000000"/>
                      <w:sz w:val="21"/>
                      <w:szCs w:val="21"/>
                      <w:u w:val="none" w:color="auto"/>
                      <w:lang w:val="en-US" w:eastAsia="zh-CN"/>
                    </w:rPr>
                    <w:t>年平均质量浓度</w:t>
                  </w:r>
                </w:p>
              </w:tc>
              <w:tc>
                <w:tcPr>
                  <w:tcW w:w="1182" w:type="dxa"/>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1"/>
                      <w:u w:val="none" w:color="auto"/>
                      <w:lang w:val="en-US" w:eastAsia="zh-CN"/>
                    </w:rPr>
                  </w:pPr>
                  <w:r>
                    <w:rPr>
                      <w:rFonts w:hint="eastAsia" w:cs="Times New Roman"/>
                      <w:b w:val="0"/>
                      <w:bCs w:val="0"/>
                      <w:color w:val="000000"/>
                      <w:sz w:val="21"/>
                      <w:szCs w:val="21"/>
                      <w:u w:val="none" w:color="auto"/>
                      <w:lang w:val="en-US" w:eastAsia="zh-CN"/>
                    </w:rPr>
                    <w:t>5</w:t>
                  </w:r>
                </w:p>
              </w:tc>
              <w:tc>
                <w:tcPr>
                  <w:tcW w:w="727" w:type="pct"/>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1"/>
                      <w:u w:val="none" w:color="auto"/>
                      <w:lang w:val="en-US" w:eastAsia="zh-CN"/>
                    </w:rPr>
                  </w:pPr>
                  <w:r>
                    <w:rPr>
                      <w:rFonts w:hint="default" w:ascii="Times New Roman" w:hAnsi="Times New Roman" w:eastAsia="宋体" w:cs="Times New Roman"/>
                      <w:b w:val="0"/>
                      <w:bCs w:val="0"/>
                      <w:color w:val="000000"/>
                      <w:sz w:val="21"/>
                      <w:szCs w:val="21"/>
                      <w:u w:val="none" w:color="auto"/>
                      <w:lang w:val="en-US" w:eastAsia="zh-CN"/>
                    </w:rPr>
                    <w:t>60</w:t>
                  </w:r>
                </w:p>
              </w:tc>
              <w:tc>
                <w:tcPr>
                  <w:tcW w:w="812" w:type="pct"/>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1"/>
                      <w:u w:val="none" w:color="auto"/>
                      <w:lang w:val="en-US" w:eastAsia="zh-CN"/>
                    </w:rPr>
                  </w:pPr>
                  <w:r>
                    <w:rPr>
                      <w:rFonts w:hint="default" w:ascii="Times New Roman" w:hAnsi="Times New Roman" w:eastAsia="宋体" w:cs="Times New Roman"/>
                      <w:b w:val="0"/>
                      <w:bCs w:val="0"/>
                      <w:color w:val="000000"/>
                      <w:sz w:val="21"/>
                      <w:szCs w:val="21"/>
                      <w:u w:val="none" w:color="auto"/>
                      <w:lang w:val="en-US" w:eastAsia="zh-CN"/>
                    </w:rPr>
                    <w:t>0</w:t>
                  </w:r>
                </w:p>
              </w:tc>
              <w:tc>
                <w:tcPr>
                  <w:tcW w:w="431" w:type="pct"/>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1"/>
                      <w:u w:val="none" w:color="auto"/>
                      <w:lang w:val="en-US" w:eastAsia="zh-CN"/>
                    </w:rPr>
                  </w:pPr>
                  <w:r>
                    <w:rPr>
                      <w:rFonts w:hint="default" w:ascii="Times New Roman" w:hAnsi="Times New Roman" w:eastAsia="宋体" w:cs="Times New Roman"/>
                      <w:b w:val="0"/>
                      <w:bCs w:val="0"/>
                      <w:color w:val="000000"/>
                      <w:sz w:val="21"/>
                      <w:szCs w:val="21"/>
                      <w:u w:val="none" w:color="auto"/>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2" w:type="pct"/>
                  <w:vMerge w:val="continue"/>
                  <w:tcBorders>
                    <w:tl2br w:val="nil"/>
                    <w:tr2bl w:val="nil"/>
                  </w:tcBorders>
                  <w:noWrap w:val="0"/>
                  <w:vAlign w:val="center"/>
                </w:tcPr>
                <w:p>
                  <w:pPr>
                    <w:pStyle w:val="61"/>
                    <w:spacing w:line="240" w:lineRule="auto"/>
                    <w:jc w:val="center"/>
                    <w:rPr>
                      <w:rFonts w:hint="default" w:ascii="Times New Roman" w:hAnsi="Times New Roman" w:cs="Times New Roman"/>
                      <w:b w:val="0"/>
                      <w:bCs w:val="0"/>
                      <w:color w:val="000000"/>
                      <w:sz w:val="21"/>
                      <w:szCs w:val="21"/>
                      <w:u w:val="none" w:color="auto"/>
                    </w:rPr>
                  </w:pPr>
                </w:p>
              </w:tc>
              <w:tc>
                <w:tcPr>
                  <w:tcW w:w="514" w:type="pct"/>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cs="Times New Roman"/>
                      <w:b w:val="0"/>
                      <w:bCs w:val="0"/>
                      <w:color w:val="000000"/>
                      <w:sz w:val="21"/>
                      <w:szCs w:val="21"/>
                      <w:u w:val="none" w:color="auto"/>
                    </w:rPr>
                  </w:pPr>
                  <w:r>
                    <w:rPr>
                      <w:rFonts w:hint="default" w:ascii="Times New Roman" w:hAnsi="Times New Roman" w:cs="Times New Roman"/>
                      <w:b w:val="0"/>
                      <w:bCs w:val="0"/>
                      <w:color w:val="000000"/>
                      <w:sz w:val="21"/>
                      <w:szCs w:val="21"/>
                      <w:u w:val="none" w:color="auto"/>
                    </w:rPr>
                    <w:t>NO</w:t>
                  </w:r>
                  <w:r>
                    <w:rPr>
                      <w:rFonts w:hint="default" w:ascii="Times New Roman" w:hAnsi="Times New Roman" w:cs="Times New Roman"/>
                      <w:b w:val="0"/>
                      <w:bCs w:val="0"/>
                      <w:color w:val="000000"/>
                      <w:sz w:val="21"/>
                      <w:szCs w:val="21"/>
                      <w:u w:val="none" w:color="auto"/>
                      <w:vertAlign w:val="subscript"/>
                    </w:rPr>
                    <w:t>2</w:t>
                  </w:r>
                </w:p>
              </w:tc>
              <w:tc>
                <w:tcPr>
                  <w:tcW w:w="1288" w:type="pct"/>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1"/>
                      <w:u w:val="none" w:color="auto"/>
                      <w:lang w:val="en-US" w:eastAsia="zh-CN"/>
                    </w:rPr>
                  </w:pPr>
                  <w:r>
                    <w:rPr>
                      <w:rFonts w:hint="default" w:ascii="Times New Roman" w:hAnsi="Times New Roman" w:eastAsia="宋体" w:cs="Times New Roman"/>
                      <w:b w:val="0"/>
                      <w:bCs w:val="0"/>
                      <w:color w:val="000000"/>
                      <w:sz w:val="21"/>
                      <w:szCs w:val="21"/>
                      <w:u w:val="none" w:color="auto"/>
                      <w:lang w:val="en-US" w:eastAsia="zh-CN"/>
                    </w:rPr>
                    <w:t>年平均质量浓度</w:t>
                  </w:r>
                </w:p>
              </w:tc>
              <w:tc>
                <w:tcPr>
                  <w:tcW w:w="1182" w:type="dxa"/>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1"/>
                      <w:u w:val="none" w:color="auto"/>
                      <w:lang w:val="en-US" w:eastAsia="zh-CN"/>
                    </w:rPr>
                  </w:pPr>
                  <w:r>
                    <w:rPr>
                      <w:rFonts w:hint="eastAsia" w:cs="Times New Roman"/>
                      <w:b w:val="0"/>
                      <w:bCs w:val="0"/>
                      <w:color w:val="000000"/>
                      <w:sz w:val="21"/>
                      <w:szCs w:val="21"/>
                      <w:u w:val="none" w:color="auto"/>
                      <w:lang w:val="en-US" w:eastAsia="zh-CN"/>
                    </w:rPr>
                    <w:t>19</w:t>
                  </w:r>
                </w:p>
              </w:tc>
              <w:tc>
                <w:tcPr>
                  <w:tcW w:w="727" w:type="pct"/>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1"/>
                      <w:u w:val="none" w:color="auto"/>
                      <w:lang w:val="en-US" w:eastAsia="zh-CN"/>
                    </w:rPr>
                  </w:pPr>
                  <w:r>
                    <w:rPr>
                      <w:rFonts w:hint="default" w:ascii="Times New Roman" w:hAnsi="Times New Roman" w:eastAsia="宋体" w:cs="Times New Roman"/>
                      <w:b w:val="0"/>
                      <w:bCs w:val="0"/>
                      <w:color w:val="000000"/>
                      <w:sz w:val="21"/>
                      <w:szCs w:val="21"/>
                      <w:u w:val="none" w:color="auto"/>
                      <w:lang w:val="en-US" w:eastAsia="zh-CN"/>
                    </w:rPr>
                    <w:t>40</w:t>
                  </w:r>
                </w:p>
              </w:tc>
              <w:tc>
                <w:tcPr>
                  <w:tcW w:w="812" w:type="pct"/>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1"/>
                      <w:u w:val="none" w:color="auto"/>
                      <w:lang w:val="en-US" w:eastAsia="zh-CN"/>
                    </w:rPr>
                  </w:pPr>
                  <w:r>
                    <w:rPr>
                      <w:rFonts w:hint="default" w:ascii="Times New Roman" w:hAnsi="Times New Roman" w:eastAsia="宋体" w:cs="Times New Roman"/>
                      <w:b w:val="0"/>
                      <w:bCs w:val="0"/>
                      <w:color w:val="000000"/>
                      <w:sz w:val="21"/>
                      <w:szCs w:val="21"/>
                      <w:u w:val="none" w:color="auto"/>
                      <w:lang w:val="en-US" w:eastAsia="zh-CN"/>
                    </w:rPr>
                    <w:t>0</w:t>
                  </w:r>
                </w:p>
              </w:tc>
              <w:tc>
                <w:tcPr>
                  <w:tcW w:w="431" w:type="pct"/>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1"/>
                      <w:u w:val="none" w:color="auto"/>
                      <w:lang w:val="en-US" w:eastAsia="zh-CN"/>
                    </w:rPr>
                  </w:pPr>
                  <w:r>
                    <w:rPr>
                      <w:rFonts w:hint="default" w:ascii="Times New Roman" w:hAnsi="Times New Roman" w:eastAsia="宋体" w:cs="Times New Roman"/>
                      <w:b w:val="0"/>
                      <w:bCs w:val="0"/>
                      <w:color w:val="000000"/>
                      <w:sz w:val="21"/>
                      <w:szCs w:val="21"/>
                      <w:u w:val="none" w:color="auto"/>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2" w:type="pct"/>
                  <w:vMerge w:val="continue"/>
                  <w:tcBorders>
                    <w:tl2br w:val="nil"/>
                    <w:tr2bl w:val="nil"/>
                  </w:tcBorders>
                  <w:noWrap w:val="0"/>
                  <w:vAlign w:val="center"/>
                </w:tcPr>
                <w:p>
                  <w:pPr>
                    <w:pStyle w:val="61"/>
                    <w:spacing w:line="240" w:lineRule="auto"/>
                    <w:jc w:val="center"/>
                    <w:rPr>
                      <w:rFonts w:hint="default" w:ascii="Times New Roman" w:hAnsi="Times New Roman" w:cs="Times New Roman"/>
                      <w:b w:val="0"/>
                      <w:bCs w:val="0"/>
                      <w:color w:val="000000"/>
                      <w:sz w:val="21"/>
                      <w:szCs w:val="21"/>
                      <w:u w:val="none" w:color="auto"/>
                    </w:rPr>
                  </w:pPr>
                </w:p>
              </w:tc>
              <w:tc>
                <w:tcPr>
                  <w:tcW w:w="514" w:type="pct"/>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cs="Times New Roman"/>
                      <w:b w:val="0"/>
                      <w:bCs w:val="0"/>
                      <w:color w:val="000000"/>
                      <w:sz w:val="21"/>
                      <w:szCs w:val="21"/>
                      <w:u w:val="none" w:color="auto"/>
                    </w:rPr>
                  </w:pPr>
                  <w:r>
                    <w:rPr>
                      <w:rFonts w:hint="default" w:ascii="Times New Roman" w:hAnsi="Times New Roman" w:cs="Times New Roman"/>
                      <w:b w:val="0"/>
                      <w:bCs w:val="0"/>
                      <w:color w:val="000000"/>
                      <w:sz w:val="21"/>
                      <w:szCs w:val="21"/>
                      <w:u w:val="none" w:color="auto"/>
                    </w:rPr>
                    <w:t>PM</w:t>
                  </w:r>
                  <w:r>
                    <w:rPr>
                      <w:rFonts w:hint="default" w:ascii="Times New Roman" w:hAnsi="Times New Roman" w:cs="Times New Roman"/>
                      <w:b w:val="0"/>
                      <w:bCs w:val="0"/>
                      <w:color w:val="000000"/>
                      <w:sz w:val="21"/>
                      <w:szCs w:val="21"/>
                      <w:u w:val="none" w:color="auto"/>
                      <w:vertAlign w:val="subscript"/>
                    </w:rPr>
                    <w:t>10</w:t>
                  </w:r>
                </w:p>
              </w:tc>
              <w:tc>
                <w:tcPr>
                  <w:tcW w:w="1288" w:type="pct"/>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1"/>
                      <w:u w:val="none" w:color="auto"/>
                      <w:lang w:val="en-US" w:eastAsia="zh-CN"/>
                    </w:rPr>
                  </w:pPr>
                  <w:r>
                    <w:rPr>
                      <w:rFonts w:hint="default" w:ascii="Times New Roman" w:hAnsi="Times New Roman" w:eastAsia="宋体" w:cs="Times New Roman"/>
                      <w:b w:val="0"/>
                      <w:bCs w:val="0"/>
                      <w:color w:val="000000"/>
                      <w:sz w:val="21"/>
                      <w:szCs w:val="21"/>
                      <w:u w:val="none" w:color="auto"/>
                      <w:lang w:val="en-US" w:eastAsia="zh-CN"/>
                    </w:rPr>
                    <w:t>年平均质量浓度</w:t>
                  </w:r>
                </w:p>
              </w:tc>
              <w:tc>
                <w:tcPr>
                  <w:tcW w:w="1182" w:type="dxa"/>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1"/>
                      <w:u w:val="none" w:color="auto"/>
                      <w:lang w:val="en-US" w:eastAsia="zh-CN"/>
                    </w:rPr>
                  </w:pPr>
                  <w:r>
                    <w:rPr>
                      <w:rFonts w:hint="eastAsia" w:cs="Times New Roman"/>
                      <w:b w:val="0"/>
                      <w:bCs w:val="0"/>
                      <w:color w:val="000000"/>
                      <w:sz w:val="21"/>
                      <w:szCs w:val="21"/>
                      <w:u w:val="none" w:color="auto"/>
                      <w:lang w:val="en-US" w:eastAsia="zh-CN"/>
                    </w:rPr>
                    <w:t>48</w:t>
                  </w:r>
                </w:p>
              </w:tc>
              <w:tc>
                <w:tcPr>
                  <w:tcW w:w="727" w:type="pct"/>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1"/>
                      <w:u w:val="none" w:color="auto"/>
                      <w:lang w:val="en-US" w:eastAsia="zh-CN"/>
                    </w:rPr>
                  </w:pPr>
                  <w:r>
                    <w:rPr>
                      <w:rFonts w:hint="default" w:ascii="Times New Roman" w:hAnsi="Times New Roman" w:eastAsia="宋体" w:cs="Times New Roman"/>
                      <w:b w:val="0"/>
                      <w:bCs w:val="0"/>
                      <w:color w:val="000000"/>
                      <w:sz w:val="21"/>
                      <w:szCs w:val="21"/>
                      <w:u w:val="none" w:color="auto"/>
                      <w:lang w:val="en-US" w:eastAsia="zh-CN"/>
                    </w:rPr>
                    <w:t>70</w:t>
                  </w:r>
                </w:p>
              </w:tc>
              <w:tc>
                <w:tcPr>
                  <w:tcW w:w="812" w:type="pct"/>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1"/>
                      <w:u w:val="none" w:color="auto"/>
                      <w:lang w:val="en-US" w:eastAsia="zh-CN"/>
                    </w:rPr>
                  </w:pPr>
                  <w:r>
                    <w:rPr>
                      <w:rFonts w:hint="default" w:ascii="Times New Roman" w:hAnsi="Times New Roman" w:eastAsia="宋体" w:cs="Times New Roman"/>
                      <w:b w:val="0"/>
                      <w:bCs w:val="0"/>
                      <w:color w:val="000000"/>
                      <w:sz w:val="21"/>
                      <w:szCs w:val="21"/>
                      <w:u w:val="none" w:color="auto"/>
                      <w:lang w:val="en-US" w:eastAsia="zh-CN"/>
                    </w:rPr>
                    <w:t>0</w:t>
                  </w:r>
                </w:p>
              </w:tc>
              <w:tc>
                <w:tcPr>
                  <w:tcW w:w="431" w:type="pct"/>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1"/>
                      <w:u w:val="none" w:color="auto"/>
                      <w:lang w:val="en-US" w:eastAsia="zh-CN"/>
                    </w:rPr>
                  </w:pPr>
                  <w:r>
                    <w:rPr>
                      <w:rFonts w:hint="default" w:ascii="Times New Roman" w:hAnsi="Times New Roman" w:eastAsia="宋体" w:cs="Times New Roman"/>
                      <w:b w:val="0"/>
                      <w:bCs w:val="0"/>
                      <w:color w:val="000000"/>
                      <w:sz w:val="21"/>
                      <w:szCs w:val="21"/>
                      <w:u w:val="none" w:color="auto"/>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2" w:type="pct"/>
                  <w:vMerge w:val="continue"/>
                  <w:tcBorders>
                    <w:tl2br w:val="nil"/>
                    <w:tr2bl w:val="nil"/>
                  </w:tcBorders>
                  <w:noWrap w:val="0"/>
                  <w:vAlign w:val="center"/>
                </w:tcPr>
                <w:p>
                  <w:pPr>
                    <w:pStyle w:val="61"/>
                    <w:spacing w:line="240" w:lineRule="auto"/>
                    <w:jc w:val="center"/>
                    <w:rPr>
                      <w:rFonts w:hint="default" w:ascii="Times New Roman" w:hAnsi="Times New Roman" w:cs="Times New Roman"/>
                      <w:b w:val="0"/>
                      <w:bCs w:val="0"/>
                      <w:color w:val="000000"/>
                      <w:sz w:val="21"/>
                      <w:szCs w:val="21"/>
                      <w:u w:val="none" w:color="auto"/>
                    </w:rPr>
                  </w:pPr>
                </w:p>
              </w:tc>
              <w:tc>
                <w:tcPr>
                  <w:tcW w:w="514" w:type="pct"/>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cs="Times New Roman"/>
                      <w:b w:val="0"/>
                      <w:bCs w:val="0"/>
                      <w:color w:val="000000"/>
                      <w:sz w:val="21"/>
                      <w:szCs w:val="21"/>
                      <w:u w:val="none" w:color="auto"/>
                      <w:lang w:val="en-US" w:eastAsia="zh-CN"/>
                    </w:rPr>
                  </w:pPr>
                  <w:r>
                    <w:rPr>
                      <w:rFonts w:hint="default" w:ascii="Times New Roman" w:hAnsi="Times New Roman" w:cs="Times New Roman"/>
                      <w:b w:val="0"/>
                      <w:bCs w:val="0"/>
                      <w:color w:val="000000"/>
                      <w:sz w:val="21"/>
                      <w:szCs w:val="21"/>
                      <w:u w:val="none" w:color="auto"/>
                    </w:rPr>
                    <w:t>PM</w:t>
                  </w:r>
                  <w:r>
                    <w:rPr>
                      <w:rFonts w:hint="default" w:ascii="Times New Roman" w:hAnsi="Times New Roman" w:cs="Times New Roman"/>
                      <w:b w:val="0"/>
                      <w:bCs w:val="0"/>
                      <w:color w:val="000000"/>
                      <w:sz w:val="21"/>
                      <w:szCs w:val="21"/>
                      <w:u w:val="none" w:color="auto"/>
                      <w:vertAlign w:val="subscript"/>
                      <w:lang w:val="en-US" w:eastAsia="zh-CN"/>
                    </w:rPr>
                    <w:t>2.5</w:t>
                  </w:r>
                </w:p>
              </w:tc>
              <w:tc>
                <w:tcPr>
                  <w:tcW w:w="1288" w:type="pct"/>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1"/>
                      <w:u w:val="none" w:color="auto"/>
                      <w:lang w:val="en-US" w:eastAsia="zh-CN"/>
                    </w:rPr>
                  </w:pPr>
                  <w:r>
                    <w:rPr>
                      <w:rFonts w:hint="default" w:ascii="Times New Roman" w:hAnsi="Times New Roman" w:eastAsia="宋体" w:cs="Times New Roman"/>
                      <w:b w:val="0"/>
                      <w:bCs w:val="0"/>
                      <w:color w:val="000000"/>
                      <w:sz w:val="21"/>
                      <w:szCs w:val="21"/>
                      <w:u w:val="none" w:color="auto"/>
                      <w:lang w:val="en-US" w:eastAsia="zh-CN"/>
                    </w:rPr>
                    <w:t>年平均质量浓度</w:t>
                  </w:r>
                </w:p>
              </w:tc>
              <w:tc>
                <w:tcPr>
                  <w:tcW w:w="1182" w:type="dxa"/>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1"/>
                      <w:u w:val="none" w:color="auto"/>
                      <w:lang w:val="en-US" w:eastAsia="zh-CN"/>
                    </w:rPr>
                  </w:pPr>
                  <w:r>
                    <w:rPr>
                      <w:rFonts w:hint="eastAsia" w:cs="Times New Roman"/>
                      <w:b w:val="0"/>
                      <w:bCs w:val="0"/>
                      <w:color w:val="000000"/>
                      <w:sz w:val="21"/>
                      <w:szCs w:val="21"/>
                      <w:u w:val="none" w:color="auto"/>
                      <w:lang w:val="en-US" w:eastAsia="zh-CN"/>
                    </w:rPr>
                    <w:t>34</w:t>
                  </w:r>
                </w:p>
              </w:tc>
              <w:tc>
                <w:tcPr>
                  <w:tcW w:w="727" w:type="pct"/>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1"/>
                      <w:u w:val="none" w:color="auto"/>
                      <w:lang w:val="en-US" w:eastAsia="zh-CN"/>
                    </w:rPr>
                  </w:pPr>
                  <w:r>
                    <w:rPr>
                      <w:rFonts w:hint="default" w:ascii="Times New Roman" w:hAnsi="Times New Roman" w:eastAsia="宋体" w:cs="Times New Roman"/>
                      <w:b w:val="0"/>
                      <w:bCs w:val="0"/>
                      <w:color w:val="000000"/>
                      <w:sz w:val="21"/>
                      <w:szCs w:val="21"/>
                      <w:u w:val="none" w:color="auto"/>
                      <w:lang w:val="en-US" w:eastAsia="zh-CN"/>
                    </w:rPr>
                    <w:t>35</w:t>
                  </w:r>
                </w:p>
              </w:tc>
              <w:tc>
                <w:tcPr>
                  <w:tcW w:w="812" w:type="pct"/>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1"/>
                      <w:u w:val="none" w:color="auto"/>
                      <w:lang w:val="en-US" w:eastAsia="zh-CN"/>
                    </w:rPr>
                  </w:pPr>
                  <w:r>
                    <w:rPr>
                      <w:rFonts w:hint="default" w:ascii="Times New Roman" w:hAnsi="Times New Roman" w:eastAsia="宋体" w:cs="Times New Roman"/>
                      <w:b w:val="0"/>
                      <w:bCs w:val="0"/>
                      <w:color w:val="000000"/>
                      <w:sz w:val="21"/>
                      <w:szCs w:val="21"/>
                      <w:u w:val="none" w:color="auto"/>
                      <w:lang w:val="en-US" w:eastAsia="zh-CN"/>
                    </w:rPr>
                    <w:t>0</w:t>
                  </w:r>
                </w:p>
              </w:tc>
              <w:tc>
                <w:tcPr>
                  <w:tcW w:w="431" w:type="pct"/>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1"/>
                      <w:u w:val="none" w:color="auto"/>
                      <w:lang w:val="en-US" w:eastAsia="zh-CN"/>
                    </w:rPr>
                  </w:pPr>
                  <w:r>
                    <w:rPr>
                      <w:rFonts w:hint="default" w:ascii="Times New Roman" w:hAnsi="Times New Roman" w:eastAsia="宋体" w:cs="Times New Roman"/>
                      <w:b w:val="0"/>
                      <w:bCs w:val="0"/>
                      <w:color w:val="000000"/>
                      <w:sz w:val="21"/>
                      <w:szCs w:val="21"/>
                      <w:u w:val="none" w:color="auto"/>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2" w:type="pct"/>
                  <w:vMerge w:val="continue"/>
                  <w:tcBorders>
                    <w:tl2br w:val="nil"/>
                    <w:tr2bl w:val="nil"/>
                  </w:tcBorders>
                  <w:noWrap w:val="0"/>
                  <w:vAlign w:val="center"/>
                </w:tcPr>
                <w:p>
                  <w:pPr>
                    <w:pStyle w:val="61"/>
                    <w:spacing w:line="240" w:lineRule="auto"/>
                    <w:jc w:val="center"/>
                    <w:rPr>
                      <w:rFonts w:hint="default" w:ascii="Times New Roman" w:hAnsi="Times New Roman" w:cs="Times New Roman"/>
                      <w:b w:val="0"/>
                      <w:bCs w:val="0"/>
                      <w:color w:val="000000"/>
                      <w:sz w:val="21"/>
                      <w:szCs w:val="21"/>
                      <w:u w:val="none" w:color="auto"/>
                    </w:rPr>
                  </w:pPr>
                </w:p>
              </w:tc>
              <w:tc>
                <w:tcPr>
                  <w:tcW w:w="514" w:type="pct"/>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cs="Times New Roman"/>
                      <w:b w:val="0"/>
                      <w:bCs w:val="0"/>
                      <w:color w:val="000000"/>
                      <w:sz w:val="21"/>
                      <w:szCs w:val="21"/>
                      <w:u w:val="none" w:color="auto"/>
                    </w:rPr>
                  </w:pPr>
                  <w:r>
                    <w:rPr>
                      <w:rFonts w:hint="default" w:ascii="Times New Roman" w:hAnsi="Times New Roman" w:cs="Times New Roman"/>
                      <w:b w:val="0"/>
                      <w:bCs w:val="0"/>
                      <w:color w:val="000000"/>
                      <w:sz w:val="21"/>
                      <w:szCs w:val="21"/>
                      <w:u w:val="none" w:color="auto"/>
                      <w:lang w:val="en-US" w:eastAsia="zh-CN"/>
                    </w:rPr>
                    <w:t>C</w:t>
                  </w:r>
                  <w:r>
                    <w:rPr>
                      <w:rFonts w:hint="default" w:ascii="Times New Roman" w:hAnsi="Times New Roman" w:cs="Times New Roman"/>
                      <w:b w:val="0"/>
                      <w:bCs w:val="0"/>
                      <w:color w:val="000000"/>
                      <w:sz w:val="21"/>
                      <w:szCs w:val="21"/>
                      <w:u w:val="none" w:color="auto"/>
                    </w:rPr>
                    <w:t>O</w:t>
                  </w:r>
                </w:p>
              </w:tc>
              <w:tc>
                <w:tcPr>
                  <w:tcW w:w="1288" w:type="pct"/>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1"/>
                      <w:u w:val="none" w:color="auto"/>
                      <w:lang w:val="en-US" w:eastAsia="zh-CN"/>
                    </w:rPr>
                  </w:pPr>
                  <w:r>
                    <w:rPr>
                      <w:rFonts w:hint="default" w:ascii="Times New Roman" w:hAnsi="Times New Roman" w:eastAsia="宋体" w:cs="Times New Roman"/>
                      <w:b w:val="0"/>
                      <w:bCs w:val="0"/>
                      <w:color w:val="000000"/>
                      <w:sz w:val="21"/>
                      <w:szCs w:val="21"/>
                      <w:u w:val="none" w:color="auto"/>
                      <w:lang w:val="en-US" w:eastAsia="zh-CN"/>
                    </w:rPr>
                    <w:t>95百分位数日平均质量浓度</w:t>
                  </w:r>
                </w:p>
              </w:tc>
              <w:tc>
                <w:tcPr>
                  <w:tcW w:w="1182" w:type="dxa"/>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1"/>
                      <w:u w:val="none" w:color="auto"/>
                      <w:lang w:val="en-US" w:eastAsia="zh-CN"/>
                    </w:rPr>
                  </w:pPr>
                  <w:r>
                    <w:rPr>
                      <w:rFonts w:hint="eastAsia" w:cs="Times New Roman"/>
                      <w:b w:val="0"/>
                      <w:bCs w:val="0"/>
                      <w:color w:val="000000"/>
                      <w:sz w:val="21"/>
                      <w:szCs w:val="21"/>
                      <w:u w:val="none" w:color="auto"/>
                      <w:lang w:val="en-US" w:eastAsia="zh-CN"/>
                    </w:rPr>
                    <w:t>800</w:t>
                  </w:r>
                </w:p>
              </w:tc>
              <w:tc>
                <w:tcPr>
                  <w:tcW w:w="727" w:type="pct"/>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1"/>
                      <w:u w:val="none" w:color="auto"/>
                      <w:lang w:val="en-US" w:eastAsia="zh-CN"/>
                    </w:rPr>
                  </w:pPr>
                  <w:r>
                    <w:rPr>
                      <w:rFonts w:hint="default" w:ascii="Times New Roman" w:hAnsi="Times New Roman" w:eastAsia="宋体" w:cs="Times New Roman"/>
                      <w:b w:val="0"/>
                      <w:bCs w:val="0"/>
                      <w:color w:val="000000"/>
                      <w:sz w:val="21"/>
                      <w:szCs w:val="21"/>
                      <w:u w:val="none" w:color="auto"/>
                      <w:lang w:val="en-US" w:eastAsia="zh-CN"/>
                    </w:rPr>
                    <w:t>4000</w:t>
                  </w:r>
                </w:p>
              </w:tc>
              <w:tc>
                <w:tcPr>
                  <w:tcW w:w="812" w:type="pct"/>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1"/>
                      <w:u w:val="none" w:color="auto"/>
                      <w:lang w:val="en-US" w:eastAsia="zh-CN"/>
                    </w:rPr>
                  </w:pPr>
                  <w:r>
                    <w:rPr>
                      <w:rFonts w:hint="default" w:ascii="Times New Roman" w:hAnsi="Times New Roman" w:eastAsia="宋体" w:cs="Times New Roman"/>
                      <w:b w:val="0"/>
                      <w:bCs w:val="0"/>
                      <w:color w:val="000000"/>
                      <w:sz w:val="21"/>
                      <w:szCs w:val="21"/>
                      <w:u w:val="none" w:color="auto"/>
                      <w:lang w:val="en-US" w:eastAsia="zh-CN"/>
                    </w:rPr>
                    <w:t>0</w:t>
                  </w:r>
                </w:p>
              </w:tc>
              <w:tc>
                <w:tcPr>
                  <w:tcW w:w="431" w:type="pct"/>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1"/>
                      <w:u w:val="none" w:color="auto"/>
                      <w:lang w:val="en-US" w:eastAsia="zh-CN"/>
                    </w:rPr>
                  </w:pPr>
                  <w:r>
                    <w:rPr>
                      <w:rFonts w:hint="default" w:ascii="Times New Roman" w:hAnsi="Times New Roman" w:eastAsia="宋体" w:cs="Times New Roman"/>
                      <w:b w:val="0"/>
                      <w:bCs w:val="0"/>
                      <w:color w:val="000000"/>
                      <w:sz w:val="21"/>
                      <w:szCs w:val="21"/>
                      <w:u w:val="none" w:color="auto"/>
                      <w:lang w:val="en-US" w:eastAsia="zh-CN"/>
                    </w:rPr>
                    <w:t>达标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2" w:type="pct"/>
                  <w:vMerge w:val="continue"/>
                  <w:tcBorders>
                    <w:tl2br w:val="nil"/>
                    <w:tr2bl w:val="nil"/>
                  </w:tcBorders>
                  <w:noWrap w:val="0"/>
                  <w:vAlign w:val="center"/>
                </w:tcPr>
                <w:p>
                  <w:pPr>
                    <w:pStyle w:val="61"/>
                    <w:spacing w:line="240" w:lineRule="auto"/>
                    <w:jc w:val="center"/>
                    <w:rPr>
                      <w:rFonts w:hint="default" w:ascii="Times New Roman" w:hAnsi="Times New Roman" w:cs="Times New Roman"/>
                      <w:b w:val="0"/>
                      <w:bCs w:val="0"/>
                      <w:color w:val="000000"/>
                      <w:sz w:val="21"/>
                      <w:szCs w:val="21"/>
                      <w:u w:val="none" w:color="auto"/>
                    </w:rPr>
                  </w:pPr>
                </w:p>
              </w:tc>
              <w:tc>
                <w:tcPr>
                  <w:tcW w:w="514" w:type="pct"/>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cs="Times New Roman"/>
                      <w:b w:val="0"/>
                      <w:bCs w:val="0"/>
                      <w:color w:val="000000"/>
                      <w:sz w:val="21"/>
                      <w:szCs w:val="21"/>
                      <w:u w:val="none" w:color="auto"/>
                      <w:lang w:eastAsia="zh-CN"/>
                    </w:rPr>
                  </w:pPr>
                  <w:r>
                    <w:rPr>
                      <w:rFonts w:hint="default" w:ascii="Times New Roman" w:hAnsi="Times New Roman" w:cs="Times New Roman"/>
                      <w:b w:val="0"/>
                      <w:bCs w:val="0"/>
                      <w:color w:val="000000"/>
                      <w:sz w:val="21"/>
                      <w:szCs w:val="21"/>
                      <w:u w:val="none" w:color="auto"/>
                    </w:rPr>
                    <w:t>O</w:t>
                  </w:r>
                  <w:r>
                    <w:rPr>
                      <w:rFonts w:hint="default" w:ascii="Times New Roman" w:hAnsi="Times New Roman" w:cs="Times New Roman"/>
                      <w:b w:val="0"/>
                      <w:bCs w:val="0"/>
                      <w:color w:val="000000"/>
                      <w:sz w:val="21"/>
                      <w:szCs w:val="21"/>
                      <w:u w:val="none" w:color="auto"/>
                      <w:vertAlign w:val="subscript"/>
                      <w:lang w:val="en-US" w:eastAsia="zh-CN"/>
                    </w:rPr>
                    <w:t>3</w:t>
                  </w:r>
                </w:p>
              </w:tc>
              <w:tc>
                <w:tcPr>
                  <w:tcW w:w="1288" w:type="pct"/>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1"/>
                      <w:u w:val="none" w:color="auto"/>
                      <w:lang w:val="en-US" w:eastAsia="zh-CN"/>
                    </w:rPr>
                  </w:pPr>
                  <w:r>
                    <w:rPr>
                      <w:rFonts w:hint="default" w:ascii="Times New Roman" w:hAnsi="Times New Roman" w:eastAsia="宋体" w:cs="Times New Roman"/>
                      <w:b w:val="0"/>
                      <w:bCs w:val="0"/>
                      <w:color w:val="000000"/>
                      <w:sz w:val="21"/>
                      <w:szCs w:val="21"/>
                      <w:u w:val="none" w:color="auto"/>
                      <w:lang w:val="en-US" w:eastAsia="zh-CN"/>
                    </w:rPr>
                    <w:t>90百分位数最大8小时平均质量浓度</w:t>
                  </w:r>
                </w:p>
              </w:tc>
              <w:tc>
                <w:tcPr>
                  <w:tcW w:w="1182" w:type="dxa"/>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1"/>
                      <w:u w:val="none" w:color="auto"/>
                      <w:lang w:val="en-US" w:eastAsia="zh-CN"/>
                    </w:rPr>
                  </w:pPr>
                  <w:r>
                    <w:rPr>
                      <w:rFonts w:hint="eastAsia" w:cs="Times New Roman"/>
                      <w:b w:val="0"/>
                      <w:bCs w:val="0"/>
                      <w:color w:val="000000"/>
                      <w:sz w:val="21"/>
                      <w:szCs w:val="21"/>
                      <w:u w:val="none" w:color="auto"/>
                      <w:lang w:val="en-US" w:eastAsia="zh-CN"/>
                    </w:rPr>
                    <w:t>130</w:t>
                  </w:r>
                </w:p>
              </w:tc>
              <w:tc>
                <w:tcPr>
                  <w:tcW w:w="727" w:type="pct"/>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1"/>
                      <w:u w:val="none" w:color="auto"/>
                      <w:lang w:val="en-US" w:eastAsia="zh-CN"/>
                    </w:rPr>
                  </w:pPr>
                  <w:r>
                    <w:rPr>
                      <w:rFonts w:hint="default" w:ascii="Times New Roman" w:hAnsi="Times New Roman" w:eastAsia="宋体" w:cs="Times New Roman"/>
                      <w:b w:val="0"/>
                      <w:bCs w:val="0"/>
                      <w:color w:val="000000"/>
                      <w:sz w:val="21"/>
                      <w:szCs w:val="21"/>
                      <w:u w:val="none" w:color="auto"/>
                      <w:lang w:val="en-US" w:eastAsia="zh-CN"/>
                    </w:rPr>
                    <w:t>160</w:t>
                  </w:r>
                </w:p>
              </w:tc>
              <w:tc>
                <w:tcPr>
                  <w:tcW w:w="812" w:type="pct"/>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1"/>
                      <w:u w:val="none" w:color="auto"/>
                      <w:lang w:val="en-US" w:eastAsia="zh-CN"/>
                    </w:rPr>
                  </w:pPr>
                  <w:r>
                    <w:rPr>
                      <w:rFonts w:hint="default" w:ascii="Times New Roman" w:hAnsi="Times New Roman" w:eastAsia="宋体" w:cs="Times New Roman"/>
                      <w:b w:val="0"/>
                      <w:bCs w:val="0"/>
                      <w:color w:val="000000"/>
                      <w:sz w:val="21"/>
                      <w:szCs w:val="21"/>
                      <w:u w:val="none" w:color="auto"/>
                      <w:lang w:val="en-US" w:eastAsia="zh-CN"/>
                    </w:rPr>
                    <w:t>0</w:t>
                  </w:r>
                </w:p>
              </w:tc>
              <w:tc>
                <w:tcPr>
                  <w:tcW w:w="431" w:type="pct"/>
                  <w:tcBorders>
                    <w:tl2br w:val="nil"/>
                    <w:tr2bl w:val="nil"/>
                  </w:tcBorders>
                  <w:noWrap w:val="0"/>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1"/>
                      <w:u w:val="none" w:color="auto"/>
                      <w:lang w:val="en-US" w:eastAsia="zh-CN"/>
                    </w:rPr>
                  </w:pPr>
                  <w:r>
                    <w:rPr>
                      <w:rFonts w:hint="default" w:ascii="Times New Roman" w:hAnsi="Times New Roman" w:eastAsia="宋体" w:cs="Times New Roman"/>
                      <w:b w:val="0"/>
                      <w:bCs w:val="0"/>
                      <w:color w:val="000000"/>
                      <w:sz w:val="21"/>
                      <w:szCs w:val="21"/>
                      <w:u w:val="none" w:color="auto"/>
                      <w:lang w:val="en-US" w:eastAsia="zh-CN"/>
                    </w:rPr>
                    <w:t>达标</w:t>
                  </w:r>
                </w:p>
              </w:tc>
            </w:tr>
          </w:tbl>
          <w:p>
            <w:pPr>
              <w:pStyle w:val="62"/>
              <w:spacing w:line="360" w:lineRule="auto"/>
              <w:rPr>
                <w:rFonts w:hint="default" w:ascii="Times New Roman" w:hAnsi="Times New Roman" w:eastAsia="宋体" w:cs="Times New Roman"/>
                <w:color w:val="000000"/>
                <w:sz w:val="24"/>
                <w:szCs w:val="24"/>
                <w:u w:val="none" w:color="auto"/>
                <w:lang w:val="en-GB"/>
              </w:rPr>
            </w:pPr>
            <w:r>
              <w:rPr>
                <w:rFonts w:hint="default"/>
                <w:sz w:val="24"/>
                <w:szCs w:val="24"/>
                <w:u w:val="none" w:color="auto"/>
                <w:lang w:eastAsia="zh-CN"/>
              </w:rPr>
              <w:t>由上表可知，</w:t>
            </w:r>
            <w:r>
              <w:rPr>
                <w:rFonts w:hint="default"/>
                <w:sz w:val="24"/>
                <w:szCs w:val="24"/>
                <w:u w:val="none" w:color="auto"/>
                <w:lang w:val="en-US" w:eastAsia="zh-CN"/>
              </w:rPr>
              <w:t>湘阴县</w:t>
            </w:r>
            <w:r>
              <w:rPr>
                <w:rFonts w:hint="default"/>
                <w:sz w:val="24"/>
                <w:szCs w:val="24"/>
                <w:u w:val="none" w:color="auto"/>
              </w:rPr>
              <w:t>PM</w:t>
            </w:r>
            <w:r>
              <w:rPr>
                <w:rFonts w:hint="default"/>
                <w:sz w:val="24"/>
                <w:szCs w:val="24"/>
                <w:u w:val="none" w:color="auto"/>
                <w:vertAlign w:val="subscript"/>
              </w:rPr>
              <w:t>10</w:t>
            </w:r>
            <w:r>
              <w:rPr>
                <w:rFonts w:hint="default"/>
                <w:sz w:val="24"/>
                <w:szCs w:val="24"/>
                <w:u w:val="none" w:color="auto"/>
                <w:lang w:eastAsia="zh-CN"/>
              </w:rPr>
              <w:t>、</w:t>
            </w:r>
            <w:r>
              <w:rPr>
                <w:rFonts w:hint="default"/>
                <w:sz w:val="24"/>
                <w:szCs w:val="24"/>
                <w:u w:val="none" w:color="auto"/>
              </w:rPr>
              <w:t>SO</w:t>
            </w:r>
            <w:r>
              <w:rPr>
                <w:rFonts w:hint="default"/>
                <w:sz w:val="24"/>
                <w:szCs w:val="24"/>
                <w:u w:val="none" w:color="auto"/>
                <w:vertAlign w:val="subscript"/>
              </w:rPr>
              <w:t>2</w:t>
            </w:r>
            <w:r>
              <w:rPr>
                <w:rFonts w:hint="default"/>
                <w:sz w:val="24"/>
                <w:szCs w:val="24"/>
                <w:u w:val="none" w:color="auto"/>
                <w:lang w:eastAsia="zh-CN"/>
              </w:rPr>
              <w:t>、</w:t>
            </w:r>
            <w:r>
              <w:rPr>
                <w:rFonts w:hint="default"/>
                <w:sz w:val="24"/>
                <w:szCs w:val="24"/>
                <w:u w:val="none" w:color="auto"/>
              </w:rPr>
              <w:t>NO</w:t>
            </w:r>
            <w:r>
              <w:rPr>
                <w:rFonts w:hint="default"/>
                <w:sz w:val="24"/>
                <w:szCs w:val="24"/>
                <w:u w:val="none" w:color="auto"/>
                <w:vertAlign w:val="subscript"/>
              </w:rPr>
              <w:t>2</w:t>
            </w:r>
            <w:r>
              <w:rPr>
                <w:rFonts w:hint="default"/>
                <w:sz w:val="24"/>
                <w:szCs w:val="24"/>
                <w:u w:val="none" w:color="auto"/>
                <w:lang w:eastAsia="zh-CN"/>
              </w:rPr>
              <w:t>、</w:t>
            </w:r>
            <w:r>
              <w:rPr>
                <w:rFonts w:hint="default"/>
                <w:sz w:val="24"/>
                <w:szCs w:val="24"/>
                <w:u w:val="none" w:color="auto"/>
              </w:rPr>
              <w:t>PM</w:t>
            </w:r>
            <w:r>
              <w:rPr>
                <w:rFonts w:hint="default"/>
                <w:sz w:val="24"/>
                <w:szCs w:val="24"/>
                <w:u w:val="none" w:color="auto"/>
                <w:vertAlign w:val="subscript"/>
                <w:lang w:val="en-US" w:eastAsia="zh-CN"/>
              </w:rPr>
              <w:t>2.5</w:t>
            </w:r>
            <w:r>
              <w:rPr>
                <w:rFonts w:hint="default"/>
                <w:sz w:val="24"/>
                <w:szCs w:val="24"/>
                <w:u w:val="none" w:color="auto"/>
                <w:lang w:eastAsia="zh-CN"/>
              </w:rPr>
              <w:t>年平均质量浓度和</w:t>
            </w:r>
            <w:r>
              <w:rPr>
                <w:rFonts w:hint="default"/>
                <w:sz w:val="24"/>
                <w:szCs w:val="24"/>
                <w:u w:val="none" w:color="auto"/>
                <w:lang w:val="en-US" w:eastAsia="zh-CN"/>
              </w:rPr>
              <w:t>C</w:t>
            </w:r>
            <w:r>
              <w:rPr>
                <w:rFonts w:hint="default"/>
                <w:sz w:val="24"/>
                <w:szCs w:val="24"/>
                <w:u w:val="none" w:color="auto"/>
              </w:rPr>
              <w:t>O</w:t>
            </w:r>
            <w:r>
              <w:rPr>
                <w:rFonts w:hint="default"/>
                <w:sz w:val="24"/>
                <w:szCs w:val="24"/>
                <w:u w:val="none" w:color="auto"/>
                <w:vertAlign w:val="baseline"/>
                <w:lang w:val="en-US" w:eastAsia="zh-CN"/>
              </w:rPr>
              <w:t>95</w:t>
            </w:r>
            <w:r>
              <w:rPr>
                <w:rFonts w:hint="default"/>
                <w:sz w:val="24"/>
                <w:szCs w:val="24"/>
                <w:u w:val="none" w:color="auto"/>
                <w:lang w:val="en-US" w:eastAsia="zh-CN"/>
              </w:rPr>
              <w:t>百分位数</w:t>
            </w:r>
            <w:r>
              <w:rPr>
                <w:rFonts w:hint="default"/>
                <w:sz w:val="24"/>
                <w:szCs w:val="24"/>
                <w:u w:val="none" w:color="auto"/>
                <w:lang w:eastAsia="zh-CN"/>
              </w:rPr>
              <w:t>日平均质量浓度、</w:t>
            </w:r>
            <w:r>
              <w:rPr>
                <w:rFonts w:hint="default"/>
                <w:sz w:val="24"/>
                <w:szCs w:val="24"/>
                <w:u w:val="none" w:color="auto"/>
              </w:rPr>
              <w:t>O</w:t>
            </w:r>
            <w:r>
              <w:rPr>
                <w:rFonts w:hint="default"/>
                <w:sz w:val="24"/>
                <w:szCs w:val="24"/>
                <w:u w:val="none" w:color="auto"/>
                <w:vertAlign w:val="subscript"/>
                <w:lang w:val="en-US" w:eastAsia="zh-CN"/>
              </w:rPr>
              <w:t>3</w:t>
            </w:r>
            <w:r>
              <w:rPr>
                <w:rFonts w:hint="default"/>
                <w:sz w:val="24"/>
                <w:szCs w:val="24"/>
                <w:u w:val="none" w:color="auto"/>
                <w:lang w:val="en-US" w:eastAsia="zh-CN"/>
              </w:rPr>
              <w:t>90百分位数</w:t>
            </w:r>
            <w:r>
              <w:rPr>
                <w:rFonts w:hint="default"/>
                <w:sz w:val="24"/>
                <w:szCs w:val="24"/>
                <w:u w:val="none" w:color="auto"/>
                <w:lang w:eastAsia="zh-CN"/>
              </w:rPr>
              <w:t>最大</w:t>
            </w:r>
            <w:r>
              <w:rPr>
                <w:rFonts w:hint="default"/>
                <w:sz w:val="24"/>
                <w:szCs w:val="24"/>
                <w:u w:val="none" w:color="auto"/>
                <w:lang w:val="en-US" w:eastAsia="zh-CN"/>
              </w:rPr>
              <w:t>8小时平均质量浓度</w:t>
            </w:r>
            <w:r>
              <w:rPr>
                <w:rFonts w:hint="default"/>
                <w:sz w:val="24"/>
                <w:szCs w:val="24"/>
                <w:u w:val="none" w:color="auto"/>
                <w:lang w:eastAsia="zh-CN"/>
              </w:rPr>
              <w:t>可达到</w:t>
            </w:r>
            <w:r>
              <w:rPr>
                <w:rFonts w:hint="default"/>
                <w:sz w:val="24"/>
                <w:szCs w:val="24"/>
                <w:u w:val="none" w:color="auto"/>
              </w:rPr>
              <w:t>《环境空气质量标准》（GB3095-2012）中二级标准</w:t>
            </w:r>
            <w:r>
              <w:rPr>
                <w:rFonts w:hint="default"/>
                <w:sz w:val="24"/>
                <w:szCs w:val="24"/>
                <w:u w:val="none" w:color="auto"/>
                <w:lang w:val="en-US" w:eastAsia="zh-CN"/>
              </w:rPr>
              <w:t>，项目所在区域为环境空气质量达标区</w:t>
            </w:r>
            <w:r>
              <w:rPr>
                <w:rFonts w:hint="default" w:ascii="Times New Roman" w:hAnsi="Times New Roman" w:cs="Times New Roman"/>
                <w:kern w:val="0"/>
                <w:sz w:val="24"/>
                <w:szCs w:val="24"/>
                <w:u w:val="none" w:color="auto"/>
              </w:rPr>
              <w:t>。</w:t>
            </w: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kern w:val="0"/>
                <w:sz w:val="24"/>
                <w:szCs w:val="24"/>
                <w:u w:val="none" w:color="auto"/>
              </w:rPr>
            </w:pPr>
            <w:r>
              <w:rPr>
                <w:rFonts w:hint="default" w:ascii="Times New Roman" w:hAnsi="Times New Roman" w:cs="Times New Roman"/>
                <w:b/>
                <w:bCs/>
                <w:kern w:val="0"/>
                <w:sz w:val="24"/>
                <w:szCs w:val="24"/>
                <w:u w:val="none" w:color="auto"/>
                <w:lang w:val="en-US" w:eastAsia="zh-CN"/>
              </w:rPr>
              <w:t>3.1.2 项目所在区域大气环境质量</w:t>
            </w:r>
          </w:p>
          <w:p>
            <w:pPr>
              <w:adjustRightInd w:val="0"/>
              <w:snapToGrid w:val="0"/>
              <w:spacing w:line="360" w:lineRule="auto"/>
              <w:ind w:firstLine="480" w:firstLineChars="200"/>
              <w:rPr>
                <w:rFonts w:hint="eastAsia"/>
                <w:kern w:val="0"/>
                <w:sz w:val="24"/>
                <w:szCs w:val="24"/>
                <w:u w:val="none" w:color="auto"/>
              </w:rPr>
            </w:pPr>
            <w:r>
              <w:rPr>
                <w:rFonts w:hint="eastAsia"/>
                <w:kern w:val="0"/>
                <w:sz w:val="24"/>
                <w:szCs w:val="24"/>
                <w:u w:val="none" w:color="auto"/>
              </w:rPr>
              <w:t>根据《建设项目环境影响报告表编制技术指南（污染影响类）（试行）》：“排放国家、地方环境空气质量标准中有标准限值要求的特征污染物时，引用建设项目周边5千米范围内近3年的现有监测数据，无相关数据的选择当季主导风向下风向1个点位补充不少于3天的监测数据”。</w:t>
            </w:r>
          </w:p>
          <w:p>
            <w:pPr>
              <w:adjustRightInd w:val="0"/>
              <w:snapToGrid w:val="0"/>
              <w:spacing w:line="360" w:lineRule="auto"/>
              <w:ind w:firstLine="480" w:firstLineChars="200"/>
              <w:rPr>
                <w:rFonts w:hint="default" w:ascii="Calibri" w:hAnsi="Calibri" w:cs="Calibri"/>
                <w:kern w:val="0"/>
                <w:sz w:val="24"/>
                <w:szCs w:val="24"/>
                <w:highlight w:val="none"/>
                <w:u w:val="none" w:color="auto"/>
                <w:lang w:val="en-US" w:eastAsia="zh-CN"/>
              </w:rPr>
            </w:pPr>
            <w:r>
              <w:rPr>
                <w:rFonts w:hint="eastAsia"/>
                <w:kern w:val="0"/>
                <w:sz w:val="24"/>
                <w:szCs w:val="24"/>
                <w:u w:val="none" w:color="auto"/>
                <w:lang w:val="en-US" w:eastAsia="zh-CN"/>
              </w:rPr>
              <w:t>本次环评为了解本项目特征因子质量现状，本环评委托湖南桓泓检测技术有限公司于2023年9月4日至9月6日，对湖南中承材料有限责任公司下风向TSP进行监测，监测结果如下</w:t>
            </w:r>
          </w:p>
          <w:p>
            <w:pPr>
              <w:pStyle w:val="34"/>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000000"/>
                <w:kern w:val="0"/>
                <w:sz w:val="24"/>
                <w:szCs w:val="24"/>
                <w:u w:val="none" w:color="auto"/>
                <w:lang w:val="en-US" w:eastAsia="zh-CN" w:bidi="ar"/>
              </w:rPr>
            </w:pPr>
            <w:r>
              <w:rPr>
                <w:rFonts w:hint="default" w:ascii="Times New Roman" w:hAnsi="Times New Roman" w:eastAsia="宋体" w:cs="Times New Roman"/>
                <w:b/>
                <w:bCs/>
                <w:color w:val="000000"/>
                <w:kern w:val="0"/>
                <w:sz w:val="24"/>
                <w:szCs w:val="24"/>
                <w:u w:val="none" w:color="auto"/>
                <w:lang w:val="en-US" w:eastAsia="zh-CN" w:bidi="ar"/>
              </w:rPr>
              <w:t>表3-</w:t>
            </w:r>
            <w:r>
              <w:rPr>
                <w:rFonts w:hint="eastAsia" w:ascii="Times New Roman" w:hAnsi="Times New Roman" w:eastAsia="宋体" w:cs="Times New Roman"/>
                <w:b/>
                <w:bCs/>
                <w:color w:val="000000"/>
                <w:kern w:val="0"/>
                <w:sz w:val="24"/>
                <w:szCs w:val="24"/>
                <w:u w:val="none" w:color="auto"/>
                <w:lang w:val="en-US" w:eastAsia="zh-CN" w:bidi="ar"/>
              </w:rPr>
              <w:t>2</w:t>
            </w:r>
            <w:r>
              <w:rPr>
                <w:rFonts w:hint="default" w:ascii="Times New Roman" w:hAnsi="Times New Roman" w:eastAsia="宋体" w:cs="Times New Roman"/>
                <w:b/>
                <w:bCs/>
                <w:color w:val="000000"/>
                <w:kern w:val="0"/>
                <w:sz w:val="24"/>
                <w:szCs w:val="24"/>
                <w:u w:val="none" w:color="auto"/>
                <w:lang w:val="en-US" w:eastAsia="zh-CN" w:bidi="ar"/>
              </w:rPr>
              <w:t xml:space="preserve"> 下风向TSP现状检测结果</w:t>
            </w:r>
          </w:p>
          <w:tbl>
            <w:tblPr>
              <w:tblStyle w:val="2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911"/>
              <w:gridCol w:w="2911"/>
              <w:gridCol w:w="291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Merge w:val="restart"/>
                  <w:tcBorders>
                    <w:tl2br w:val="nil"/>
                    <w:tr2bl w:val="nil"/>
                  </w:tcBorders>
                  <w:vAlign w:val="center"/>
                </w:tcPr>
                <w:p>
                  <w:pPr>
                    <w:pStyle w:val="5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val="0"/>
                      <w:sz w:val="21"/>
                      <w:szCs w:val="22"/>
                      <w:u w:val="none" w:color="auto"/>
                      <w:lang w:val="en-US" w:eastAsia="zh-CN"/>
                    </w:rPr>
                  </w:pPr>
                  <w:r>
                    <w:rPr>
                      <w:rFonts w:hint="default" w:ascii="Times New Roman" w:hAnsi="Times New Roman" w:eastAsia="宋体" w:cs="Times New Roman"/>
                      <w:b/>
                      <w:bCs w:val="0"/>
                      <w:sz w:val="21"/>
                      <w:szCs w:val="22"/>
                      <w:u w:val="none" w:color="auto"/>
                      <w:lang w:val="en-US" w:eastAsia="zh-CN"/>
                    </w:rPr>
                    <w:t>采样点位</w:t>
                  </w:r>
                </w:p>
              </w:tc>
              <w:tc>
                <w:tcPr>
                  <w:tcW w:w="1666" w:type="pct"/>
                  <w:vMerge w:val="restart"/>
                  <w:tcBorders>
                    <w:tl2br w:val="nil"/>
                    <w:tr2bl w:val="nil"/>
                  </w:tcBorders>
                  <w:vAlign w:val="center"/>
                </w:tcPr>
                <w:p>
                  <w:pPr>
                    <w:pStyle w:val="5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val="0"/>
                      <w:sz w:val="21"/>
                      <w:szCs w:val="22"/>
                      <w:u w:val="none" w:color="auto"/>
                      <w:lang w:val="en-US" w:eastAsia="zh-CN"/>
                    </w:rPr>
                  </w:pPr>
                  <w:r>
                    <w:rPr>
                      <w:rFonts w:hint="default" w:ascii="Times New Roman" w:hAnsi="Times New Roman" w:eastAsia="宋体" w:cs="Times New Roman"/>
                      <w:b/>
                      <w:bCs w:val="0"/>
                      <w:sz w:val="21"/>
                      <w:szCs w:val="22"/>
                      <w:u w:val="none" w:color="auto"/>
                      <w:lang w:val="en-US" w:eastAsia="zh-CN"/>
                    </w:rPr>
                    <w:t>采样日期</w:t>
                  </w:r>
                </w:p>
              </w:tc>
              <w:tc>
                <w:tcPr>
                  <w:tcW w:w="1667" w:type="pct"/>
                  <w:tcBorders>
                    <w:tl2br w:val="nil"/>
                    <w:tr2bl w:val="nil"/>
                  </w:tcBorders>
                  <w:vAlign w:val="center"/>
                </w:tcPr>
                <w:p>
                  <w:pPr>
                    <w:pStyle w:val="5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val="0"/>
                      <w:sz w:val="21"/>
                      <w:szCs w:val="22"/>
                      <w:u w:val="none" w:color="auto"/>
                      <w:vertAlign w:val="superscript"/>
                      <w:lang w:val="en-US" w:eastAsia="zh-CN"/>
                    </w:rPr>
                  </w:pPr>
                  <w:r>
                    <w:rPr>
                      <w:rFonts w:hint="default" w:ascii="Times New Roman" w:hAnsi="Times New Roman" w:eastAsia="宋体" w:cs="Times New Roman"/>
                      <w:b/>
                      <w:bCs w:val="0"/>
                      <w:sz w:val="21"/>
                      <w:szCs w:val="22"/>
                      <w:u w:val="none" w:color="auto"/>
                      <w:lang w:val="en-US" w:eastAsia="zh-CN"/>
                    </w:rPr>
                    <w:t>检测结果mg/m</w:t>
                  </w:r>
                  <w:r>
                    <w:rPr>
                      <w:rFonts w:hint="eastAsia" w:ascii="Times New Roman" w:hAnsi="Times New Roman" w:eastAsia="宋体" w:cs="Times New Roman"/>
                      <w:b/>
                      <w:bCs w:val="0"/>
                      <w:sz w:val="21"/>
                      <w:szCs w:val="22"/>
                      <w:u w:val="none" w:color="auto"/>
                      <w:vertAlign w:val="superscript"/>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Merge w:val="continue"/>
                  <w:tcBorders>
                    <w:tl2br w:val="nil"/>
                    <w:tr2bl w:val="nil"/>
                  </w:tcBorders>
                  <w:vAlign w:val="center"/>
                </w:tcPr>
                <w:p>
                  <w:pPr>
                    <w:pStyle w:val="5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val="0"/>
                      <w:sz w:val="21"/>
                      <w:szCs w:val="22"/>
                      <w:u w:val="none" w:color="auto"/>
                      <w:lang w:val="en-US" w:eastAsia="zh-CN"/>
                    </w:rPr>
                  </w:pPr>
                </w:p>
              </w:tc>
              <w:tc>
                <w:tcPr>
                  <w:tcW w:w="1666" w:type="pct"/>
                  <w:vMerge w:val="continue"/>
                  <w:tcBorders>
                    <w:tl2br w:val="nil"/>
                    <w:tr2bl w:val="nil"/>
                  </w:tcBorders>
                  <w:vAlign w:val="center"/>
                </w:tcPr>
                <w:p>
                  <w:pPr>
                    <w:pStyle w:val="5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val="0"/>
                      <w:sz w:val="21"/>
                      <w:szCs w:val="22"/>
                      <w:u w:val="none" w:color="auto"/>
                      <w:lang w:val="en-US" w:eastAsia="zh-CN"/>
                    </w:rPr>
                  </w:pPr>
                </w:p>
              </w:tc>
              <w:tc>
                <w:tcPr>
                  <w:tcW w:w="1667" w:type="pct"/>
                  <w:tcBorders>
                    <w:tl2br w:val="nil"/>
                    <w:tr2bl w:val="nil"/>
                  </w:tcBorders>
                  <w:vAlign w:val="center"/>
                </w:tcPr>
                <w:p>
                  <w:pPr>
                    <w:pStyle w:val="5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ascii="Times New Roman" w:hAnsi="Times New Roman" w:eastAsia="宋体" w:cs="Times New Roman"/>
                      <w:b/>
                      <w:bCs w:val="0"/>
                      <w:sz w:val="21"/>
                      <w:szCs w:val="22"/>
                      <w:u w:val="none" w:color="auto"/>
                      <w:lang w:val="en-US" w:eastAsia="zh-CN"/>
                    </w:rPr>
                  </w:pPr>
                  <w:r>
                    <w:rPr>
                      <w:rFonts w:hint="default" w:ascii="Times New Roman" w:hAnsi="Times New Roman" w:eastAsia="宋体" w:cs="Times New Roman"/>
                      <w:b/>
                      <w:bCs w:val="0"/>
                      <w:sz w:val="21"/>
                      <w:szCs w:val="22"/>
                      <w:u w:val="none" w:color="auto"/>
                      <w:lang w:val="en-US" w:eastAsia="zh-CN"/>
                    </w:rPr>
                    <w:t>总悬浮颗粒物（日均值）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Merge w:val="restart"/>
                  <w:tcBorders>
                    <w:tl2br w:val="nil"/>
                    <w:tr2bl w:val="nil"/>
                  </w:tcBorders>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2"/>
                      <w:u w:val="none" w:color="auto"/>
                      <w:lang w:val="en-US" w:eastAsia="zh-CN"/>
                    </w:rPr>
                  </w:pPr>
                  <w:r>
                    <w:rPr>
                      <w:rFonts w:hint="default" w:ascii="Times New Roman" w:hAnsi="Times New Roman" w:eastAsia="宋体" w:cs="Times New Roman"/>
                      <w:b w:val="0"/>
                      <w:bCs w:val="0"/>
                      <w:color w:val="000000"/>
                      <w:sz w:val="21"/>
                      <w:szCs w:val="22"/>
                      <w:u w:val="none" w:color="auto"/>
                      <w:lang w:val="en-US" w:eastAsia="zh-CN"/>
                    </w:rPr>
                    <w:t>Q1厂界下风向</w:t>
                  </w:r>
                </w:p>
              </w:tc>
              <w:tc>
                <w:tcPr>
                  <w:tcW w:w="1666" w:type="pct"/>
                  <w:tcBorders>
                    <w:tl2br w:val="nil"/>
                    <w:tr2bl w:val="nil"/>
                  </w:tcBorders>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2"/>
                      <w:u w:val="none" w:color="auto"/>
                      <w:lang w:val="en-US" w:eastAsia="zh-CN"/>
                    </w:rPr>
                  </w:pPr>
                  <w:r>
                    <w:rPr>
                      <w:rFonts w:hint="eastAsia" w:cs="Times New Roman"/>
                      <w:b w:val="0"/>
                      <w:bCs w:val="0"/>
                      <w:color w:val="000000"/>
                      <w:sz w:val="21"/>
                      <w:szCs w:val="22"/>
                      <w:u w:val="none" w:color="auto"/>
                      <w:lang w:val="en-US" w:eastAsia="zh-CN"/>
                    </w:rPr>
                    <w:t>2023.9.4</w:t>
                  </w:r>
                </w:p>
              </w:tc>
              <w:tc>
                <w:tcPr>
                  <w:tcW w:w="1667" w:type="pct"/>
                  <w:tcBorders>
                    <w:tl2br w:val="nil"/>
                    <w:tr2bl w:val="nil"/>
                  </w:tcBorders>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2"/>
                      <w:u w:val="none" w:color="auto"/>
                      <w:lang w:val="en-US" w:eastAsia="zh-CN"/>
                    </w:rPr>
                  </w:pPr>
                  <w:r>
                    <w:rPr>
                      <w:rFonts w:hint="eastAsia" w:cs="Times New Roman"/>
                      <w:b w:val="0"/>
                      <w:bCs w:val="0"/>
                      <w:color w:val="000000"/>
                      <w:sz w:val="21"/>
                      <w:szCs w:val="22"/>
                      <w:u w:val="none" w:color="auto"/>
                      <w:lang w:val="en-US" w:eastAsia="zh-CN"/>
                    </w:rPr>
                    <w:t>0.141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Merge w:val="continue"/>
                  <w:tcBorders>
                    <w:tl2br w:val="nil"/>
                    <w:tr2bl w:val="nil"/>
                  </w:tcBorders>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2"/>
                      <w:u w:val="none" w:color="auto"/>
                      <w:lang w:val="en-US" w:eastAsia="zh-CN"/>
                    </w:rPr>
                  </w:pPr>
                </w:p>
              </w:tc>
              <w:tc>
                <w:tcPr>
                  <w:tcW w:w="1666" w:type="pct"/>
                  <w:tcBorders>
                    <w:tl2br w:val="nil"/>
                    <w:tr2bl w:val="nil"/>
                  </w:tcBorders>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2"/>
                      <w:u w:val="none" w:color="auto"/>
                      <w:lang w:val="en-US" w:eastAsia="zh-CN"/>
                    </w:rPr>
                  </w:pPr>
                  <w:r>
                    <w:rPr>
                      <w:rFonts w:hint="eastAsia" w:cs="Times New Roman"/>
                      <w:b w:val="0"/>
                      <w:bCs w:val="0"/>
                      <w:color w:val="000000"/>
                      <w:sz w:val="21"/>
                      <w:szCs w:val="22"/>
                      <w:u w:val="none" w:color="auto"/>
                      <w:lang w:val="en-US" w:eastAsia="zh-CN"/>
                    </w:rPr>
                    <w:t>2023.9.5</w:t>
                  </w:r>
                </w:p>
              </w:tc>
              <w:tc>
                <w:tcPr>
                  <w:tcW w:w="1667" w:type="pct"/>
                  <w:tcBorders>
                    <w:tl2br w:val="nil"/>
                    <w:tr2bl w:val="nil"/>
                  </w:tcBorders>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2"/>
                      <w:u w:val="none" w:color="auto"/>
                      <w:lang w:val="en-US" w:eastAsia="zh-CN"/>
                    </w:rPr>
                  </w:pPr>
                  <w:r>
                    <w:rPr>
                      <w:rFonts w:hint="eastAsia" w:cs="Times New Roman"/>
                      <w:b w:val="0"/>
                      <w:bCs w:val="0"/>
                      <w:color w:val="000000"/>
                      <w:sz w:val="21"/>
                      <w:szCs w:val="22"/>
                      <w:u w:val="none" w:color="auto"/>
                      <w:lang w:val="en-US" w:eastAsia="zh-CN"/>
                    </w:rPr>
                    <w:t>0.143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66" w:type="pct"/>
                  <w:vMerge w:val="continue"/>
                  <w:tcBorders>
                    <w:tl2br w:val="nil"/>
                    <w:tr2bl w:val="nil"/>
                  </w:tcBorders>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2"/>
                      <w:u w:val="none" w:color="auto"/>
                      <w:lang w:val="en-US" w:eastAsia="zh-CN"/>
                    </w:rPr>
                  </w:pPr>
                </w:p>
              </w:tc>
              <w:tc>
                <w:tcPr>
                  <w:tcW w:w="1666" w:type="pct"/>
                  <w:tcBorders>
                    <w:tl2br w:val="nil"/>
                    <w:tr2bl w:val="nil"/>
                  </w:tcBorders>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2"/>
                      <w:u w:val="none" w:color="auto"/>
                      <w:lang w:val="en-US" w:eastAsia="zh-CN"/>
                    </w:rPr>
                  </w:pPr>
                  <w:r>
                    <w:rPr>
                      <w:rFonts w:hint="eastAsia" w:cs="Times New Roman"/>
                      <w:b w:val="0"/>
                      <w:bCs w:val="0"/>
                      <w:color w:val="000000"/>
                      <w:sz w:val="21"/>
                      <w:szCs w:val="22"/>
                      <w:u w:val="none" w:color="auto"/>
                      <w:lang w:val="en-US" w:eastAsia="zh-CN"/>
                    </w:rPr>
                    <w:t>2023.9.6</w:t>
                  </w:r>
                </w:p>
              </w:tc>
              <w:tc>
                <w:tcPr>
                  <w:tcW w:w="1667" w:type="pct"/>
                  <w:tcBorders>
                    <w:tl2br w:val="nil"/>
                    <w:tr2bl w:val="nil"/>
                  </w:tcBorders>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2"/>
                      <w:u w:val="none" w:color="auto"/>
                      <w:lang w:val="en-US" w:eastAsia="zh-CN"/>
                    </w:rPr>
                  </w:pPr>
                  <w:r>
                    <w:rPr>
                      <w:rFonts w:hint="eastAsia" w:cs="Times New Roman"/>
                      <w:b w:val="0"/>
                      <w:bCs w:val="0"/>
                      <w:color w:val="000000"/>
                      <w:sz w:val="21"/>
                      <w:szCs w:val="22"/>
                      <w:u w:val="none" w:color="auto"/>
                      <w:lang w:val="en-US" w:eastAsia="zh-CN"/>
                    </w:rPr>
                    <w:t>0.138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332" w:type="pct"/>
                  <w:gridSpan w:val="2"/>
                  <w:tcBorders>
                    <w:tl2br w:val="nil"/>
                    <w:tr2bl w:val="nil"/>
                  </w:tcBorders>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2"/>
                      <w:u w:val="none" w:color="auto"/>
                      <w:lang w:val="en-US" w:eastAsia="zh-CN"/>
                    </w:rPr>
                  </w:pPr>
                  <w:r>
                    <w:rPr>
                      <w:rFonts w:hint="default" w:ascii="Times New Roman" w:hAnsi="Times New Roman" w:eastAsia="宋体" w:cs="Times New Roman"/>
                      <w:b w:val="0"/>
                      <w:bCs w:val="0"/>
                      <w:color w:val="000000"/>
                      <w:sz w:val="21"/>
                      <w:szCs w:val="22"/>
                      <w:u w:val="none" w:color="auto"/>
                      <w:lang w:val="en-US" w:eastAsia="zh-CN"/>
                    </w:rPr>
                    <w:t>标准限值</w:t>
                  </w:r>
                </w:p>
              </w:tc>
              <w:tc>
                <w:tcPr>
                  <w:tcW w:w="1667" w:type="pct"/>
                  <w:tcBorders>
                    <w:tl2br w:val="nil"/>
                    <w:tr2bl w:val="nil"/>
                  </w:tcBorders>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2"/>
                      <w:u w:val="none" w:color="auto"/>
                      <w:lang w:val="en-US" w:eastAsia="zh-CN"/>
                    </w:rPr>
                  </w:pPr>
                  <w:r>
                    <w:rPr>
                      <w:rFonts w:hint="default" w:ascii="Times New Roman" w:hAnsi="Times New Roman" w:eastAsia="宋体" w:cs="Times New Roman"/>
                      <w:b w:val="0"/>
                      <w:bCs w:val="0"/>
                      <w:color w:val="000000"/>
                      <w:sz w:val="21"/>
                      <w:szCs w:val="22"/>
                      <w:u w:val="none" w:color="auto"/>
                      <w:lang w:val="en-US" w:eastAsia="zh-CN"/>
                    </w:rPr>
                    <w:t>0.300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tcBorders>
                    <w:tl2br w:val="nil"/>
                    <w:tr2bl w:val="nil"/>
                  </w:tcBorders>
                  <w:vAlign w:val="center"/>
                </w:tcPr>
                <w:p>
                  <w:pPr>
                    <w:pStyle w:val="61"/>
                    <w:spacing w:line="240" w:lineRule="auto"/>
                    <w:ind w:left="0" w:leftChars="0" w:firstLine="0" w:firstLineChars="0"/>
                    <w:jc w:val="center"/>
                    <w:rPr>
                      <w:rFonts w:hint="default" w:ascii="Times New Roman" w:hAnsi="Times New Roman" w:eastAsia="宋体" w:cs="Times New Roman"/>
                      <w:b w:val="0"/>
                      <w:bCs w:val="0"/>
                      <w:color w:val="000000"/>
                      <w:sz w:val="21"/>
                      <w:szCs w:val="22"/>
                      <w:u w:val="none" w:color="auto"/>
                      <w:lang w:val="en-US" w:eastAsia="zh-CN"/>
                    </w:rPr>
                  </w:pPr>
                  <w:r>
                    <w:rPr>
                      <w:rFonts w:hint="default" w:ascii="Times New Roman" w:hAnsi="Times New Roman" w:eastAsia="宋体" w:cs="Times New Roman"/>
                      <w:b w:val="0"/>
                      <w:bCs w:val="0"/>
                      <w:color w:val="000000"/>
                      <w:sz w:val="21"/>
                      <w:szCs w:val="22"/>
                      <w:u w:val="none" w:color="auto"/>
                      <w:lang w:val="en-US" w:eastAsia="zh-CN"/>
                    </w:rPr>
                    <w:t>备注：标准执行《环境空气质量标准》（GB3095-2012）表2中二级标准限值</w:t>
                  </w:r>
                </w:p>
              </w:tc>
            </w:tr>
          </w:tbl>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根据监测结果显示，该区域环境空气中TSP满足《环境空气质量标准》（GB 3095-2012）二级标准限值。</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default" w:ascii="Times New Roman" w:hAnsi="Times New Roman" w:eastAsia="宋体" w:cs="Times New Roman"/>
                <w:b/>
                <w:bCs/>
                <w:color w:val="000000"/>
                <w:kern w:val="0"/>
                <w:sz w:val="24"/>
                <w:szCs w:val="24"/>
                <w:u w:val="none" w:color="auto"/>
                <w:lang w:val="en-US" w:eastAsia="zh-CN"/>
              </w:rPr>
            </w:pPr>
            <w:r>
              <w:rPr>
                <w:rFonts w:hint="eastAsia" w:ascii="Times New Roman" w:hAnsi="Times New Roman" w:eastAsia="宋体" w:cs="Times New Roman"/>
                <w:b/>
                <w:bCs/>
                <w:color w:val="000000"/>
                <w:kern w:val="0"/>
                <w:sz w:val="24"/>
                <w:szCs w:val="24"/>
                <w:u w:val="none" w:color="auto"/>
                <w:lang w:val="en-US" w:eastAsia="zh-CN"/>
              </w:rPr>
              <w:t>3.2 地表水环境质量现状</w:t>
            </w:r>
          </w:p>
          <w:p>
            <w:pPr>
              <w:adjustRightInd w:val="0"/>
              <w:snapToGrid w:val="0"/>
              <w:spacing w:line="360" w:lineRule="auto"/>
              <w:ind w:firstLine="480" w:firstLineChars="200"/>
              <w:rPr>
                <w:rFonts w:hint="eastAsia" w:ascii="Times New Roman" w:hAnsi="Times New Roman" w:eastAsia="宋体" w:cs="Times New Roman"/>
                <w:kern w:val="0"/>
                <w:sz w:val="24"/>
                <w:szCs w:val="24"/>
                <w:u w:val="none" w:color="auto"/>
                <w:lang w:eastAsia="zh-CN"/>
              </w:rPr>
            </w:pPr>
            <w:r>
              <w:rPr>
                <w:rFonts w:hint="eastAsia" w:ascii="Times New Roman" w:hAnsi="Times New Roman" w:eastAsia="宋体" w:cs="Times New Roman"/>
                <w:kern w:val="0"/>
                <w:sz w:val="24"/>
                <w:szCs w:val="24"/>
                <w:u w:val="none" w:color="auto"/>
                <w:lang w:val="en-US" w:eastAsia="zh-CN"/>
              </w:rPr>
              <w:t>根据</w:t>
            </w:r>
            <w:r>
              <w:rPr>
                <w:rFonts w:hint="eastAsia" w:ascii="Times New Roman" w:hAnsi="Times New Roman" w:eastAsia="宋体" w:cs="Times New Roman"/>
                <w:kern w:val="0"/>
                <w:sz w:val="24"/>
                <w:szCs w:val="24"/>
                <w:u w:val="none" w:color="auto"/>
              </w:rPr>
              <w:t>《建设项目环境影响报告表编制技术指南（污染影响类）（试行）》</w:t>
            </w:r>
            <w:r>
              <w:rPr>
                <w:rFonts w:hint="eastAsia" w:ascii="Times New Roman" w:hAnsi="Times New Roman" w:eastAsia="宋体" w:cs="Times New Roman"/>
                <w:kern w:val="0"/>
                <w:sz w:val="24"/>
                <w:szCs w:val="24"/>
                <w:u w:val="none" w:color="auto"/>
                <w:lang w:eastAsia="zh-CN"/>
              </w:rPr>
              <w:t>，</w:t>
            </w:r>
            <w:r>
              <w:rPr>
                <w:rFonts w:hint="eastAsia" w:ascii="Times New Roman" w:hAnsi="Times New Roman" w:eastAsia="宋体" w:cs="Times New Roman"/>
                <w:kern w:val="0"/>
                <w:sz w:val="24"/>
                <w:szCs w:val="24"/>
                <w:u w:val="none" w:color="auto"/>
                <w:lang w:val="en-US" w:eastAsia="zh-CN"/>
              </w:rPr>
              <w:t>地表水环境质量现状引用与建设项目距离近的有效数据，包括近3年的规划环境影响评价的监测数据，所在流域控制单元内国家、地方控制断面监测数据，生态环境主管部门发布的水环境质量数据或地表水达标情况的结论。本项目所在流域为湘江流域，为</w:t>
            </w:r>
            <w:r>
              <w:rPr>
                <w:rFonts w:hint="eastAsia" w:ascii="Times New Roman" w:hAnsi="Times New Roman" w:eastAsia="宋体" w:cs="Times New Roman"/>
                <w:kern w:val="0"/>
                <w:sz w:val="24"/>
                <w:szCs w:val="24"/>
                <w:u w:val="none" w:color="auto"/>
              </w:rPr>
              <w:t>了解项目建设区域地表水环境质量现状，本次环评引用202</w:t>
            </w:r>
            <w:r>
              <w:rPr>
                <w:rFonts w:hint="eastAsia" w:ascii="Times New Roman" w:hAnsi="Times New Roman" w:eastAsia="宋体" w:cs="Times New Roman"/>
                <w:kern w:val="0"/>
                <w:sz w:val="24"/>
                <w:szCs w:val="24"/>
                <w:u w:val="none" w:color="auto"/>
                <w:lang w:val="en-US" w:eastAsia="zh-CN"/>
              </w:rPr>
              <w:t>2</w:t>
            </w:r>
            <w:r>
              <w:rPr>
                <w:rFonts w:hint="eastAsia" w:ascii="Times New Roman" w:hAnsi="Times New Roman" w:eastAsia="宋体" w:cs="Times New Roman"/>
                <w:kern w:val="0"/>
                <w:sz w:val="24"/>
                <w:szCs w:val="24"/>
                <w:u w:val="none" w:color="auto"/>
              </w:rPr>
              <w:t>年</w:t>
            </w:r>
            <w:r>
              <w:rPr>
                <w:rFonts w:hint="default" w:ascii="Times New Roman" w:hAnsi="Times New Roman" w:eastAsia="宋体" w:cs="Times New Roman"/>
                <w:kern w:val="0"/>
                <w:sz w:val="24"/>
                <w:szCs w:val="24"/>
                <w:u w:val="none" w:color="auto"/>
                <w:lang w:val="en-US" w:eastAsia="zh-CN"/>
              </w:rPr>
              <w:t>岳阳市生态环境局湘阴分局</w:t>
            </w:r>
            <w:r>
              <w:rPr>
                <w:rFonts w:hint="eastAsia" w:ascii="Times New Roman" w:hAnsi="Times New Roman" w:eastAsia="宋体" w:cs="Times New Roman"/>
                <w:kern w:val="0"/>
                <w:sz w:val="24"/>
                <w:szCs w:val="24"/>
                <w:u w:val="none" w:color="auto"/>
              </w:rPr>
              <w:t>对湘江乌龙嘴断面的监测数据。具体监测情况详见</w:t>
            </w:r>
            <w:r>
              <w:rPr>
                <w:rFonts w:hint="eastAsia" w:ascii="Times New Roman" w:hAnsi="Times New Roman" w:eastAsia="宋体" w:cs="Times New Roman"/>
                <w:kern w:val="0"/>
                <w:sz w:val="24"/>
                <w:szCs w:val="24"/>
                <w:u w:val="none" w:color="auto"/>
                <w:lang w:val="en-US" w:eastAsia="zh-CN"/>
              </w:rPr>
              <w:t>下</w:t>
            </w:r>
            <w:r>
              <w:rPr>
                <w:rFonts w:hint="eastAsia" w:ascii="Times New Roman" w:hAnsi="Times New Roman" w:eastAsia="宋体" w:cs="Times New Roman"/>
                <w:kern w:val="0"/>
                <w:sz w:val="24"/>
                <w:szCs w:val="24"/>
                <w:u w:val="none" w:color="auto"/>
              </w:rPr>
              <w:t>表</w:t>
            </w:r>
            <w:r>
              <w:rPr>
                <w:rFonts w:hint="eastAsia" w:ascii="Times New Roman" w:hAnsi="Times New Roman" w:eastAsia="宋体" w:cs="Times New Roman"/>
                <w:kern w:val="0"/>
                <w:sz w:val="24"/>
                <w:szCs w:val="24"/>
                <w:u w:val="none" w:color="auto"/>
                <w:lang w:eastAsia="zh-CN"/>
              </w:rPr>
              <w:t>：</w:t>
            </w:r>
          </w:p>
          <w:p>
            <w:pPr>
              <w:pStyle w:val="63"/>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宋体" w:cs="Times New Roman"/>
                <w:b/>
                <w:bCs w:val="0"/>
                <w:color w:val="auto"/>
                <w:sz w:val="24"/>
                <w:szCs w:val="24"/>
                <w:u w:val="none" w:color="auto"/>
                <w:lang w:val="en-US" w:eastAsia="zh-CN"/>
              </w:rPr>
            </w:pPr>
            <w:r>
              <w:rPr>
                <w:rFonts w:hint="default" w:ascii="Times New Roman" w:hAnsi="Times New Roman" w:eastAsia="宋体" w:cs="Times New Roman"/>
                <w:b/>
                <w:bCs w:val="0"/>
                <w:color w:val="auto"/>
                <w:sz w:val="24"/>
                <w:szCs w:val="24"/>
                <w:u w:val="none" w:color="auto"/>
                <w:lang w:val="en-US" w:eastAsia="zh-CN"/>
              </w:rPr>
              <w:t>表3</w:t>
            </w:r>
            <w:r>
              <w:rPr>
                <w:rFonts w:hint="eastAsia" w:eastAsia="宋体" w:cs="Times New Roman"/>
                <w:b/>
                <w:bCs w:val="0"/>
                <w:color w:val="auto"/>
                <w:sz w:val="24"/>
                <w:szCs w:val="24"/>
                <w:u w:val="none" w:color="auto"/>
                <w:lang w:val="en-US" w:eastAsia="zh-CN"/>
              </w:rPr>
              <w:t>-3</w:t>
            </w:r>
            <w:r>
              <w:rPr>
                <w:rFonts w:hint="default" w:ascii="Times New Roman" w:hAnsi="Times New Roman" w:eastAsia="宋体" w:cs="Times New Roman"/>
                <w:b/>
                <w:bCs w:val="0"/>
                <w:color w:val="auto"/>
                <w:sz w:val="24"/>
                <w:szCs w:val="24"/>
                <w:u w:val="none" w:color="auto"/>
                <w:lang w:val="en-US" w:eastAsia="zh-CN"/>
              </w:rPr>
              <w:t xml:space="preserve"> </w:t>
            </w:r>
            <w:r>
              <w:rPr>
                <w:rFonts w:hint="eastAsia" w:ascii="Times New Roman" w:hAnsi="Times New Roman" w:eastAsia="宋体" w:cs="Times New Roman"/>
                <w:b/>
                <w:bCs w:val="0"/>
                <w:color w:val="auto"/>
                <w:sz w:val="24"/>
                <w:szCs w:val="24"/>
                <w:u w:val="none" w:color="auto"/>
                <w:lang w:val="en-US" w:eastAsia="zh-CN"/>
              </w:rPr>
              <w:t>乌龙嘴断面</w:t>
            </w:r>
            <w:r>
              <w:rPr>
                <w:rFonts w:hint="default" w:ascii="Times New Roman" w:hAnsi="Times New Roman" w:eastAsia="宋体" w:cs="Times New Roman"/>
                <w:b/>
                <w:bCs w:val="0"/>
                <w:color w:val="auto"/>
                <w:sz w:val="24"/>
                <w:szCs w:val="24"/>
                <w:u w:val="none" w:color="auto"/>
                <w:lang w:val="en-US" w:eastAsia="zh-CN"/>
              </w:rPr>
              <w:t>现状监测断面与监测因子</w:t>
            </w:r>
            <w:r>
              <w:rPr>
                <w:rFonts w:hint="eastAsia" w:ascii="Times New Roman" w:hAnsi="Times New Roman" w:eastAsia="宋体" w:cs="Times New Roman"/>
                <w:b/>
                <w:bCs w:val="0"/>
                <w:color w:val="auto"/>
                <w:sz w:val="24"/>
                <w:szCs w:val="24"/>
                <w:u w:val="none" w:color="auto"/>
                <w:lang w:val="en-US" w:eastAsia="zh-CN"/>
              </w:rPr>
              <w:t>（202</w:t>
            </w:r>
            <w:r>
              <w:rPr>
                <w:rFonts w:hint="eastAsia" w:eastAsia="宋体" w:cs="Times New Roman"/>
                <w:b/>
                <w:bCs w:val="0"/>
                <w:color w:val="auto"/>
                <w:sz w:val="24"/>
                <w:szCs w:val="24"/>
                <w:u w:val="none" w:color="auto"/>
                <w:lang w:val="en-US" w:eastAsia="zh-CN"/>
              </w:rPr>
              <w:t>2</w:t>
            </w:r>
            <w:r>
              <w:rPr>
                <w:rFonts w:hint="eastAsia" w:ascii="Times New Roman" w:hAnsi="Times New Roman" w:eastAsia="宋体" w:cs="Times New Roman"/>
                <w:b/>
                <w:bCs w:val="0"/>
                <w:color w:val="auto"/>
                <w:sz w:val="24"/>
                <w:szCs w:val="24"/>
                <w:u w:val="none" w:color="auto"/>
                <w:lang w:val="en-US" w:eastAsia="zh-CN"/>
              </w:rPr>
              <w:t>年）</w:t>
            </w:r>
          </w:p>
          <w:tbl>
            <w:tblPr>
              <w:tblStyle w:val="25"/>
              <w:tblW w:w="4998" w:type="pct"/>
              <w:tblInd w:w="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1539"/>
              <w:gridCol w:w="1138"/>
              <w:gridCol w:w="1497"/>
              <w:gridCol w:w="947"/>
              <w:gridCol w:w="1230"/>
              <w:gridCol w:w="866"/>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3" w:type="pct"/>
                  <w:tcBorders>
                    <w:tl2br w:val="nil"/>
                    <w:tr2bl w:val="nil"/>
                  </w:tcBorders>
                  <w:noWrap w:val="0"/>
                  <w:vAlign w:val="center"/>
                </w:tcPr>
                <w:p>
                  <w:pPr>
                    <w:bidi w:val="0"/>
                    <w:jc w:val="center"/>
                    <w:rPr>
                      <w:rFonts w:hint="default" w:ascii="Times New Roman" w:hAnsi="Times New Roman" w:eastAsia="黑体" w:cs="Times New Roman"/>
                      <w:color w:val="auto"/>
                      <w:sz w:val="22"/>
                      <w:szCs w:val="22"/>
                      <w:u w:val="none" w:color="auto"/>
                      <w:lang w:val="en-US" w:eastAsia="zh-CN"/>
                    </w:rPr>
                  </w:pPr>
                  <w:r>
                    <w:rPr>
                      <w:rFonts w:hint="default" w:ascii="Times New Roman" w:hAnsi="Times New Roman" w:eastAsia="黑体" w:cs="Times New Roman"/>
                      <w:color w:val="auto"/>
                      <w:sz w:val="22"/>
                      <w:szCs w:val="22"/>
                      <w:u w:val="none" w:color="auto"/>
                      <w:lang w:val="en-US" w:eastAsia="zh-CN"/>
                    </w:rPr>
                    <w:t>监测断面</w:t>
                  </w:r>
                </w:p>
              </w:tc>
              <w:tc>
                <w:tcPr>
                  <w:tcW w:w="878" w:type="pct"/>
                  <w:tcBorders>
                    <w:tl2br w:val="nil"/>
                    <w:tr2bl w:val="nil"/>
                  </w:tcBorders>
                  <w:noWrap w:val="0"/>
                  <w:vAlign w:val="center"/>
                </w:tcPr>
                <w:p>
                  <w:pPr>
                    <w:bidi w:val="0"/>
                    <w:jc w:val="center"/>
                    <w:rPr>
                      <w:rFonts w:hint="default" w:ascii="Times New Roman" w:hAnsi="Times New Roman" w:eastAsia="黑体" w:cs="Times New Roman"/>
                      <w:color w:val="auto"/>
                      <w:sz w:val="22"/>
                      <w:szCs w:val="22"/>
                      <w:u w:val="none" w:color="auto"/>
                      <w:lang w:val="en-US" w:eastAsia="zh-CN"/>
                    </w:rPr>
                  </w:pPr>
                  <w:r>
                    <w:rPr>
                      <w:rFonts w:hint="default" w:ascii="Times New Roman" w:hAnsi="Times New Roman" w:eastAsia="黑体" w:cs="Times New Roman"/>
                      <w:color w:val="auto"/>
                      <w:sz w:val="22"/>
                      <w:szCs w:val="22"/>
                      <w:u w:val="none" w:color="auto"/>
                      <w:lang w:val="en-US" w:eastAsia="zh-CN"/>
                    </w:rPr>
                    <w:t>监测因子</w:t>
                  </w:r>
                </w:p>
              </w:tc>
              <w:tc>
                <w:tcPr>
                  <w:tcW w:w="649" w:type="pct"/>
                  <w:tcBorders>
                    <w:tl2br w:val="nil"/>
                    <w:tr2bl w:val="nil"/>
                  </w:tcBorders>
                  <w:noWrap w:val="0"/>
                  <w:vAlign w:val="center"/>
                </w:tcPr>
                <w:p>
                  <w:pPr>
                    <w:bidi w:val="0"/>
                    <w:jc w:val="center"/>
                    <w:rPr>
                      <w:rFonts w:hint="default" w:ascii="Times New Roman" w:hAnsi="Times New Roman" w:eastAsia="黑体" w:cs="Times New Roman"/>
                      <w:color w:val="auto"/>
                      <w:sz w:val="22"/>
                      <w:szCs w:val="22"/>
                      <w:u w:val="none" w:color="auto"/>
                      <w:lang w:val="en-US" w:eastAsia="zh-CN"/>
                    </w:rPr>
                  </w:pPr>
                  <w:r>
                    <w:rPr>
                      <w:rFonts w:hint="default" w:ascii="Times New Roman" w:hAnsi="Times New Roman" w:eastAsia="黑体" w:cs="Times New Roman"/>
                      <w:color w:val="auto"/>
                      <w:sz w:val="22"/>
                      <w:szCs w:val="22"/>
                      <w:u w:val="none" w:color="auto"/>
                      <w:lang w:val="en-US" w:eastAsia="zh-CN"/>
                    </w:rPr>
                    <w:t>单位</w:t>
                  </w:r>
                </w:p>
              </w:tc>
              <w:tc>
                <w:tcPr>
                  <w:tcW w:w="854" w:type="pct"/>
                  <w:tcBorders>
                    <w:tl2br w:val="nil"/>
                    <w:tr2bl w:val="nil"/>
                  </w:tcBorders>
                  <w:noWrap w:val="0"/>
                  <w:vAlign w:val="center"/>
                </w:tcPr>
                <w:p>
                  <w:pPr>
                    <w:bidi w:val="0"/>
                    <w:jc w:val="center"/>
                    <w:rPr>
                      <w:rFonts w:hint="default" w:ascii="Times New Roman" w:hAnsi="Times New Roman" w:eastAsia="黑体" w:cs="Times New Roman"/>
                      <w:color w:val="auto"/>
                      <w:sz w:val="22"/>
                      <w:szCs w:val="22"/>
                      <w:u w:val="none" w:color="auto"/>
                      <w:lang w:val="en-US" w:eastAsia="zh-CN"/>
                    </w:rPr>
                  </w:pPr>
                  <w:r>
                    <w:rPr>
                      <w:rFonts w:hint="default" w:ascii="Times New Roman" w:hAnsi="Times New Roman" w:eastAsia="黑体" w:cs="Times New Roman"/>
                      <w:color w:val="auto"/>
                      <w:sz w:val="22"/>
                      <w:szCs w:val="22"/>
                      <w:u w:val="none" w:color="auto"/>
                      <w:lang w:val="en-US" w:eastAsia="zh-CN"/>
                    </w:rPr>
                    <w:t>年平均值</w:t>
                  </w:r>
                </w:p>
              </w:tc>
              <w:tc>
                <w:tcPr>
                  <w:tcW w:w="540" w:type="pct"/>
                  <w:tcBorders>
                    <w:tl2br w:val="nil"/>
                    <w:tr2bl w:val="nil"/>
                  </w:tcBorders>
                  <w:noWrap w:val="0"/>
                  <w:vAlign w:val="center"/>
                </w:tcPr>
                <w:p>
                  <w:pPr>
                    <w:bidi w:val="0"/>
                    <w:jc w:val="center"/>
                    <w:rPr>
                      <w:rFonts w:hint="default" w:ascii="Times New Roman" w:hAnsi="Times New Roman" w:eastAsia="黑体" w:cs="Times New Roman"/>
                      <w:color w:val="auto"/>
                      <w:sz w:val="22"/>
                      <w:szCs w:val="22"/>
                      <w:u w:val="none" w:color="auto"/>
                      <w:lang w:val="en-US" w:eastAsia="zh-CN"/>
                    </w:rPr>
                  </w:pPr>
                  <w:r>
                    <w:rPr>
                      <w:rFonts w:hint="default" w:ascii="Times New Roman" w:hAnsi="Times New Roman" w:eastAsia="黑体" w:cs="Times New Roman"/>
                      <w:color w:val="auto"/>
                      <w:sz w:val="22"/>
                      <w:szCs w:val="22"/>
                      <w:u w:val="none" w:color="auto"/>
                      <w:lang w:val="en-US" w:eastAsia="zh-CN"/>
                    </w:rPr>
                    <w:t>超标率%</w:t>
                  </w:r>
                </w:p>
              </w:tc>
              <w:tc>
                <w:tcPr>
                  <w:tcW w:w="702" w:type="pct"/>
                  <w:tcBorders>
                    <w:tl2br w:val="nil"/>
                    <w:tr2bl w:val="nil"/>
                  </w:tcBorders>
                  <w:noWrap w:val="0"/>
                  <w:vAlign w:val="center"/>
                </w:tcPr>
                <w:p>
                  <w:pPr>
                    <w:bidi w:val="0"/>
                    <w:jc w:val="center"/>
                    <w:rPr>
                      <w:rFonts w:hint="default" w:ascii="Times New Roman" w:hAnsi="Times New Roman" w:eastAsia="黑体" w:cs="Times New Roman"/>
                      <w:color w:val="auto"/>
                      <w:sz w:val="22"/>
                      <w:szCs w:val="22"/>
                      <w:u w:val="none" w:color="auto"/>
                      <w:lang w:val="en-US" w:eastAsia="zh-CN"/>
                    </w:rPr>
                  </w:pPr>
                  <w:r>
                    <w:rPr>
                      <w:rFonts w:hint="default" w:ascii="Times New Roman" w:hAnsi="Times New Roman" w:eastAsia="黑体" w:cs="Times New Roman"/>
                      <w:color w:val="auto"/>
                      <w:sz w:val="22"/>
                      <w:szCs w:val="22"/>
                      <w:u w:val="none" w:color="auto"/>
                      <w:lang w:val="en-US" w:eastAsia="zh-CN"/>
                    </w:rPr>
                    <w:t>最大超标倍数%</w:t>
                  </w:r>
                </w:p>
              </w:tc>
              <w:tc>
                <w:tcPr>
                  <w:tcW w:w="494" w:type="pct"/>
                  <w:tcBorders>
                    <w:tl2br w:val="nil"/>
                    <w:tr2bl w:val="nil"/>
                  </w:tcBorders>
                  <w:noWrap w:val="0"/>
                  <w:vAlign w:val="center"/>
                </w:tcPr>
                <w:p>
                  <w:pPr>
                    <w:bidi w:val="0"/>
                    <w:jc w:val="center"/>
                    <w:rPr>
                      <w:rFonts w:hint="default" w:ascii="Times New Roman" w:hAnsi="Times New Roman" w:eastAsia="黑体" w:cs="Times New Roman"/>
                      <w:color w:val="auto"/>
                      <w:sz w:val="22"/>
                      <w:szCs w:val="22"/>
                      <w:u w:val="none" w:color="auto"/>
                      <w:lang w:val="en-US" w:eastAsia="zh-CN"/>
                    </w:rPr>
                  </w:pPr>
                  <w:r>
                    <w:rPr>
                      <w:rFonts w:hint="default" w:ascii="Times New Roman" w:hAnsi="Times New Roman" w:eastAsia="黑体" w:cs="Times New Roman"/>
                      <w:color w:val="auto"/>
                      <w:sz w:val="22"/>
                      <w:szCs w:val="22"/>
                      <w:u w:val="none" w:color="auto"/>
                      <w:lang w:val="en-US" w:eastAsia="zh-CN"/>
                    </w:rPr>
                    <w:t>标准</w:t>
                  </w:r>
                </w:p>
                <w:p>
                  <w:pPr>
                    <w:bidi w:val="0"/>
                    <w:jc w:val="center"/>
                    <w:rPr>
                      <w:rFonts w:hint="default" w:ascii="Times New Roman" w:hAnsi="Times New Roman" w:eastAsia="黑体" w:cs="Times New Roman"/>
                      <w:color w:val="auto"/>
                      <w:sz w:val="22"/>
                      <w:szCs w:val="22"/>
                      <w:u w:val="none" w:color="auto"/>
                      <w:lang w:val="en-US" w:eastAsia="zh-CN"/>
                    </w:rPr>
                  </w:pPr>
                  <w:r>
                    <w:rPr>
                      <w:rFonts w:hint="default" w:ascii="Times New Roman" w:hAnsi="Times New Roman" w:eastAsia="黑体" w:cs="Times New Roman"/>
                      <w:color w:val="auto"/>
                      <w:sz w:val="22"/>
                      <w:szCs w:val="22"/>
                      <w:u w:val="none" w:color="auto"/>
                      <w:lang w:val="en-US" w:eastAsia="zh-CN"/>
                    </w:rPr>
                    <w:t>限值</w:t>
                  </w:r>
                </w:p>
              </w:tc>
              <w:tc>
                <w:tcPr>
                  <w:tcW w:w="415" w:type="pct"/>
                  <w:tcBorders>
                    <w:tl2br w:val="nil"/>
                    <w:tr2bl w:val="nil"/>
                  </w:tcBorders>
                  <w:noWrap w:val="0"/>
                  <w:vAlign w:val="center"/>
                </w:tcPr>
                <w:p>
                  <w:pPr>
                    <w:bidi w:val="0"/>
                    <w:jc w:val="center"/>
                    <w:rPr>
                      <w:rFonts w:hint="default" w:ascii="Times New Roman" w:hAnsi="Times New Roman" w:eastAsia="黑体" w:cs="Times New Roman"/>
                      <w:color w:val="auto"/>
                      <w:sz w:val="22"/>
                      <w:szCs w:val="22"/>
                      <w:u w:val="none" w:color="auto"/>
                      <w:lang w:val="en-US" w:eastAsia="zh-CN"/>
                    </w:rPr>
                  </w:pPr>
                  <w:r>
                    <w:rPr>
                      <w:rFonts w:hint="default" w:ascii="Times New Roman" w:hAnsi="Times New Roman" w:eastAsia="黑体" w:cs="Times New Roman"/>
                      <w:color w:val="auto"/>
                      <w:sz w:val="22"/>
                      <w:szCs w:val="22"/>
                      <w:u w:val="none" w:color="auto"/>
                      <w:lang w:val="en-US" w:eastAsia="zh-CN"/>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3" w:type="pct"/>
                  <w:vMerge w:val="restar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湘江乌龙嘴断面</w:t>
                  </w:r>
                </w:p>
              </w:tc>
              <w:tc>
                <w:tcPr>
                  <w:tcW w:w="878"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水温</w:t>
                  </w:r>
                </w:p>
              </w:tc>
              <w:tc>
                <w:tcPr>
                  <w:tcW w:w="649"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摄氏度</w:t>
                  </w:r>
                </w:p>
              </w:tc>
              <w:tc>
                <w:tcPr>
                  <w:tcW w:w="85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20</w:t>
                  </w:r>
                </w:p>
              </w:tc>
              <w:tc>
                <w:tcPr>
                  <w:tcW w:w="540"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702"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49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w:t>
                  </w:r>
                </w:p>
              </w:tc>
              <w:tc>
                <w:tcPr>
                  <w:tcW w:w="415"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3" w:type="pct"/>
                  <w:vMerge w:val="continue"/>
                  <w:tcBorders>
                    <w:tl2br w:val="nil"/>
                    <w:tr2bl w:val="nil"/>
                  </w:tcBorders>
                  <w:noWrap w:val="0"/>
                  <w:vAlign w:val="center"/>
                </w:tcPr>
                <w:p>
                  <w:pPr>
                    <w:bidi w:val="0"/>
                    <w:jc w:val="center"/>
                    <w:rPr>
                      <w:rFonts w:hint="eastAsia"/>
                      <w:color w:val="auto"/>
                      <w:sz w:val="22"/>
                      <w:szCs w:val="22"/>
                      <w:u w:val="none" w:color="auto"/>
                      <w:lang w:val="en-US" w:eastAsia="zh-CN"/>
                    </w:rPr>
                  </w:pPr>
                </w:p>
              </w:tc>
              <w:tc>
                <w:tcPr>
                  <w:tcW w:w="878"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电导率</w:t>
                  </w:r>
                </w:p>
              </w:tc>
              <w:tc>
                <w:tcPr>
                  <w:tcW w:w="649"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ms/m</w:t>
                  </w:r>
                </w:p>
              </w:tc>
              <w:tc>
                <w:tcPr>
                  <w:tcW w:w="85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25</w:t>
                  </w:r>
                </w:p>
              </w:tc>
              <w:tc>
                <w:tcPr>
                  <w:tcW w:w="540"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702"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49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w:t>
                  </w:r>
                </w:p>
              </w:tc>
              <w:tc>
                <w:tcPr>
                  <w:tcW w:w="415"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3" w:type="pct"/>
                  <w:vMerge w:val="continue"/>
                  <w:tcBorders>
                    <w:tl2br w:val="nil"/>
                    <w:tr2bl w:val="nil"/>
                  </w:tcBorders>
                  <w:noWrap w:val="0"/>
                  <w:vAlign w:val="center"/>
                </w:tcPr>
                <w:p>
                  <w:pPr>
                    <w:bidi w:val="0"/>
                    <w:jc w:val="center"/>
                    <w:rPr>
                      <w:rFonts w:hint="default"/>
                      <w:color w:val="auto"/>
                      <w:sz w:val="22"/>
                      <w:szCs w:val="22"/>
                      <w:u w:val="none" w:color="auto"/>
                      <w:lang w:val="en-US" w:eastAsia="zh-CN"/>
                    </w:rPr>
                  </w:pPr>
                </w:p>
              </w:tc>
              <w:tc>
                <w:tcPr>
                  <w:tcW w:w="878"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pH值</w:t>
                  </w:r>
                </w:p>
              </w:tc>
              <w:tc>
                <w:tcPr>
                  <w:tcW w:w="649"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无量纲</w:t>
                  </w:r>
                </w:p>
              </w:tc>
              <w:tc>
                <w:tcPr>
                  <w:tcW w:w="85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7</w:t>
                  </w:r>
                </w:p>
              </w:tc>
              <w:tc>
                <w:tcPr>
                  <w:tcW w:w="540"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702"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49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6-9</w:t>
                  </w:r>
                </w:p>
              </w:tc>
              <w:tc>
                <w:tcPr>
                  <w:tcW w:w="415"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3" w:type="pct"/>
                  <w:vMerge w:val="continue"/>
                  <w:tcBorders>
                    <w:tl2br w:val="nil"/>
                    <w:tr2bl w:val="nil"/>
                  </w:tcBorders>
                  <w:noWrap w:val="0"/>
                  <w:vAlign w:val="center"/>
                </w:tcPr>
                <w:p>
                  <w:pPr>
                    <w:bidi w:val="0"/>
                    <w:jc w:val="center"/>
                    <w:rPr>
                      <w:rFonts w:hint="default"/>
                      <w:color w:val="auto"/>
                      <w:sz w:val="22"/>
                      <w:szCs w:val="22"/>
                      <w:u w:val="none" w:color="auto"/>
                      <w:lang w:val="en-US" w:eastAsia="zh-CN"/>
                    </w:rPr>
                  </w:pPr>
                </w:p>
              </w:tc>
              <w:tc>
                <w:tcPr>
                  <w:tcW w:w="878"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溶解氧</w:t>
                  </w:r>
                </w:p>
              </w:tc>
              <w:tc>
                <w:tcPr>
                  <w:tcW w:w="649"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mg/L</w:t>
                  </w:r>
                </w:p>
              </w:tc>
              <w:tc>
                <w:tcPr>
                  <w:tcW w:w="85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7</w:t>
                  </w:r>
                </w:p>
              </w:tc>
              <w:tc>
                <w:tcPr>
                  <w:tcW w:w="540"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702"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49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default"/>
                      <w:color w:val="auto"/>
                      <w:sz w:val="22"/>
                      <w:szCs w:val="22"/>
                      <w:u w:val="none" w:color="auto"/>
                      <w:lang w:val="en-US" w:eastAsia="zh-CN"/>
                    </w:rPr>
                    <w:t>≥</w:t>
                  </w:r>
                  <w:r>
                    <w:rPr>
                      <w:rFonts w:hint="eastAsia"/>
                      <w:color w:val="auto"/>
                      <w:sz w:val="22"/>
                      <w:szCs w:val="22"/>
                      <w:u w:val="none" w:color="auto"/>
                      <w:lang w:val="en-US" w:eastAsia="zh-CN"/>
                    </w:rPr>
                    <w:t>5</w:t>
                  </w:r>
                </w:p>
              </w:tc>
              <w:tc>
                <w:tcPr>
                  <w:tcW w:w="415"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3" w:type="pct"/>
                  <w:vMerge w:val="continue"/>
                  <w:tcBorders>
                    <w:tl2br w:val="nil"/>
                    <w:tr2bl w:val="nil"/>
                  </w:tcBorders>
                  <w:noWrap w:val="0"/>
                  <w:vAlign w:val="center"/>
                </w:tcPr>
                <w:p>
                  <w:pPr>
                    <w:bidi w:val="0"/>
                    <w:jc w:val="center"/>
                    <w:rPr>
                      <w:rFonts w:hint="default"/>
                      <w:color w:val="auto"/>
                      <w:sz w:val="22"/>
                      <w:szCs w:val="22"/>
                      <w:u w:val="none" w:color="auto"/>
                      <w:lang w:val="en-US" w:eastAsia="zh-CN"/>
                    </w:rPr>
                  </w:pPr>
                </w:p>
              </w:tc>
              <w:tc>
                <w:tcPr>
                  <w:tcW w:w="878"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高锰酸盐指数</w:t>
                  </w:r>
                </w:p>
              </w:tc>
              <w:tc>
                <w:tcPr>
                  <w:tcW w:w="649"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mg/L</w:t>
                  </w:r>
                </w:p>
              </w:tc>
              <w:tc>
                <w:tcPr>
                  <w:tcW w:w="85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2</w:t>
                  </w:r>
                </w:p>
              </w:tc>
              <w:tc>
                <w:tcPr>
                  <w:tcW w:w="540"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702"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49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6</w:t>
                  </w:r>
                </w:p>
              </w:tc>
              <w:tc>
                <w:tcPr>
                  <w:tcW w:w="415"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3" w:type="pct"/>
                  <w:vMerge w:val="continue"/>
                  <w:tcBorders>
                    <w:tl2br w:val="nil"/>
                    <w:tr2bl w:val="nil"/>
                  </w:tcBorders>
                  <w:noWrap w:val="0"/>
                  <w:vAlign w:val="center"/>
                </w:tcPr>
                <w:p>
                  <w:pPr>
                    <w:bidi w:val="0"/>
                    <w:jc w:val="center"/>
                    <w:rPr>
                      <w:rFonts w:hint="default"/>
                      <w:color w:val="auto"/>
                      <w:sz w:val="22"/>
                      <w:szCs w:val="22"/>
                      <w:u w:val="none" w:color="auto"/>
                      <w:lang w:val="en-US" w:eastAsia="zh-CN"/>
                    </w:rPr>
                  </w:pPr>
                </w:p>
              </w:tc>
              <w:tc>
                <w:tcPr>
                  <w:tcW w:w="878"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化学需氧量</w:t>
                  </w:r>
                </w:p>
              </w:tc>
              <w:tc>
                <w:tcPr>
                  <w:tcW w:w="649"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mg/L</w:t>
                  </w:r>
                </w:p>
              </w:tc>
              <w:tc>
                <w:tcPr>
                  <w:tcW w:w="85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11</w:t>
                  </w:r>
                </w:p>
              </w:tc>
              <w:tc>
                <w:tcPr>
                  <w:tcW w:w="540"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702"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49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20</w:t>
                  </w:r>
                </w:p>
              </w:tc>
              <w:tc>
                <w:tcPr>
                  <w:tcW w:w="415"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3" w:type="pct"/>
                  <w:vMerge w:val="continue"/>
                  <w:tcBorders>
                    <w:tl2br w:val="nil"/>
                    <w:tr2bl w:val="nil"/>
                  </w:tcBorders>
                  <w:noWrap w:val="0"/>
                  <w:vAlign w:val="center"/>
                </w:tcPr>
                <w:p>
                  <w:pPr>
                    <w:bidi w:val="0"/>
                    <w:jc w:val="center"/>
                    <w:rPr>
                      <w:rFonts w:hint="default"/>
                      <w:color w:val="auto"/>
                      <w:sz w:val="22"/>
                      <w:szCs w:val="22"/>
                      <w:u w:val="none" w:color="auto"/>
                      <w:lang w:val="en-US" w:eastAsia="zh-CN"/>
                    </w:rPr>
                  </w:pPr>
                </w:p>
              </w:tc>
              <w:tc>
                <w:tcPr>
                  <w:tcW w:w="878"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生化需氧量</w:t>
                  </w:r>
                </w:p>
              </w:tc>
              <w:tc>
                <w:tcPr>
                  <w:tcW w:w="649"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mg/L</w:t>
                  </w:r>
                </w:p>
              </w:tc>
              <w:tc>
                <w:tcPr>
                  <w:tcW w:w="85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2</w:t>
                  </w:r>
                </w:p>
              </w:tc>
              <w:tc>
                <w:tcPr>
                  <w:tcW w:w="540"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702"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49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4</w:t>
                  </w:r>
                </w:p>
              </w:tc>
              <w:tc>
                <w:tcPr>
                  <w:tcW w:w="415"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3" w:type="pct"/>
                  <w:vMerge w:val="continue"/>
                  <w:tcBorders>
                    <w:tl2br w:val="nil"/>
                    <w:tr2bl w:val="nil"/>
                  </w:tcBorders>
                  <w:noWrap w:val="0"/>
                  <w:vAlign w:val="center"/>
                </w:tcPr>
                <w:p>
                  <w:pPr>
                    <w:bidi w:val="0"/>
                    <w:jc w:val="center"/>
                    <w:rPr>
                      <w:rFonts w:hint="default"/>
                      <w:color w:val="auto"/>
                      <w:sz w:val="22"/>
                      <w:szCs w:val="22"/>
                      <w:u w:val="none" w:color="auto"/>
                      <w:lang w:val="en-US" w:eastAsia="zh-CN"/>
                    </w:rPr>
                  </w:pPr>
                </w:p>
              </w:tc>
              <w:tc>
                <w:tcPr>
                  <w:tcW w:w="878"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氨氮</w:t>
                  </w:r>
                </w:p>
              </w:tc>
              <w:tc>
                <w:tcPr>
                  <w:tcW w:w="649"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mg/L</w:t>
                  </w:r>
                </w:p>
              </w:tc>
              <w:tc>
                <w:tcPr>
                  <w:tcW w:w="85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0.152</w:t>
                  </w:r>
                </w:p>
              </w:tc>
              <w:tc>
                <w:tcPr>
                  <w:tcW w:w="540"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702"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49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1.0</w:t>
                  </w:r>
                </w:p>
              </w:tc>
              <w:tc>
                <w:tcPr>
                  <w:tcW w:w="415"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3" w:type="pct"/>
                  <w:vMerge w:val="continue"/>
                  <w:tcBorders>
                    <w:tl2br w:val="nil"/>
                    <w:tr2bl w:val="nil"/>
                  </w:tcBorders>
                  <w:noWrap w:val="0"/>
                  <w:vAlign w:val="center"/>
                </w:tcPr>
                <w:p>
                  <w:pPr>
                    <w:bidi w:val="0"/>
                    <w:jc w:val="center"/>
                    <w:rPr>
                      <w:rFonts w:hint="default"/>
                      <w:color w:val="auto"/>
                      <w:sz w:val="22"/>
                      <w:szCs w:val="22"/>
                      <w:u w:val="none" w:color="auto"/>
                      <w:lang w:val="en-US" w:eastAsia="zh-CN"/>
                    </w:rPr>
                  </w:pPr>
                </w:p>
              </w:tc>
              <w:tc>
                <w:tcPr>
                  <w:tcW w:w="878"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总磷</w:t>
                  </w:r>
                </w:p>
              </w:tc>
              <w:tc>
                <w:tcPr>
                  <w:tcW w:w="649"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mg/L</w:t>
                  </w:r>
                </w:p>
              </w:tc>
              <w:tc>
                <w:tcPr>
                  <w:tcW w:w="85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0.039</w:t>
                  </w:r>
                </w:p>
              </w:tc>
              <w:tc>
                <w:tcPr>
                  <w:tcW w:w="540"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702"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49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0.2</w:t>
                  </w:r>
                </w:p>
              </w:tc>
              <w:tc>
                <w:tcPr>
                  <w:tcW w:w="415"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3" w:type="pct"/>
                  <w:vMerge w:val="continue"/>
                  <w:tcBorders>
                    <w:tl2br w:val="nil"/>
                    <w:tr2bl w:val="nil"/>
                  </w:tcBorders>
                  <w:noWrap w:val="0"/>
                  <w:vAlign w:val="center"/>
                </w:tcPr>
                <w:p>
                  <w:pPr>
                    <w:bidi w:val="0"/>
                    <w:jc w:val="center"/>
                    <w:rPr>
                      <w:rFonts w:hint="default"/>
                      <w:color w:val="auto"/>
                      <w:sz w:val="22"/>
                      <w:szCs w:val="22"/>
                      <w:u w:val="none" w:color="auto"/>
                      <w:lang w:val="en-US" w:eastAsia="zh-CN"/>
                    </w:rPr>
                  </w:pPr>
                </w:p>
              </w:tc>
              <w:tc>
                <w:tcPr>
                  <w:tcW w:w="878"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总氮</w:t>
                  </w:r>
                </w:p>
              </w:tc>
              <w:tc>
                <w:tcPr>
                  <w:tcW w:w="649"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mg/L</w:t>
                  </w:r>
                </w:p>
              </w:tc>
              <w:tc>
                <w:tcPr>
                  <w:tcW w:w="85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1.823</w:t>
                  </w:r>
                </w:p>
              </w:tc>
              <w:tc>
                <w:tcPr>
                  <w:tcW w:w="540"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702"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49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1.0</w:t>
                  </w:r>
                </w:p>
              </w:tc>
              <w:tc>
                <w:tcPr>
                  <w:tcW w:w="415"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3" w:type="pct"/>
                  <w:vMerge w:val="continue"/>
                  <w:tcBorders>
                    <w:tl2br w:val="nil"/>
                    <w:tr2bl w:val="nil"/>
                  </w:tcBorders>
                  <w:noWrap w:val="0"/>
                  <w:vAlign w:val="center"/>
                </w:tcPr>
                <w:p>
                  <w:pPr>
                    <w:bidi w:val="0"/>
                    <w:jc w:val="center"/>
                    <w:rPr>
                      <w:rFonts w:hint="default"/>
                      <w:color w:val="auto"/>
                      <w:sz w:val="22"/>
                      <w:szCs w:val="22"/>
                      <w:u w:val="none" w:color="auto"/>
                      <w:lang w:val="en-US" w:eastAsia="zh-CN"/>
                    </w:rPr>
                  </w:pPr>
                </w:p>
              </w:tc>
              <w:tc>
                <w:tcPr>
                  <w:tcW w:w="878"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铜</w:t>
                  </w:r>
                </w:p>
              </w:tc>
              <w:tc>
                <w:tcPr>
                  <w:tcW w:w="649"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mg/L</w:t>
                  </w:r>
                </w:p>
              </w:tc>
              <w:tc>
                <w:tcPr>
                  <w:tcW w:w="854"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ND</w:t>
                  </w:r>
                </w:p>
              </w:tc>
              <w:tc>
                <w:tcPr>
                  <w:tcW w:w="540"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702"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49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1.0</w:t>
                  </w:r>
                </w:p>
              </w:tc>
              <w:tc>
                <w:tcPr>
                  <w:tcW w:w="415"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3" w:type="pct"/>
                  <w:vMerge w:val="continue"/>
                  <w:tcBorders>
                    <w:tl2br w:val="nil"/>
                    <w:tr2bl w:val="nil"/>
                  </w:tcBorders>
                  <w:noWrap w:val="0"/>
                  <w:vAlign w:val="center"/>
                </w:tcPr>
                <w:p>
                  <w:pPr>
                    <w:bidi w:val="0"/>
                    <w:jc w:val="center"/>
                    <w:rPr>
                      <w:rFonts w:hint="default"/>
                      <w:color w:val="auto"/>
                      <w:sz w:val="22"/>
                      <w:szCs w:val="22"/>
                      <w:u w:val="none" w:color="auto"/>
                      <w:lang w:val="en-US" w:eastAsia="zh-CN"/>
                    </w:rPr>
                  </w:pPr>
                </w:p>
              </w:tc>
              <w:tc>
                <w:tcPr>
                  <w:tcW w:w="878"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锌</w:t>
                  </w:r>
                </w:p>
              </w:tc>
              <w:tc>
                <w:tcPr>
                  <w:tcW w:w="649"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mg/L</w:t>
                  </w:r>
                </w:p>
              </w:tc>
              <w:tc>
                <w:tcPr>
                  <w:tcW w:w="854"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ND</w:t>
                  </w:r>
                </w:p>
              </w:tc>
              <w:tc>
                <w:tcPr>
                  <w:tcW w:w="540"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702"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494"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1.0</w:t>
                  </w:r>
                </w:p>
              </w:tc>
              <w:tc>
                <w:tcPr>
                  <w:tcW w:w="415"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pct"/>
                  <w:vMerge w:val="continue"/>
                  <w:tcBorders>
                    <w:tl2br w:val="nil"/>
                    <w:tr2bl w:val="nil"/>
                  </w:tcBorders>
                  <w:noWrap w:val="0"/>
                  <w:vAlign w:val="center"/>
                </w:tcPr>
                <w:p>
                  <w:pPr>
                    <w:bidi w:val="0"/>
                    <w:jc w:val="center"/>
                    <w:rPr>
                      <w:rFonts w:hint="default"/>
                      <w:color w:val="auto"/>
                      <w:sz w:val="22"/>
                      <w:szCs w:val="22"/>
                      <w:u w:val="none" w:color="auto"/>
                      <w:lang w:val="en-US" w:eastAsia="zh-CN"/>
                    </w:rPr>
                  </w:pPr>
                </w:p>
              </w:tc>
              <w:tc>
                <w:tcPr>
                  <w:tcW w:w="878"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氟化物</w:t>
                  </w:r>
                </w:p>
              </w:tc>
              <w:tc>
                <w:tcPr>
                  <w:tcW w:w="649"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mg/L</w:t>
                  </w:r>
                </w:p>
              </w:tc>
              <w:tc>
                <w:tcPr>
                  <w:tcW w:w="85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0.239</w:t>
                  </w:r>
                </w:p>
              </w:tc>
              <w:tc>
                <w:tcPr>
                  <w:tcW w:w="540"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702"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494"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1.0</w:t>
                  </w:r>
                </w:p>
              </w:tc>
              <w:tc>
                <w:tcPr>
                  <w:tcW w:w="415"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3" w:type="pct"/>
                  <w:vMerge w:val="continue"/>
                  <w:tcBorders>
                    <w:tl2br w:val="nil"/>
                    <w:tr2bl w:val="nil"/>
                  </w:tcBorders>
                  <w:noWrap w:val="0"/>
                  <w:vAlign w:val="center"/>
                </w:tcPr>
                <w:p>
                  <w:pPr>
                    <w:bidi w:val="0"/>
                    <w:jc w:val="center"/>
                    <w:rPr>
                      <w:rFonts w:hint="default"/>
                      <w:color w:val="auto"/>
                      <w:sz w:val="22"/>
                      <w:szCs w:val="22"/>
                      <w:u w:val="none" w:color="auto"/>
                      <w:lang w:val="en-US" w:eastAsia="zh-CN"/>
                    </w:rPr>
                  </w:pPr>
                </w:p>
              </w:tc>
              <w:tc>
                <w:tcPr>
                  <w:tcW w:w="878"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硒</w:t>
                  </w:r>
                </w:p>
              </w:tc>
              <w:tc>
                <w:tcPr>
                  <w:tcW w:w="649"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mg/L</w:t>
                  </w:r>
                </w:p>
              </w:tc>
              <w:tc>
                <w:tcPr>
                  <w:tcW w:w="854"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ND</w:t>
                  </w:r>
                </w:p>
              </w:tc>
              <w:tc>
                <w:tcPr>
                  <w:tcW w:w="540"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702"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49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0.01</w:t>
                  </w:r>
                </w:p>
              </w:tc>
              <w:tc>
                <w:tcPr>
                  <w:tcW w:w="415"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3" w:type="pct"/>
                  <w:vMerge w:val="continue"/>
                  <w:tcBorders>
                    <w:tl2br w:val="nil"/>
                    <w:tr2bl w:val="nil"/>
                  </w:tcBorders>
                  <w:noWrap w:val="0"/>
                  <w:vAlign w:val="center"/>
                </w:tcPr>
                <w:p>
                  <w:pPr>
                    <w:bidi w:val="0"/>
                    <w:jc w:val="center"/>
                    <w:rPr>
                      <w:rFonts w:hint="default"/>
                      <w:color w:val="auto"/>
                      <w:sz w:val="22"/>
                      <w:szCs w:val="22"/>
                      <w:u w:val="none" w:color="auto"/>
                      <w:lang w:val="en-US" w:eastAsia="zh-CN"/>
                    </w:rPr>
                  </w:pPr>
                </w:p>
              </w:tc>
              <w:tc>
                <w:tcPr>
                  <w:tcW w:w="878"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砷</w:t>
                  </w:r>
                </w:p>
              </w:tc>
              <w:tc>
                <w:tcPr>
                  <w:tcW w:w="649"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mg/L</w:t>
                  </w:r>
                </w:p>
              </w:tc>
              <w:tc>
                <w:tcPr>
                  <w:tcW w:w="854"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ND</w:t>
                  </w:r>
                </w:p>
              </w:tc>
              <w:tc>
                <w:tcPr>
                  <w:tcW w:w="540"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702"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49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0.05</w:t>
                  </w:r>
                </w:p>
              </w:tc>
              <w:tc>
                <w:tcPr>
                  <w:tcW w:w="415"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3" w:type="pct"/>
                  <w:vMerge w:val="continue"/>
                  <w:tcBorders>
                    <w:tl2br w:val="nil"/>
                    <w:tr2bl w:val="nil"/>
                  </w:tcBorders>
                  <w:noWrap w:val="0"/>
                  <w:vAlign w:val="center"/>
                </w:tcPr>
                <w:p>
                  <w:pPr>
                    <w:bidi w:val="0"/>
                    <w:jc w:val="center"/>
                    <w:rPr>
                      <w:rFonts w:hint="default"/>
                      <w:color w:val="auto"/>
                      <w:sz w:val="22"/>
                      <w:szCs w:val="22"/>
                      <w:u w:val="none" w:color="auto"/>
                      <w:lang w:val="en-US" w:eastAsia="zh-CN"/>
                    </w:rPr>
                  </w:pPr>
                </w:p>
              </w:tc>
              <w:tc>
                <w:tcPr>
                  <w:tcW w:w="878"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汞</w:t>
                  </w:r>
                </w:p>
              </w:tc>
              <w:tc>
                <w:tcPr>
                  <w:tcW w:w="649"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mg/L</w:t>
                  </w:r>
                </w:p>
              </w:tc>
              <w:tc>
                <w:tcPr>
                  <w:tcW w:w="854"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ND</w:t>
                  </w:r>
                </w:p>
              </w:tc>
              <w:tc>
                <w:tcPr>
                  <w:tcW w:w="540"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702"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49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0.0001</w:t>
                  </w:r>
                </w:p>
              </w:tc>
              <w:tc>
                <w:tcPr>
                  <w:tcW w:w="415"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3" w:type="pct"/>
                  <w:vMerge w:val="continue"/>
                  <w:tcBorders>
                    <w:tl2br w:val="nil"/>
                    <w:tr2bl w:val="nil"/>
                  </w:tcBorders>
                  <w:noWrap w:val="0"/>
                  <w:vAlign w:val="center"/>
                </w:tcPr>
                <w:p>
                  <w:pPr>
                    <w:bidi w:val="0"/>
                    <w:jc w:val="center"/>
                    <w:rPr>
                      <w:rFonts w:hint="default"/>
                      <w:color w:val="auto"/>
                      <w:sz w:val="22"/>
                      <w:szCs w:val="22"/>
                      <w:u w:val="none" w:color="auto"/>
                      <w:lang w:val="en-US" w:eastAsia="zh-CN"/>
                    </w:rPr>
                  </w:pPr>
                </w:p>
              </w:tc>
              <w:tc>
                <w:tcPr>
                  <w:tcW w:w="878"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镉</w:t>
                  </w:r>
                </w:p>
              </w:tc>
              <w:tc>
                <w:tcPr>
                  <w:tcW w:w="649"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mg/L</w:t>
                  </w:r>
                </w:p>
              </w:tc>
              <w:tc>
                <w:tcPr>
                  <w:tcW w:w="854"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ND</w:t>
                  </w:r>
                </w:p>
              </w:tc>
              <w:tc>
                <w:tcPr>
                  <w:tcW w:w="540"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702"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49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0.005</w:t>
                  </w:r>
                </w:p>
              </w:tc>
              <w:tc>
                <w:tcPr>
                  <w:tcW w:w="415"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3" w:type="pct"/>
                  <w:vMerge w:val="continue"/>
                  <w:tcBorders>
                    <w:tl2br w:val="nil"/>
                    <w:tr2bl w:val="nil"/>
                  </w:tcBorders>
                  <w:noWrap w:val="0"/>
                  <w:vAlign w:val="center"/>
                </w:tcPr>
                <w:p>
                  <w:pPr>
                    <w:bidi w:val="0"/>
                    <w:jc w:val="center"/>
                    <w:rPr>
                      <w:rFonts w:hint="default"/>
                      <w:color w:val="auto"/>
                      <w:sz w:val="22"/>
                      <w:szCs w:val="22"/>
                      <w:u w:val="none" w:color="auto"/>
                      <w:lang w:val="en-US" w:eastAsia="zh-CN"/>
                    </w:rPr>
                  </w:pPr>
                </w:p>
              </w:tc>
              <w:tc>
                <w:tcPr>
                  <w:tcW w:w="878"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六价铬</w:t>
                  </w:r>
                </w:p>
              </w:tc>
              <w:tc>
                <w:tcPr>
                  <w:tcW w:w="649"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mg/L</w:t>
                  </w:r>
                </w:p>
              </w:tc>
              <w:tc>
                <w:tcPr>
                  <w:tcW w:w="854"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ND</w:t>
                  </w:r>
                </w:p>
              </w:tc>
              <w:tc>
                <w:tcPr>
                  <w:tcW w:w="540"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702"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49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0.05</w:t>
                  </w:r>
                </w:p>
              </w:tc>
              <w:tc>
                <w:tcPr>
                  <w:tcW w:w="415"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3" w:type="pct"/>
                  <w:vMerge w:val="continue"/>
                  <w:tcBorders>
                    <w:tl2br w:val="nil"/>
                    <w:tr2bl w:val="nil"/>
                  </w:tcBorders>
                  <w:noWrap w:val="0"/>
                  <w:vAlign w:val="center"/>
                </w:tcPr>
                <w:p>
                  <w:pPr>
                    <w:bidi w:val="0"/>
                    <w:jc w:val="center"/>
                    <w:rPr>
                      <w:rFonts w:hint="default"/>
                      <w:color w:val="auto"/>
                      <w:sz w:val="22"/>
                      <w:szCs w:val="22"/>
                      <w:u w:val="none" w:color="auto"/>
                      <w:lang w:val="en-US" w:eastAsia="zh-CN"/>
                    </w:rPr>
                  </w:pPr>
                </w:p>
              </w:tc>
              <w:tc>
                <w:tcPr>
                  <w:tcW w:w="878"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铅</w:t>
                  </w:r>
                </w:p>
              </w:tc>
              <w:tc>
                <w:tcPr>
                  <w:tcW w:w="649"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mg/L</w:t>
                  </w:r>
                </w:p>
              </w:tc>
              <w:tc>
                <w:tcPr>
                  <w:tcW w:w="854"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ND</w:t>
                  </w:r>
                </w:p>
              </w:tc>
              <w:tc>
                <w:tcPr>
                  <w:tcW w:w="540"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702"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49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0.05</w:t>
                  </w:r>
                </w:p>
              </w:tc>
              <w:tc>
                <w:tcPr>
                  <w:tcW w:w="415"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3" w:type="pct"/>
                  <w:vMerge w:val="continue"/>
                  <w:tcBorders>
                    <w:tl2br w:val="nil"/>
                    <w:tr2bl w:val="nil"/>
                  </w:tcBorders>
                  <w:noWrap w:val="0"/>
                  <w:vAlign w:val="center"/>
                </w:tcPr>
                <w:p>
                  <w:pPr>
                    <w:bidi w:val="0"/>
                    <w:jc w:val="center"/>
                    <w:rPr>
                      <w:rFonts w:hint="default"/>
                      <w:color w:val="auto"/>
                      <w:sz w:val="22"/>
                      <w:szCs w:val="22"/>
                      <w:u w:val="none" w:color="auto"/>
                      <w:lang w:val="en-US" w:eastAsia="zh-CN"/>
                    </w:rPr>
                  </w:pPr>
                </w:p>
              </w:tc>
              <w:tc>
                <w:tcPr>
                  <w:tcW w:w="878"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氰化物</w:t>
                  </w:r>
                </w:p>
              </w:tc>
              <w:tc>
                <w:tcPr>
                  <w:tcW w:w="649"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mg/L</w:t>
                  </w:r>
                </w:p>
              </w:tc>
              <w:tc>
                <w:tcPr>
                  <w:tcW w:w="854"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ND</w:t>
                  </w:r>
                </w:p>
              </w:tc>
              <w:tc>
                <w:tcPr>
                  <w:tcW w:w="540"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702"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49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0.2</w:t>
                  </w:r>
                </w:p>
              </w:tc>
              <w:tc>
                <w:tcPr>
                  <w:tcW w:w="415"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3" w:type="pct"/>
                  <w:vMerge w:val="continue"/>
                  <w:tcBorders>
                    <w:tl2br w:val="nil"/>
                    <w:tr2bl w:val="nil"/>
                  </w:tcBorders>
                  <w:noWrap w:val="0"/>
                  <w:vAlign w:val="center"/>
                </w:tcPr>
                <w:p>
                  <w:pPr>
                    <w:bidi w:val="0"/>
                    <w:jc w:val="center"/>
                    <w:rPr>
                      <w:rFonts w:hint="default"/>
                      <w:color w:val="auto"/>
                      <w:sz w:val="22"/>
                      <w:szCs w:val="22"/>
                      <w:u w:val="none" w:color="auto"/>
                      <w:lang w:val="en-US" w:eastAsia="zh-CN"/>
                    </w:rPr>
                  </w:pPr>
                </w:p>
              </w:tc>
              <w:tc>
                <w:tcPr>
                  <w:tcW w:w="878"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挥发酚</w:t>
                  </w:r>
                </w:p>
              </w:tc>
              <w:tc>
                <w:tcPr>
                  <w:tcW w:w="649"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mg/L</w:t>
                  </w:r>
                </w:p>
              </w:tc>
              <w:tc>
                <w:tcPr>
                  <w:tcW w:w="85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ND</w:t>
                  </w:r>
                </w:p>
              </w:tc>
              <w:tc>
                <w:tcPr>
                  <w:tcW w:w="540"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702"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49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0.005</w:t>
                  </w:r>
                </w:p>
              </w:tc>
              <w:tc>
                <w:tcPr>
                  <w:tcW w:w="415"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3" w:type="pct"/>
                  <w:vMerge w:val="continue"/>
                  <w:tcBorders>
                    <w:tl2br w:val="nil"/>
                    <w:tr2bl w:val="nil"/>
                  </w:tcBorders>
                  <w:noWrap w:val="0"/>
                  <w:vAlign w:val="center"/>
                </w:tcPr>
                <w:p>
                  <w:pPr>
                    <w:bidi w:val="0"/>
                    <w:jc w:val="center"/>
                    <w:rPr>
                      <w:rFonts w:hint="default"/>
                      <w:color w:val="auto"/>
                      <w:sz w:val="22"/>
                      <w:szCs w:val="22"/>
                      <w:u w:val="none" w:color="auto"/>
                      <w:lang w:val="en-US" w:eastAsia="zh-CN"/>
                    </w:rPr>
                  </w:pPr>
                </w:p>
              </w:tc>
              <w:tc>
                <w:tcPr>
                  <w:tcW w:w="878"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石油类</w:t>
                  </w:r>
                </w:p>
              </w:tc>
              <w:tc>
                <w:tcPr>
                  <w:tcW w:w="649"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mg/L</w:t>
                  </w:r>
                </w:p>
              </w:tc>
              <w:tc>
                <w:tcPr>
                  <w:tcW w:w="85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0.02</w:t>
                  </w:r>
                </w:p>
              </w:tc>
              <w:tc>
                <w:tcPr>
                  <w:tcW w:w="540"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702"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49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0.05</w:t>
                  </w:r>
                </w:p>
              </w:tc>
              <w:tc>
                <w:tcPr>
                  <w:tcW w:w="415"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3" w:type="pct"/>
                  <w:vMerge w:val="continue"/>
                  <w:tcBorders>
                    <w:tl2br w:val="nil"/>
                    <w:tr2bl w:val="nil"/>
                  </w:tcBorders>
                  <w:noWrap w:val="0"/>
                  <w:vAlign w:val="center"/>
                </w:tcPr>
                <w:p>
                  <w:pPr>
                    <w:bidi w:val="0"/>
                    <w:jc w:val="center"/>
                    <w:rPr>
                      <w:rFonts w:hint="default"/>
                      <w:color w:val="auto"/>
                      <w:sz w:val="22"/>
                      <w:szCs w:val="22"/>
                      <w:u w:val="none" w:color="auto"/>
                      <w:lang w:val="en-US" w:eastAsia="zh-CN"/>
                    </w:rPr>
                  </w:pPr>
                </w:p>
              </w:tc>
              <w:tc>
                <w:tcPr>
                  <w:tcW w:w="878"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LAS</w:t>
                  </w:r>
                </w:p>
              </w:tc>
              <w:tc>
                <w:tcPr>
                  <w:tcW w:w="649"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mg/L</w:t>
                  </w:r>
                </w:p>
              </w:tc>
              <w:tc>
                <w:tcPr>
                  <w:tcW w:w="85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ND</w:t>
                  </w:r>
                </w:p>
              </w:tc>
              <w:tc>
                <w:tcPr>
                  <w:tcW w:w="540"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702"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49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0.2</w:t>
                  </w:r>
                </w:p>
              </w:tc>
              <w:tc>
                <w:tcPr>
                  <w:tcW w:w="415"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3" w:type="pct"/>
                  <w:vMerge w:val="continue"/>
                  <w:tcBorders>
                    <w:tl2br w:val="nil"/>
                    <w:tr2bl w:val="nil"/>
                  </w:tcBorders>
                  <w:noWrap w:val="0"/>
                  <w:vAlign w:val="center"/>
                </w:tcPr>
                <w:p>
                  <w:pPr>
                    <w:bidi w:val="0"/>
                    <w:jc w:val="center"/>
                    <w:rPr>
                      <w:rFonts w:hint="default"/>
                      <w:color w:val="auto"/>
                      <w:sz w:val="22"/>
                      <w:szCs w:val="22"/>
                      <w:u w:val="none" w:color="auto"/>
                      <w:lang w:val="en-US" w:eastAsia="zh-CN"/>
                    </w:rPr>
                  </w:pPr>
                </w:p>
              </w:tc>
              <w:tc>
                <w:tcPr>
                  <w:tcW w:w="878"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硫化物</w:t>
                  </w:r>
                </w:p>
              </w:tc>
              <w:tc>
                <w:tcPr>
                  <w:tcW w:w="649"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mg/L</w:t>
                  </w:r>
                </w:p>
              </w:tc>
              <w:tc>
                <w:tcPr>
                  <w:tcW w:w="85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0.012</w:t>
                  </w:r>
                </w:p>
              </w:tc>
              <w:tc>
                <w:tcPr>
                  <w:tcW w:w="540"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702"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w:t>
                  </w:r>
                </w:p>
              </w:tc>
              <w:tc>
                <w:tcPr>
                  <w:tcW w:w="49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0.2</w:t>
                  </w:r>
                </w:p>
              </w:tc>
              <w:tc>
                <w:tcPr>
                  <w:tcW w:w="415"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3" w:type="pct"/>
                  <w:vMerge w:val="continue"/>
                  <w:tcBorders>
                    <w:tl2br w:val="nil"/>
                    <w:tr2bl w:val="nil"/>
                  </w:tcBorders>
                  <w:noWrap w:val="0"/>
                  <w:vAlign w:val="center"/>
                </w:tcPr>
                <w:p>
                  <w:pPr>
                    <w:bidi w:val="0"/>
                    <w:jc w:val="center"/>
                    <w:rPr>
                      <w:rFonts w:hint="default"/>
                      <w:color w:val="auto"/>
                      <w:sz w:val="22"/>
                      <w:szCs w:val="22"/>
                      <w:u w:val="none" w:color="auto"/>
                      <w:lang w:val="en-US" w:eastAsia="zh-CN"/>
                    </w:rPr>
                  </w:pPr>
                </w:p>
              </w:tc>
              <w:tc>
                <w:tcPr>
                  <w:tcW w:w="878"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粪大肠菌群</w:t>
                  </w:r>
                </w:p>
              </w:tc>
              <w:tc>
                <w:tcPr>
                  <w:tcW w:w="649"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个/L</w:t>
                  </w:r>
                </w:p>
              </w:tc>
              <w:tc>
                <w:tcPr>
                  <w:tcW w:w="854" w:type="pct"/>
                  <w:tcBorders>
                    <w:tl2br w:val="nil"/>
                    <w:tr2bl w:val="nil"/>
                  </w:tcBorders>
                  <w:noWrap w:val="0"/>
                  <w:vAlign w:val="center"/>
                </w:tcPr>
                <w:p>
                  <w:pPr>
                    <w:bidi w:val="0"/>
                    <w:jc w:val="center"/>
                    <w:rPr>
                      <w:rFonts w:hint="default"/>
                      <w:color w:val="auto"/>
                      <w:sz w:val="22"/>
                      <w:szCs w:val="22"/>
                      <w:u w:val="none" w:color="auto"/>
                      <w:lang w:val="en-US" w:eastAsia="zh-CN"/>
                    </w:rPr>
                  </w:pPr>
                  <w:r>
                    <w:rPr>
                      <w:rFonts w:hint="eastAsia"/>
                      <w:color w:val="auto"/>
                      <w:sz w:val="22"/>
                      <w:szCs w:val="22"/>
                      <w:u w:val="none" w:color="auto"/>
                      <w:lang w:val="en-US" w:eastAsia="zh-CN"/>
                    </w:rPr>
                    <w:t>3408</w:t>
                  </w:r>
                </w:p>
              </w:tc>
              <w:tc>
                <w:tcPr>
                  <w:tcW w:w="540"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702"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0</w:t>
                  </w:r>
                </w:p>
              </w:tc>
              <w:tc>
                <w:tcPr>
                  <w:tcW w:w="494"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10000</w:t>
                  </w:r>
                </w:p>
              </w:tc>
              <w:tc>
                <w:tcPr>
                  <w:tcW w:w="415" w:type="pct"/>
                  <w:tcBorders>
                    <w:tl2br w:val="nil"/>
                    <w:tr2bl w:val="nil"/>
                  </w:tcBorders>
                  <w:noWrap w:val="0"/>
                  <w:vAlign w:val="center"/>
                </w:tcPr>
                <w:p>
                  <w:pPr>
                    <w:bidi w:val="0"/>
                    <w:jc w:val="center"/>
                    <w:rPr>
                      <w:rFonts w:hint="eastAsia"/>
                      <w:color w:val="auto"/>
                      <w:sz w:val="22"/>
                      <w:szCs w:val="22"/>
                      <w:u w:val="none" w:color="auto"/>
                      <w:lang w:val="en-US" w:eastAsia="zh-CN"/>
                    </w:rPr>
                  </w:pPr>
                  <w:r>
                    <w:rPr>
                      <w:rFonts w:hint="eastAsia"/>
                      <w:color w:val="auto"/>
                      <w:sz w:val="22"/>
                      <w:szCs w:val="22"/>
                      <w:u w:val="none" w:color="auto"/>
                      <w:lang w:val="en-US" w:eastAsia="zh-CN"/>
                    </w:rPr>
                    <w:t>达标</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kern w:val="0"/>
                <w:sz w:val="24"/>
                <w:szCs w:val="24"/>
                <w:u w:val="none" w:color="auto"/>
                <w:lang w:val="en-US" w:eastAsia="zh-CN"/>
              </w:rPr>
            </w:pPr>
            <w:r>
              <w:rPr>
                <w:rFonts w:hint="default" w:ascii="Times New Roman" w:hAnsi="Times New Roman" w:eastAsia="宋体" w:cs="Times New Roman"/>
                <w:kern w:val="0"/>
                <w:sz w:val="24"/>
                <w:szCs w:val="24"/>
                <w:u w:val="none" w:color="auto"/>
                <w:lang w:val="en-US" w:eastAsia="zh-CN"/>
              </w:rPr>
              <w:t>根据监测统计结果可知，湘江湘阴乌龙</w:t>
            </w:r>
            <w:r>
              <w:rPr>
                <w:rFonts w:hint="eastAsia" w:ascii="Times New Roman" w:hAnsi="Times New Roman" w:eastAsia="宋体" w:cs="Times New Roman"/>
                <w:kern w:val="0"/>
                <w:sz w:val="24"/>
                <w:szCs w:val="24"/>
                <w:u w:val="none" w:color="auto"/>
                <w:lang w:val="en-US" w:eastAsia="zh-CN"/>
              </w:rPr>
              <w:t>嘴</w:t>
            </w:r>
            <w:r>
              <w:rPr>
                <w:rFonts w:hint="default" w:ascii="Times New Roman" w:hAnsi="Times New Roman" w:eastAsia="宋体" w:cs="Times New Roman"/>
                <w:kern w:val="0"/>
                <w:sz w:val="24"/>
                <w:szCs w:val="24"/>
                <w:u w:val="none" w:color="auto"/>
                <w:lang w:val="en-US" w:eastAsia="zh-CN"/>
              </w:rPr>
              <w:t>断面水质各项指标均达到《地表水环境质量标准》（GB3838-2002）中Ⅲ类标准，区域水质状况良好。</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cs="Times New Roman"/>
                <w:b/>
                <w:bCs/>
                <w:kern w:val="0"/>
                <w:sz w:val="24"/>
                <w:szCs w:val="24"/>
                <w:u w:val="none" w:color="auto"/>
                <w:lang w:val="en-US" w:eastAsia="zh-CN"/>
              </w:rPr>
            </w:pPr>
            <w:r>
              <w:rPr>
                <w:rFonts w:hint="default" w:ascii="Times New Roman" w:hAnsi="Times New Roman" w:cs="Times New Roman"/>
                <w:b/>
                <w:bCs/>
                <w:kern w:val="0"/>
                <w:sz w:val="24"/>
                <w:szCs w:val="24"/>
                <w:u w:val="none" w:color="auto"/>
                <w:lang w:val="en-US" w:eastAsia="zh-CN"/>
              </w:rPr>
              <w:t>3.3 声环境质量现状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color w:val="FF0000"/>
                <w:kern w:val="0"/>
                <w:sz w:val="24"/>
                <w:szCs w:val="24"/>
                <w:u w:val="single" w:color="auto"/>
                <w:lang w:val="en-US" w:eastAsia="zh-CN"/>
              </w:rPr>
            </w:pPr>
            <w:r>
              <w:rPr>
                <w:rFonts w:hint="eastAsia" w:ascii="Times New Roman" w:hAnsi="Times New Roman" w:eastAsia="宋体" w:cs="Times New Roman"/>
                <w:color w:val="FF0000"/>
                <w:kern w:val="0"/>
                <w:sz w:val="24"/>
                <w:szCs w:val="24"/>
                <w:u w:val="single" w:color="auto"/>
                <w:lang w:val="en-US" w:eastAsia="zh-CN"/>
              </w:rPr>
              <w:t>根据《建设项目环境影响报告表编制技术指南》（污染影响类）要求厂界外周边50米范围内存在声环境保护目标的建设项目，应监测保护目标声环境质量现状并评价达标情况。本项目厂界50m范围内存在声环境敏感目标，为了解项目西侧34m九州村居民点声环境质量现状，</w:t>
            </w:r>
            <w:r>
              <w:rPr>
                <w:rFonts w:hint="eastAsia" w:cs="Times New Roman"/>
                <w:color w:val="FF0000"/>
                <w:kern w:val="0"/>
                <w:sz w:val="24"/>
                <w:szCs w:val="24"/>
                <w:u w:val="single" w:color="auto"/>
                <w:lang w:val="en-US" w:eastAsia="zh-CN"/>
              </w:rPr>
              <w:t>本项目委托</w:t>
            </w:r>
            <w:r>
              <w:rPr>
                <w:rFonts w:hint="eastAsia" w:ascii="Times New Roman" w:hAnsi="Times New Roman" w:eastAsia="宋体" w:cs="Times New Roman"/>
                <w:color w:val="FF0000"/>
                <w:kern w:val="0"/>
                <w:sz w:val="24"/>
                <w:szCs w:val="24"/>
                <w:u w:val="single" w:color="auto"/>
                <w:lang w:val="en-US" w:eastAsia="zh-CN"/>
              </w:rPr>
              <w:t>湖南</w:t>
            </w:r>
            <w:r>
              <w:rPr>
                <w:rFonts w:hint="eastAsia" w:cs="Times New Roman"/>
                <w:color w:val="FF0000"/>
                <w:kern w:val="0"/>
                <w:sz w:val="24"/>
                <w:szCs w:val="24"/>
                <w:u w:val="single" w:color="auto"/>
                <w:lang w:val="en-US" w:eastAsia="zh-CN"/>
              </w:rPr>
              <w:t>中额环保科技</w:t>
            </w:r>
            <w:r>
              <w:rPr>
                <w:rFonts w:hint="eastAsia" w:ascii="Times New Roman" w:hAnsi="Times New Roman" w:eastAsia="宋体" w:cs="Times New Roman"/>
                <w:color w:val="FF0000"/>
                <w:kern w:val="0"/>
                <w:sz w:val="24"/>
                <w:szCs w:val="24"/>
                <w:u w:val="single" w:color="auto"/>
                <w:lang w:val="en-US" w:eastAsia="zh-CN"/>
              </w:rPr>
              <w:t>有限公司于2023年</w:t>
            </w:r>
            <w:r>
              <w:rPr>
                <w:rFonts w:hint="eastAsia" w:cs="Times New Roman"/>
                <w:color w:val="FF0000"/>
                <w:kern w:val="0"/>
                <w:sz w:val="24"/>
                <w:szCs w:val="24"/>
                <w:u w:val="single" w:color="auto"/>
                <w:lang w:val="en-US" w:eastAsia="zh-CN"/>
              </w:rPr>
              <w:t>10</w:t>
            </w:r>
            <w:r>
              <w:rPr>
                <w:rFonts w:hint="eastAsia" w:ascii="Times New Roman" w:hAnsi="Times New Roman" w:eastAsia="宋体" w:cs="Times New Roman"/>
                <w:color w:val="FF0000"/>
                <w:kern w:val="0"/>
                <w:sz w:val="24"/>
                <w:szCs w:val="24"/>
                <w:u w:val="single" w:color="auto"/>
                <w:lang w:val="en-US" w:eastAsia="zh-CN"/>
              </w:rPr>
              <w:t>月</w:t>
            </w:r>
            <w:r>
              <w:rPr>
                <w:rFonts w:hint="eastAsia" w:cs="Times New Roman"/>
                <w:color w:val="FF0000"/>
                <w:kern w:val="0"/>
                <w:sz w:val="24"/>
                <w:szCs w:val="24"/>
                <w:u w:val="single" w:color="auto"/>
                <w:lang w:val="en-US" w:eastAsia="zh-CN"/>
              </w:rPr>
              <w:t>8</w:t>
            </w:r>
            <w:r>
              <w:rPr>
                <w:rFonts w:hint="eastAsia" w:ascii="Times New Roman" w:hAnsi="Times New Roman" w:eastAsia="宋体" w:cs="Times New Roman"/>
                <w:color w:val="FF0000"/>
                <w:kern w:val="0"/>
                <w:sz w:val="24"/>
                <w:szCs w:val="24"/>
                <w:u w:val="single" w:color="auto"/>
                <w:lang w:val="en-US" w:eastAsia="zh-CN"/>
              </w:rPr>
              <w:t>日对居民点昼间</w:t>
            </w:r>
            <w:r>
              <w:rPr>
                <w:rFonts w:hint="eastAsia" w:cs="Times New Roman"/>
                <w:color w:val="FF0000"/>
                <w:kern w:val="0"/>
                <w:sz w:val="24"/>
                <w:szCs w:val="24"/>
                <w:u w:val="single" w:color="auto"/>
                <w:lang w:val="en-US" w:eastAsia="zh-CN"/>
              </w:rPr>
              <w:t>、夜间</w:t>
            </w:r>
            <w:r>
              <w:rPr>
                <w:rFonts w:hint="eastAsia" w:ascii="Times New Roman" w:hAnsi="Times New Roman" w:eastAsia="宋体" w:cs="Times New Roman"/>
                <w:color w:val="FF0000"/>
                <w:kern w:val="0"/>
                <w:sz w:val="24"/>
                <w:szCs w:val="24"/>
                <w:u w:val="single" w:color="auto"/>
                <w:lang w:val="en-US" w:eastAsia="zh-CN"/>
              </w:rPr>
              <w:t>噪声进行监测，监测结果见下表。</w:t>
            </w:r>
          </w:p>
          <w:p>
            <w:pPr>
              <w:pStyle w:val="63"/>
              <w:keepNext w:val="0"/>
              <w:keepLines w:val="0"/>
              <w:pageBreakBefore w:val="0"/>
              <w:widowControl/>
              <w:kinsoku/>
              <w:wordWrap/>
              <w:overflowPunct/>
              <w:topLinePunct w:val="0"/>
              <w:autoSpaceDE/>
              <w:autoSpaceDN/>
              <w:bidi w:val="0"/>
              <w:adjustRightInd/>
              <w:snapToGrid/>
              <w:spacing w:before="0" w:after="0" w:line="240" w:lineRule="auto"/>
              <w:textAlignment w:val="auto"/>
              <w:rPr>
                <w:rFonts w:hint="default" w:ascii="Times New Roman" w:hAnsi="Times New Roman" w:eastAsia="宋体" w:cs="Times New Roman"/>
                <w:b/>
                <w:bCs w:val="0"/>
                <w:color w:val="FF0000"/>
                <w:sz w:val="24"/>
                <w:szCs w:val="24"/>
                <w:u w:val="single" w:color="auto"/>
                <w:lang w:val="en-US" w:eastAsia="zh-CN"/>
              </w:rPr>
            </w:pPr>
            <w:r>
              <w:rPr>
                <w:rFonts w:hint="default" w:ascii="Times New Roman" w:hAnsi="Times New Roman" w:eastAsia="宋体" w:cs="Times New Roman"/>
                <w:b/>
                <w:bCs w:val="0"/>
                <w:color w:val="FF0000"/>
                <w:sz w:val="24"/>
                <w:szCs w:val="24"/>
                <w:u w:val="single" w:color="auto"/>
                <w:lang w:val="en-US" w:eastAsia="zh-CN"/>
              </w:rPr>
              <w:t>表3-</w:t>
            </w:r>
            <w:r>
              <w:rPr>
                <w:rFonts w:hint="eastAsia" w:eastAsia="宋体" w:cs="Times New Roman"/>
                <w:b/>
                <w:bCs w:val="0"/>
                <w:color w:val="FF0000"/>
                <w:sz w:val="24"/>
                <w:szCs w:val="24"/>
                <w:u w:val="single" w:color="auto"/>
                <w:lang w:val="en-US" w:eastAsia="zh-CN"/>
              </w:rPr>
              <w:t>4</w:t>
            </w:r>
            <w:r>
              <w:rPr>
                <w:rFonts w:hint="default" w:ascii="Times New Roman" w:hAnsi="Times New Roman" w:eastAsia="宋体" w:cs="Times New Roman"/>
                <w:b/>
                <w:bCs w:val="0"/>
                <w:color w:val="FF0000"/>
                <w:sz w:val="24"/>
                <w:szCs w:val="24"/>
                <w:u w:val="single" w:color="auto"/>
                <w:lang w:val="en-US" w:eastAsia="zh-CN"/>
              </w:rPr>
              <w:t xml:space="preserve"> </w:t>
            </w:r>
            <w:r>
              <w:rPr>
                <w:rFonts w:hint="eastAsia" w:ascii="Times New Roman" w:hAnsi="Times New Roman" w:eastAsia="宋体" w:cs="Times New Roman"/>
                <w:b/>
                <w:bCs w:val="0"/>
                <w:color w:val="FF0000"/>
                <w:sz w:val="24"/>
                <w:szCs w:val="24"/>
                <w:u w:val="single" w:color="auto"/>
                <w:lang w:val="en-US" w:eastAsia="zh-CN"/>
              </w:rPr>
              <w:t>声环境保护目标声环境质量现状监测结果  单位：LeqdB（A）</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36"/>
              <w:gridCol w:w="1773"/>
              <w:gridCol w:w="1235"/>
              <w:gridCol w:w="1375"/>
              <w:gridCol w:w="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pct"/>
                  <w:noWrap w:val="0"/>
                  <w:vAlign w:val="center"/>
                </w:tcPr>
                <w:p>
                  <w:pPr>
                    <w:bidi w:val="0"/>
                    <w:jc w:val="center"/>
                    <w:rPr>
                      <w:rFonts w:hint="eastAsia" w:ascii="Times New Roman" w:hAnsi="Times New Roman" w:eastAsia="宋体"/>
                      <w:b/>
                      <w:bCs/>
                      <w:color w:val="FF0000"/>
                      <w:sz w:val="21"/>
                      <w:szCs w:val="22"/>
                      <w:u w:val="single" w:color="auto"/>
                      <w:lang w:val="en-US" w:eastAsia="zh-CN"/>
                    </w:rPr>
                  </w:pPr>
                  <w:r>
                    <w:rPr>
                      <w:rFonts w:hint="eastAsia" w:ascii="Times New Roman" w:hAnsi="Times New Roman" w:eastAsia="宋体"/>
                      <w:b/>
                      <w:bCs/>
                      <w:color w:val="FF0000"/>
                      <w:sz w:val="21"/>
                      <w:szCs w:val="22"/>
                      <w:u w:val="single" w:color="auto"/>
                      <w:lang w:val="en-US" w:eastAsia="zh-CN"/>
                    </w:rPr>
                    <w:t>监测点位</w:t>
                  </w:r>
                </w:p>
              </w:tc>
              <w:tc>
                <w:tcPr>
                  <w:tcW w:w="1012" w:type="pct"/>
                  <w:noWrap w:val="0"/>
                  <w:vAlign w:val="center"/>
                </w:tcPr>
                <w:p>
                  <w:pPr>
                    <w:bidi w:val="0"/>
                    <w:jc w:val="center"/>
                    <w:rPr>
                      <w:rFonts w:hint="eastAsia" w:ascii="Times New Roman" w:hAnsi="Times New Roman" w:eastAsia="宋体"/>
                      <w:b/>
                      <w:bCs/>
                      <w:color w:val="FF0000"/>
                      <w:sz w:val="21"/>
                      <w:szCs w:val="22"/>
                      <w:u w:val="single" w:color="auto"/>
                      <w:lang w:val="en-US" w:eastAsia="zh-CN"/>
                    </w:rPr>
                  </w:pPr>
                  <w:r>
                    <w:rPr>
                      <w:rFonts w:hint="eastAsia" w:ascii="Times New Roman" w:hAnsi="Times New Roman" w:eastAsia="宋体"/>
                      <w:b/>
                      <w:bCs/>
                      <w:color w:val="FF0000"/>
                      <w:sz w:val="21"/>
                      <w:szCs w:val="22"/>
                      <w:u w:val="single" w:color="auto"/>
                      <w:lang w:val="en-US" w:eastAsia="zh-CN"/>
                    </w:rPr>
                    <w:t>监测时间</w:t>
                  </w:r>
                </w:p>
              </w:tc>
              <w:tc>
                <w:tcPr>
                  <w:tcW w:w="705" w:type="pct"/>
                  <w:noWrap w:val="0"/>
                  <w:vAlign w:val="center"/>
                </w:tcPr>
                <w:p>
                  <w:pPr>
                    <w:bidi w:val="0"/>
                    <w:jc w:val="center"/>
                    <w:rPr>
                      <w:rFonts w:hint="eastAsia" w:ascii="Times New Roman" w:hAnsi="Times New Roman" w:eastAsia="宋体"/>
                      <w:b/>
                      <w:bCs/>
                      <w:color w:val="FF0000"/>
                      <w:sz w:val="21"/>
                      <w:szCs w:val="22"/>
                      <w:u w:val="single" w:color="auto"/>
                      <w:lang w:val="en-US" w:eastAsia="zh-CN"/>
                    </w:rPr>
                  </w:pPr>
                  <w:r>
                    <w:rPr>
                      <w:rFonts w:hint="eastAsia"/>
                      <w:b/>
                      <w:bCs/>
                      <w:color w:val="FF0000"/>
                      <w:sz w:val="21"/>
                      <w:szCs w:val="22"/>
                      <w:u w:val="single" w:color="auto"/>
                      <w:lang w:val="en-US" w:eastAsia="zh-CN"/>
                    </w:rPr>
                    <w:t>监测值</w:t>
                  </w:r>
                </w:p>
              </w:tc>
              <w:tc>
                <w:tcPr>
                  <w:tcW w:w="785" w:type="pct"/>
                  <w:noWrap w:val="0"/>
                  <w:vAlign w:val="center"/>
                </w:tcPr>
                <w:p>
                  <w:pPr>
                    <w:bidi w:val="0"/>
                    <w:jc w:val="center"/>
                    <w:rPr>
                      <w:rFonts w:hint="eastAsia" w:ascii="Times New Roman" w:hAnsi="Times New Roman" w:eastAsia="宋体"/>
                      <w:b/>
                      <w:bCs/>
                      <w:color w:val="FF0000"/>
                      <w:sz w:val="21"/>
                      <w:szCs w:val="22"/>
                      <w:u w:val="single" w:color="auto"/>
                      <w:lang w:val="en-US" w:eastAsia="zh-CN"/>
                    </w:rPr>
                  </w:pPr>
                  <w:r>
                    <w:rPr>
                      <w:rFonts w:hint="eastAsia" w:ascii="Times New Roman" w:hAnsi="Times New Roman" w:eastAsia="宋体"/>
                      <w:b/>
                      <w:bCs/>
                      <w:color w:val="FF0000"/>
                      <w:sz w:val="21"/>
                      <w:szCs w:val="22"/>
                      <w:u w:val="single" w:color="auto"/>
                      <w:lang w:val="en-US" w:eastAsia="zh-CN"/>
                    </w:rPr>
                    <w:t>昼间标准值</w:t>
                  </w:r>
                </w:p>
              </w:tc>
              <w:tc>
                <w:tcPr>
                  <w:tcW w:w="534" w:type="pct"/>
                  <w:noWrap w:val="0"/>
                  <w:vAlign w:val="center"/>
                </w:tcPr>
                <w:p>
                  <w:pPr>
                    <w:bidi w:val="0"/>
                    <w:jc w:val="center"/>
                    <w:rPr>
                      <w:rFonts w:hint="eastAsia" w:ascii="Times New Roman" w:hAnsi="Times New Roman" w:eastAsia="宋体"/>
                      <w:b/>
                      <w:bCs/>
                      <w:color w:val="FF0000"/>
                      <w:sz w:val="21"/>
                      <w:szCs w:val="22"/>
                      <w:u w:val="single" w:color="auto"/>
                      <w:lang w:val="en-US" w:eastAsia="zh-CN"/>
                    </w:rPr>
                  </w:pPr>
                  <w:r>
                    <w:rPr>
                      <w:rFonts w:hint="eastAsia" w:ascii="Times New Roman" w:hAnsi="Times New Roman" w:eastAsia="宋体"/>
                      <w:b/>
                      <w:bCs/>
                      <w:color w:val="FF0000"/>
                      <w:sz w:val="21"/>
                      <w:szCs w:val="22"/>
                      <w:u w:val="single" w:color="auto"/>
                      <w:lang w:val="en-US" w:eastAsia="zh-CN"/>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pct"/>
                  <w:vMerge w:val="restart"/>
                  <w:noWrap w:val="0"/>
                  <w:vAlign w:val="center"/>
                </w:tcPr>
                <w:p>
                  <w:pPr>
                    <w:bidi w:val="0"/>
                    <w:jc w:val="center"/>
                    <w:rPr>
                      <w:rFonts w:hint="default" w:ascii="Times New Roman" w:hAnsi="Times New Roman" w:eastAsia="宋体"/>
                      <w:color w:val="FF0000"/>
                      <w:sz w:val="21"/>
                      <w:szCs w:val="22"/>
                      <w:u w:val="single" w:color="auto"/>
                      <w:lang w:val="en-US" w:eastAsia="zh-CN"/>
                    </w:rPr>
                  </w:pPr>
                  <w:r>
                    <w:rPr>
                      <w:rFonts w:hint="eastAsia" w:ascii="Times New Roman" w:hAnsi="Times New Roman" w:eastAsia="宋体"/>
                      <w:color w:val="FF0000"/>
                      <w:sz w:val="21"/>
                      <w:szCs w:val="22"/>
                      <w:u w:val="single" w:color="auto"/>
                      <w:lang w:val="en-US" w:eastAsia="zh-CN"/>
                    </w:rPr>
                    <w:t>项目西侧九洲村居民点</w:t>
                  </w:r>
                </w:p>
              </w:tc>
              <w:tc>
                <w:tcPr>
                  <w:tcW w:w="1012" w:type="pct"/>
                  <w:vMerge w:val="restart"/>
                  <w:noWrap w:val="0"/>
                  <w:vAlign w:val="center"/>
                </w:tcPr>
                <w:p>
                  <w:pPr>
                    <w:bidi w:val="0"/>
                    <w:jc w:val="center"/>
                    <w:rPr>
                      <w:rFonts w:hint="default" w:ascii="Times New Roman" w:hAnsi="Times New Roman" w:eastAsia="宋体"/>
                      <w:color w:val="FF0000"/>
                      <w:sz w:val="21"/>
                      <w:szCs w:val="22"/>
                      <w:u w:val="single" w:color="auto"/>
                      <w:lang w:val="en-US" w:eastAsia="zh-CN"/>
                    </w:rPr>
                  </w:pPr>
                  <w:r>
                    <w:rPr>
                      <w:rFonts w:hint="eastAsia" w:ascii="Times New Roman" w:hAnsi="Times New Roman" w:eastAsia="宋体"/>
                      <w:color w:val="FF0000"/>
                      <w:sz w:val="21"/>
                      <w:szCs w:val="22"/>
                      <w:u w:val="single" w:color="auto"/>
                      <w:lang w:val="en-US" w:eastAsia="zh-CN"/>
                    </w:rPr>
                    <w:t>2023.9.6</w:t>
                  </w:r>
                </w:p>
              </w:tc>
              <w:tc>
                <w:tcPr>
                  <w:tcW w:w="705" w:type="pct"/>
                  <w:noWrap w:val="0"/>
                  <w:vAlign w:val="center"/>
                </w:tcPr>
                <w:p>
                  <w:pPr>
                    <w:bidi w:val="0"/>
                    <w:jc w:val="center"/>
                    <w:rPr>
                      <w:rFonts w:hint="default" w:ascii="Times New Roman" w:hAnsi="Times New Roman" w:eastAsia="宋体"/>
                      <w:color w:val="FF0000"/>
                      <w:sz w:val="21"/>
                      <w:szCs w:val="22"/>
                      <w:u w:val="single" w:color="auto"/>
                      <w:lang w:val="en-US" w:eastAsia="zh-CN"/>
                    </w:rPr>
                  </w:pPr>
                  <w:r>
                    <w:rPr>
                      <w:rFonts w:hint="eastAsia"/>
                      <w:color w:val="FF0000"/>
                      <w:sz w:val="21"/>
                      <w:szCs w:val="22"/>
                      <w:u w:val="single" w:color="auto"/>
                      <w:lang w:val="en-US" w:eastAsia="zh-CN"/>
                    </w:rPr>
                    <w:t>昼间：53.6</w:t>
                  </w:r>
                </w:p>
              </w:tc>
              <w:tc>
                <w:tcPr>
                  <w:tcW w:w="785" w:type="pct"/>
                  <w:noWrap w:val="0"/>
                  <w:vAlign w:val="center"/>
                </w:tcPr>
                <w:p>
                  <w:pPr>
                    <w:bidi w:val="0"/>
                    <w:jc w:val="center"/>
                    <w:rPr>
                      <w:rFonts w:hint="default" w:ascii="Times New Roman" w:hAnsi="Times New Roman" w:eastAsia="宋体"/>
                      <w:color w:val="FF0000"/>
                      <w:sz w:val="21"/>
                      <w:szCs w:val="22"/>
                      <w:u w:val="single" w:color="auto"/>
                      <w:lang w:val="en-US" w:eastAsia="zh-CN"/>
                    </w:rPr>
                  </w:pPr>
                  <w:r>
                    <w:rPr>
                      <w:rFonts w:hint="eastAsia" w:ascii="Times New Roman" w:hAnsi="Times New Roman" w:eastAsia="宋体"/>
                      <w:color w:val="FF0000"/>
                      <w:sz w:val="21"/>
                      <w:szCs w:val="22"/>
                      <w:u w:val="single" w:color="auto"/>
                      <w:lang w:val="en-US" w:eastAsia="zh-CN"/>
                    </w:rPr>
                    <w:t>60</w:t>
                  </w:r>
                </w:p>
              </w:tc>
              <w:tc>
                <w:tcPr>
                  <w:tcW w:w="534" w:type="pct"/>
                  <w:noWrap w:val="0"/>
                  <w:vAlign w:val="center"/>
                </w:tcPr>
                <w:p>
                  <w:pPr>
                    <w:bidi w:val="0"/>
                    <w:jc w:val="center"/>
                    <w:rPr>
                      <w:rFonts w:hint="default" w:ascii="Times New Roman" w:hAnsi="Times New Roman" w:eastAsia="宋体"/>
                      <w:color w:val="FF0000"/>
                      <w:sz w:val="21"/>
                      <w:szCs w:val="22"/>
                      <w:u w:val="single" w:color="auto"/>
                      <w:lang w:val="en-US" w:eastAsia="zh-CN"/>
                    </w:rPr>
                  </w:pPr>
                  <w:r>
                    <w:rPr>
                      <w:rFonts w:hint="eastAsia" w:ascii="Times New Roman" w:hAnsi="Times New Roman" w:eastAsia="宋体"/>
                      <w:color w:val="FF0000"/>
                      <w:sz w:val="21"/>
                      <w:szCs w:val="22"/>
                      <w:u w:val="single" w:color="auto"/>
                      <w:lang w:val="en-US" w:eastAsia="zh-CN"/>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pct"/>
                  <w:vMerge w:val="continue"/>
                  <w:noWrap w:val="0"/>
                  <w:vAlign w:val="center"/>
                </w:tcPr>
                <w:p>
                  <w:pPr>
                    <w:bidi w:val="0"/>
                    <w:jc w:val="center"/>
                    <w:rPr>
                      <w:rFonts w:hint="eastAsia" w:ascii="Times New Roman" w:hAnsi="Times New Roman" w:eastAsia="宋体"/>
                      <w:color w:val="FF0000"/>
                      <w:sz w:val="21"/>
                      <w:szCs w:val="22"/>
                      <w:u w:val="single" w:color="auto"/>
                      <w:lang w:val="en-US" w:eastAsia="zh-CN"/>
                    </w:rPr>
                  </w:pPr>
                </w:p>
              </w:tc>
              <w:tc>
                <w:tcPr>
                  <w:tcW w:w="1012" w:type="pct"/>
                  <w:vMerge w:val="continue"/>
                  <w:noWrap w:val="0"/>
                  <w:vAlign w:val="center"/>
                </w:tcPr>
                <w:p>
                  <w:pPr>
                    <w:bidi w:val="0"/>
                    <w:jc w:val="center"/>
                    <w:rPr>
                      <w:rFonts w:hint="eastAsia" w:ascii="Times New Roman" w:hAnsi="Times New Roman" w:eastAsia="宋体"/>
                      <w:color w:val="FF0000"/>
                      <w:sz w:val="21"/>
                      <w:szCs w:val="22"/>
                      <w:u w:val="single" w:color="auto"/>
                      <w:lang w:val="en-US" w:eastAsia="zh-CN"/>
                    </w:rPr>
                  </w:pPr>
                </w:p>
              </w:tc>
              <w:tc>
                <w:tcPr>
                  <w:tcW w:w="705" w:type="pct"/>
                  <w:noWrap w:val="0"/>
                  <w:vAlign w:val="center"/>
                </w:tcPr>
                <w:p>
                  <w:pPr>
                    <w:bidi w:val="0"/>
                    <w:jc w:val="center"/>
                    <w:rPr>
                      <w:rFonts w:hint="default" w:ascii="Times New Roman" w:hAnsi="Times New Roman" w:eastAsia="宋体"/>
                      <w:color w:val="FF0000"/>
                      <w:sz w:val="21"/>
                      <w:szCs w:val="22"/>
                      <w:u w:val="single" w:color="auto"/>
                      <w:lang w:val="en-US" w:eastAsia="zh-CN"/>
                    </w:rPr>
                  </w:pPr>
                  <w:r>
                    <w:rPr>
                      <w:rFonts w:hint="eastAsia"/>
                      <w:color w:val="FF0000"/>
                      <w:sz w:val="21"/>
                      <w:szCs w:val="22"/>
                      <w:u w:val="single" w:color="auto"/>
                      <w:lang w:val="en-US" w:eastAsia="zh-CN"/>
                    </w:rPr>
                    <w:t xml:space="preserve">夜间：42.6 </w:t>
                  </w:r>
                </w:p>
              </w:tc>
              <w:tc>
                <w:tcPr>
                  <w:tcW w:w="785" w:type="pct"/>
                  <w:noWrap w:val="0"/>
                  <w:vAlign w:val="center"/>
                </w:tcPr>
                <w:p>
                  <w:pPr>
                    <w:bidi w:val="0"/>
                    <w:jc w:val="center"/>
                    <w:rPr>
                      <w:rFonts w:hint="default" w:ascii="Times New Roman" w:hAnsi="Times New Roman" w:eastAsia="宋体"/>
                      <w:color w:val="FF0000"/>
                      <w:sz w:val="21"/>
                      <w:szCs w:val="22"/>
                      <w:u w:val="single" w:color="auto"/>
                      <w:lang w:val="en-US" w:eastAsia="zh-CN"/>
                    </w:rPr>
                  </w:pPr>
                  <w:r>
                    <w:rPr>
                      <w:rFonts w:hint="eastAsia"/>
                      <w:color w:val="FF0000"/>
                      <w:sz w:val="21"/>
                      <w:szCs w:val="22"/>
                      <w:u w:val="single" w:color="auto"/>
                      <w:lang w:val="en-US" w:eastAsia="zh-CN"/>
                    </w:rPr>
                    <w:t>50</w:t>
                  </w:r>
                </w:p>
              </w:tc>
              <w:tc>
                <w:tcPr>
                  <w:tcW w:w="534" w:type="pct"/>
                  <w:noWrap w:val="0"/>
                  <w:vAlign w:val="center"/>
                </w:tcPr>
                <w:p>
                  <w:pPr>
                    <w:bidi w:val="0"/>
                    <w:jc w:val="center"/>
                    <w:rPr>
                      <w:rFonts w:hint="eastAsia" w:ascii="Times New Roman" w:hAnsi="Times New Roman" w:eastAsia="宋体"/>
                      <w:color w:val="FF0000"/>
                      <w:sz w:val="21"/>
                      <w:szCs w:val="22"/>
                      <w:u w:val="single" w:color="auto"/>
                      <w:lang w:val="en-US" w:eastAsia="zh-CN"/>
                    </w:rPr>
                  </w:pPr>
                  <w:r>
                    <w:rPr>
                      <w:rFonts w:hint="eastAsia" w:ascii="Times New Roman" w:hAnsi="Times New Roman" w:eastAsia="宋体"/>
                      <w:color w:val="FF0000"/>
                      <w:sz w:val="21"/>
                      <w:szCs w:val="22"/>
                      <w:u w:val="single" w:color="auto"/>
                      <w:lang w:val="en-US" w:eastAsia="zh-CN"/>
                    </w:rPr>
                    <w:t>达标</w:t>
                  </w:r>
                </w:p>
              </w:tc>
            </w:tr>
          </w:tbl>
          <w:p>
            <w:pPr>
              <w:adjustRightInd w:val="0"/>
              <w:snapToGrid w:val="0"/>
              <w:spacing w:line="360" w:lineRule="auto"/>
              <w:ind w:firstLine="480" w:firstLineChars="200"/>
              <w:rPr>
                <w:rFonts w:hint="eastAsia" w:ascii="Times New Roman" w:hAnsi="Times New Roman" w:eastAsia="宋体" w:cs="Times New Roman"/>
                <w:b/>
                <w:bCs/>
                <w:color w:val="FF0000"/>
                <w:kern w:val="0"/>
                <w:sz w:val="24"/>
                <w:szCs w:val="24"/>
                <w:u w:val="single" w:color="auto"/>
                <w:lang w:val="en-US" w:eastAsia="zh-CN"/>
              </w:rPr>
            </w:pPr>
            <w:r>
              <w:rPr>
                <w:rFonts w:hint="eastAsia" w:ascii="Times New Roman" w:hAnsi="Times New Roman" w:eastAsia="宋体" w:cs="Times New Roman"/>
                <w:color w:val="FF0000"/>
                <w:kern w:val="0"/>
                <w:sz w:val="24"/>
                <w:szCs w:val="24"/>
                <w:u w:val="single" w:color="auto"/>
                <w:lang w:val="en-US" w:eastAsia="zh-CN"/>
              </w:rPr>
              <w:t>由上表可知，项目西侧九洲村居民点声环境监测值满足《声环境质量标准》（GB 3096-2008）中2类区标准。</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cs="Times New Roman"/>
                <w:b/>
                <w:bCs/>
                <w:kern w:val="0"/>
                <w:sz w:val="24"/>
                <w:szCs w:val="24"/>
                <w:u w:val="none" w:color="auto"/>
                <w:lang w:val="en-US" w:eastAsia="zh-CN"/>
              </w:rPr>
            </w:pPr>
            <w:r>
              <w:rPr>
                <w:rFonts w:hint="eastAsia" w:ascii="Times New Roman" w:hAnsi="Times New Roman" w:eastAsia="宋体" w:cs="Times New Roman"/>
                <w:b/>
                <w:bCs/>
                <w:kern w:val="0"/>
                <w:sz w:val="24"/>
                <w:szCs w:val="24"/>
                <w:u w:val="none" w:color="auto"/>
                <w:lang w:val="en-US" w:eastAsia="zh-CN"/>
              </w:rPr>
              <w:t>3.4 生态环境</w:t>
            </w:r>
          </w:p>
          <w:p>
            <w:pPr>
              <w:keepNext w:val="0"/>
              <w:keepLines w:val="0"/>
              <w:pageBreakBefore w:val="0"/>
              <w:widowControl w:val="0"/>
              <w:kinsoku/>
              <w:wordWrap/>
              <w:overflowPunct/>
              <w:topLinePunct w:val="0"/>
              <w:autoSpaceDE/>
              <w:autoSpaceDN/>
              <w:bidi w:val="0"/>
              <w:adjustRightInd w:val="0"/>
              <w:snapToGrid w:val="0"/>
              <w:spacing w:line="360" w:lineRule="auto"/>
              <w:ind w:firstLine="456" w:firstLineChars="200"/>
              <w:jc w:val="both"/>
              <w:textAlignment w:val="auto"/>
              <w:rPr>
                <w:rFonts w:hint="default" w:ascii="宋体" w:hAnsi="宋体" w:eastAsia="宋体" w:cs="宋体"/>
                <w:kern w:val="0"/>
                <w:sz w:val="24"/>
                <w:szCs w:val="24"/>
                <w:u w:val="none" w:color="auto"/>
                <w:lang w:val="en-US" w:eastAsia="zh-CN"/>
              </w:rPr>
            </w:pPr>
            <w:r>
              <w:rPr>
                <w:rFonts w:hint="default" w:ascii="Times New Roman" w:hAnsi="Times New Roman" w:eastAsia="宋体" w:cs="Times New Roman"/>
                <w:b w:val="0"/>
                <w:bCs/>
                <w:color w:val="auto"/>
                <w:spacing w:val="-6"/>
                <w:sz w:val="24"/>
                <w:szCs w:val="24"/>
                <w:u w:val="none" w:color="auto"/>
              </w:rPr>
              <w:t>本</w:t>
            </w:r>
            <w:r>
              <w:rPr>
                <w:rFonts w:hint="eastAsia" w:ascii="Times New Roman" w:hAnsi="Times New Roman" w:eastAsia="宋体" w:cs="Times New Roman"/>
                <w:b w:val="0"/>
                <w:bCs/>
                <w:color w:val="auto"/>
                <w:spacing w:val="-6"/>
                <w:sz w:val="24"/>
                <w:szCs w:val="24"/>
                <w:u w:val="none" w:color="auto"/>
                <w:lang w:val="en-US" w:eastAsia="zh-CN"/>
              </w:rPr>
              <w:t>根据现场调查，本项目在现有</w:t>
            </w:r>
            <w:r>
              <w:rPr>
                <w:rFonts w:hint="eastAsia" w:cs="Times New Roman"/>
                <w:b w:val="0"/>
                <w:bCs/>
                <w:color w:val="auto"/>
                <w:spacing w:val="-6"/>
                <w:sz w:val="24"/>
                <w:szCs w:val="24"/>
                <w:u w:val="none" w:color="auto"/>
                <w:lang w:val="en-US" w:eastAsia="zh-CN"/>
              </w:rPr>
              <w:t>房屋</w:t>
            </w:r>
            <w:r>
              <w:rPr>
                <w:rFonts w:hint="eastAsia" w:ascii="Times New Roman" w:hAnsi="Times New Roman" w:eastAsia="宋体" w:cs="Times New Roman"/>
                <w:b w:val="0"/>
                <w:bCs/>
                <w:color w:val="auto"/>
                <w:spacing w:val="-6"/>
                <w:sz w:val="24"/>
                <w:szCs w:val="24"/>
                <w:u w:val="none" w:color="auto"/>
                <w:lang w:val="en-US" w:eastAsia="zh-CN"/>
              </w:rPr>
              <w:t>进行建设，区域范围内未发现野生珍稀濒危动物种类，无珍稀濒危植物种类以及古树名木</w:t>
            </w:r>
            <w:r>
              <w:rPr>
                <w:rFonts w:hint="eastAsia" w:cs="Times New Roman"/>
                <w:b w:val="0"/>
                <w:bCs/>
                <w:color w:val="auto"/>
                <w:spacing w:val="-6"/>
                <w:sz w:val="24"/>
                <w:szCs w:val="24"/>
                <w:u w:val="none" w:color="auto"/>
                <w:lang w:val="en-US" w:eastAsia="zh-CN"/>
              </w:rPr>
              <w:t>，无需进行生态环境现状调查。</w:t>
            </w:r>
          </w:p>
          <w:p>
            <w:pPr>
              <w:pStyle w:val="13"/>
              <w:numPr>
                <w:ilvl w:val="0"/>
                <w:numId w:val="0"/>
              </w:numPr>
              <w:spacing w:beforeLines="0" w:afterLines="0" w:line="360" w:lineRule="auto"/>
              <w:rPr>
                <w:rFonts w:hint="default" w:ascii="Times New Roman" w:hAnsi="Times New Roman" w:eastAsia="宋体" w:cs="Times New Roman"/>
                <w:b/>
                <w:bCs/>
                <w:kern w:val="0"/>
                <w:sz w:val="24"/>
                <w:szCs w:val="24"/>
                <w:u w:val="none" w:color="auto"/>
                <w:lang w:val="en-US" w:eastAsia="zh-CN"/>
              </w:rPr>
            </w:pPr>
            <w:r>
              <w:rPr>
                <w:rFonts w:hint="eastAsia" w:ascii="Times New Roman" w:hAnsi="Times New Roman" w:eastAsia="宋体" w:cs="Times New Roman"/>
                <w:b/>
                <w:bCs/>
                <w:kern w:val="0"/>
                <w:sz w:val="24"/>
                <w:szCs w:val="24"/>
                <w:u w:val="none" w:color="auto"/>
                <w:lang w:val="en-US" w:eastAsia="zh-CN"/>
              </w:rPr>
              <w:t xml:space="preserve">3.5 </w:t>
            </w:r>
            <w:r>
              <w:rPr>
                <w:rFonts w:hint="eastAsia" w:ascii="Times New Roman" w:hAnsi="Times New Roman" w:cs="Times New Roman"/>
                <w:b/>
                <w:bCs/>
                <w:kern w:val="0"/>
                <w:sz w:val="24"/>
                <w:szCs w:val="24"/>
                <w:u w:val="none" w:color="auto"/>
                <w:lang w:val="en-US" w:eastAsia="zh-CN"/>
              </w:rPr>
              <w:t>地下水、土壤环境质量现状</w:t>
            </w:r>
          </w:p>
          <w:p>
            <w:pPr>
              <w:pStyle w:val="13"/>
              <w:numPr>
                <w:ilvl w:val="0"/>
                <w:numId w:val="0"/>
              </w:numPr>
              <w:spacing w:beforeLines="0" w:afterLines="0" w:line="360" w:lineRule="auto"/>
              <w:ind w:firstLine="480" w:firstLineChars="200"/>
              <w:rPr>
                <w:rFonts w:hint="eastAsia" w:ascii="宋体" w:hAnsi="宋体" w:eastAsia="宋体" w:cs="宋体"/>
                <w:kern w:val="0"/>
                <w:sz w:val="24"/>
                <w:szCs w:val="24"/>
                <w:u w:val="none" w:color="auto"/>
                <w:lang w:val="en-US" w:eastAsia="zh-CN"/>
              </w:rPr>
            </w:pPr>
            <w:r>
              <w:rPr>
                <w:rFonts w:hint="eastAsia" w:ascii="Times New Roman" w:hAnsi="Times New Roman" w:cs="Times New Roman"/>
                <w:kern w:val="0"/>
                <w:sz w:val="24"/>
                <w:szCs w:val="24"/>
                <w:u w:val="none" w:color="auto"/>
                <w:lang w:val="en-US" w:eastAsia="zh-CN" w:bidi="ar-SA"/>
              </w:rPr>
              <w:t>本项目原料车间及生产区域均进行了防渗、硬化处置，</w:t>
            </w:r>
            <w:r>
              <w:rPr>
                <w:rFonts w:hint="default" w:ascii="Times New Roman" w:hAnsi="Times New Roman" w:eastAsia="宋体" w:cs="Times New Roman"/>
                <w:kern w:val="0"/>
                <w:sz w:val="24"/>
                <w:szCs w:val="24"/>
                <w:u w:val="none" w:color="auto"/>
                <w:lang w:val="en-US" w:eastAsia="zh-CN" w:bidi="ar-SA"/>
              </w:rPr>
              <w:t>根据《建设项目环境影响报告表编制技术指南》（污染影响类），本项目不存在地下水</w:t>
            </w:r>
            <w:r>
              <w:rPr>
                <w:rFonts w:hint="eastAsia" w:ascii="Times New Roman" w:hAnsi="Times New Roman" w:cs="Times New Roman"/>
                <w:kern w:val="0"/>
                <w:sz w:val="24"/>
                <w:szCs w:val="24"/>
                <w:u w:val="none" w:color="auto"/>
                <w:lang w:val="en-US" w:eastAsia="zh-CN" w:bidi="ar-SA"/>
              </w:rPr>
              <w:t>、土壤</w:t>
            </w:r>
            <w:r>
              <w:rPr>
                <w:rFonts w:hint="default" w:ascii="Times New Roman" w:hAnsi="Times New Roman" w:eastAsia="宋体" w:cs="Times New Roman"/>
                <w:kern w:val="0"/>
                <w:sz w:val="24"/>
                <w:szCs w:val="24"/>
                <w:u w:val="none" w:color="auto"/>
                <w:lang w:val="en-US" w:eastAsia="zh-CN" w:bidi="ar-SA"/>
              </w:rPr>
              <w:t>污染途径，不开展地下水环境现状调查。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3" w:type="dxa"/>
            <w:noWrap w:val="0"/>
            <w:vAlign w:val="center"/>
          </w:tcPr>
          <w:p>
            <w:pPr>
              <w:adjustRightInd w:val="0"/>
              <w:snapToGrid w:val="0"/>
              <w:jc w:val="center"/>
              <w:rPr>
                <w:rFonts w:hint="eastAsia" w:ascii="宋体" w:hAnsi="宋体" w:cs="宋体"/>
                <w:kern w:val="0"/>
                <w:sz w:val="24"/>
                <w:szCs w:val="24"/>
                <w:u w:val="none" w:color="auto"/>
              </w:rPr>
            </w:pPr>
            <w:r>
              <w:rPr>
                <w:rFonts w:hint="eastAsia" w:ascii="宋体" w:hAnsi="宋体" w:cs="宋体"/>
                <w:kern w:val="0"/>
                <w:sz w:val="24"/>
                <w:szCs w:val="24"/>
                <w:u w:val="none" w:color="auto"/>
              </w:rPr>
              <w:t>环境</w:t>
            </w:r>
          </w:p>
          <w:p>
            <w:pPr>
              <w:adjustRightInd w:val="0"/>
              <w:snapToGrid w:val="0"/>
              <w:jc w:val="center"/>
              <w:rPr>
                <w:rFonts w:hint="eastAsia" w:ascii="宋体" w:hAnsi="宋体" w:cs="宋体"/>
                <w:kern w:val="0"/>
                <w:sz w:val="24"/>
                <w:szCs w:val="24"/>
                <w:u w:val="none" w:color="auto"/>
              </w:rPr>
            </w:pPr>
            <w:r>
              <w:rPr>
                <w:rFonts w:hint="eastAsia" w:ascii="宋体" w:hAnsi="宋体" w:cs="宋体"/>
                <w:kern w:val="0"/>
                <w:sz w:val="24"/>
                <w:szCs w:val="24"/>
                <w:u w:val="none" w:color="auto"/>
              </w:rPr>
              <w:t>保护</w:t>
            </w:r>
          </w:p>
          <w:p>
            <w:pPr>
              <w:adjustRightInd w:val="0"/>
              <w:snapToGrid w:val="0"/>
              <w:jc w:val="center"/>
              <w:rPr>
                <w:rFonts w:hint="eastAsia" w:ascii="宋体" w:hAnsi="宋体" w:cs="宋体"/>
                <w:kern w:val="0"/>
                <w:sz w:val="24"/>
                <w:szCs w:val="24"/>
                <w:u w:val="none" w:color="auto"/>
              </w:rPr>
            </w:pPr>
            <w:r>
              <w:rPr>
                <w:rFonts w:hint="eastAsia" w:ascii="宋体" w:hAnsi="宋体" w:cs="宋体"/>
                <w:kern w:val="0"/>
                <w:sz w:val="24"/>
                <w:szCs w:val="24"/>
                <w:u w:val="none" w:color="auto"/>
              </w:rPr>
              <w:t>目标</w:t>
            </w:r>
          </w:p>
        </w:tc>
        <w:tc>
          <w:tcPr>
            <w:tcW w:w="898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default" w:cs="Times New Roman"/>
                <w:color w:val="FF0000"/>
                <w:kern w:val="0"/>
                <w:sz w:val="24"/>
                <w:szCs w:val="24"/>
                <w:u w:val="single" w:color="auto"/>
                <w:lang w:val="en-US" w:eastAsia="zh-CN" w:bidi="ar-SA"/>
              </w:rPr>
            </w:pPr>
            <w:r>
              <w:rPr>
                <w:rFonts w:hint="default" w:cs="Times New Roman"/>
                <w:color w:val="FF0000"/>
                <w:kern w:val="0"/>
                <w:sz w:val="24"/>
                <w:szCs w:val="24"/>
                <w:u w:val="single" w:color="auto"/>
                <w:lang w:val="en-US" w:eastAsia="zh-CN" w:bidi="ar-SA"/>
              </w:rPr>
              <w:t>本项目位于</w:t>
            </w:r>
            <w:r>
              <w:rPr>
                <w:rFonts w:hint="eastAsia" w:cs="Times New Roman"/>
                <w:color w:val="FF0000"/>
                <w:kern w:val="0"/>
                <w:sz w:val="24"/>
                <w:szCs w:val="24"/>
                <w:u w:val="single" w:color="auto"/>
                <w:lang w:val="en-US" w:eastAsia="zh-CN" w:bidi="ar-SA"/>
              </w:rPr>
              <w:t>湖南省岳阳市湘阴县石塘乡九洲村内</w:t>
            </w:r>
            <w:r>
              <w:rPr>
                <w:rFonts w:hint="default" w:cs="Times New Roman"/>
                <w:color w:val="FF0000"/>
                <w:kern w:val="0"/>
                <w:sz w:val="24"/>
                <w:szCs w:val="24"/>
                <w:u w:val="single" w:color="auto"/>
                <w:lang w:val="en-US" w:eastAsia="zh-CN" w:bidi="ar-SA"/>
              </w:rPr>
              <w:t>，根据对区域的现场踏勘调查</w:t>
            </w:r>
            <w:r>
              <w:rPr>
                <w:rFonts w:hint="eastAsia" w:cs="Times New Roman"/>
                <w:color w:val="FF0000"/>
                <w:kern w:val="0"/>
                <w:sz w:val="24"/>
                <w:szCs w:val="24"/>
                <w:u w:val="single" w:color="auto"/>
                <w:lang w:val="en-US" w:eastAsia="zh-CN" w:bidi="ar-SA"/>
              </w:rPr>
              <w:t>，现有项目建设至今，周边敏感目标未发生变化，</w:t>
            </w:r>
            <w:r>
              <w:rPr>
                <w:rFonts w:hint="default" w:cs="Times New Roman"/>
                <w:color w:val="FF0000"/>
                <w:kern w:val="0"/>
                <w:sz w:val="24"/>
                <w:szCs w:val="24"/>
                <w:u w:val="single" w:color="auto"/>
                <w:lang w:val="en-US" w:eastAsia="zh-CN" w:bidi="ar-SA"/>
              </w:rPr>
              <w:t>项目主要环境保护目标见下表和附图</w:t>
            </w:r>
            <w:r>
              <w:rPr>
                <w:rFonts w:hint="eastAsia" w:cs="Times New Roman"/>
                <w:color w:val="FF0000"/>
                <w:kern w:val="0"/>
                <w:sz w:val="24"/>
                <w:szCs w:val="24"/>
                <w:u w:val="single" w:color="auto"/>
                <w:lang w:val="en-US" w:eastAsia="zh-CN" w:bidi="ar-SA"/>
              </w:rPr>
              <w:t>3</w:t>
            </w:r>
            <w:r>
              <w:rPr>
                <w:rFonts w:hint="default" w:cs="Times New Roman"/>
                <w:color w:val="FF0000"/>
                <w:kern w:val="0"/>
                <w:sz w:val="24"/>
                <w:szCs w:val="24"/>
                <w:u w:val="single" w:color="auto"/>
                <w:lang w:val="en-US" w:eastAsia="zh-CN" w:bidi="ar-SA"/>
              </w:rPr>
              <w:t>：</w:t>
            </w:r>
          </w:p>
          <w:p>
            <w:pPr>
              <w:pStyle w:val="79"/>
              <w:numPr>
                <w:ilvl w:val="0"/>
                <w:numId w:val="0"/>
              </w:numPr>
              <w:spacing w:line="360" w:lineRule="auto"/>
              <w:jc w:val="center"/>
              <w:rPr>
                <w:rFonts w:hint="default" w:ascii="Times New Roman" w:hAnsi="Times New Roman" w:eastAsia="宋体" w:cs="宋体"/>
                <w:b/>
                <w:bCs/>
                <w:color w:val="FF0000"/>
                <w:kern w:val="0"/>
                <w:sz w:val="21"/>
                <w:szCs w:val="20"/>
                <w:u w:val="single" w:color="auto"/>
                <w:lang w:val="en-US" w:eastAsia="zh-CN" w:bidi="ar"/>
              </w:rPr>
            </w:pPr>
            <w:r>
              <w:rPr>
                <w:rFonts w:hint="default" w:ascii="Times New Roman" w:hAnsi="Times New Roman" w:eastAsia="宋体" w:cs="宋体"/>
                <w:b/>
                <w:bCs/>
                <w:color w:val="FF0000"/>
                <w:kern w:val="0"/>
                <w:sz w:val="21"/>
                <w:szCs w:val="20"/>
                <w:u w:val="single" w:color="auto"/>
                <w:lang w:val="en-US" w:eastAsia="zh-CN" w:bidi="ar"/>
              </w:rPr>
              <w:t>表3-</w:t>
            </w:r>
            <w:r>
              <w:rPr>
                <w:rFonts w:hint="eastAsia" w:hAnsi="Times New Roman" w:cs="宋体"/>
                <w:b/>
                <w:bCs/>
                <w:color w:val="FF0000"/>
                <w:kern w:val="0"/>
                <w:sz w:val="21"/>
                <w:szCs w:val="20"/>
                <w:u w:val="single" w:color="auto"/>
                <w:lang w:val="en-US" w:eastAsia="zh-CN" w:bidi="ar"/>
              </w:rPr>
              <w:t>5</w:t>
            </w:r>
            <w:r>
              <w:rPr>
                <w:rFonts w:hint="default" w:ascii="Times New Roman" w:hAnsi="Times New Roman" w:eastAsia="宋体" w:cs="宋体"/>
                <w:b/>
                <w:bCs/>
                <w:color w:val="FF0000"/>
                <w:kern w:val="0"/>
                <w:sz w:val="21"/>
                <w:szCs w:val="20"/>
                <w:u w:val="single" w:color="auto"/>
                <w:lang w:val="en-US" w:eastAsia="zh-CN" w:bidi="ar"/>
              </w:rPr>
              <w:t xml:space="preserve"> 大气环境保护目标一览表</w:t>
            </w:r>
          </w:p>
          <w:tbl>
            <w:tblPr>
              <w:tblStyle w:val="24"/>
              <w:tblW w:w="499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53"/>
              <w:gridCol w:w="1257"/>
              <w:gridCol w:w="1185"/>
              <w:gridCol w:w="668"/>
              <w:gridCol w:w="984"/>
              <w:gridCol w:w="949"/>
              <w:gridCol w:w="1013"/>
              <w:gridCol w:w="111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19" w:hRule="atLeast"/>
                <w:jc w:val="center"/>
              </w:trPr>
              <w:tc>
                <w:tcPr>
                  <w:tcW w:w="890" w:type="pct"/>
                  <w:vMerge w:val="restar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b/>
                      <w:bCs/>
                      <w:color w:val="FF0000"/>
                      <w:sz w:val="21"/>
                      <w:szCs w:val="21"/>
                      <w:u w:val="single" w:color="auto"/>
                    </w:rPr>
                  </w:pPr>
                  <w:r>
                    <w:rPr>
                      <w:rFonts w:hint="default" w:ascii="Times New Roman" w:hAnsi="Times New Roman" w:eastAsia="宋体" w:cs="Times New Roman"/>
                      <w:b/>
                      <w:bCs/>
                      <w:color w:val="FF0000"/>
                      <w:sz w:val="21"/>
                      <w:szCs w:val="21"/>
                      <w:u w:val="single" w:color="auto"/>
                    </w:rPr>
                    <w:t>名称</w:t>
                  </w:r>
                </w:p>
              </w:tc>
              <w:tc>
                <w:tcPr>
                  <w:tcW w:w="1399" w:type="pct"/>
                  <w:gridSpan w:val="2"/>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b/>
                      <w:bCs/>
                      <w:color w:val="FF0000"/>
                      <w:sz w:val="21"/>
                      <w:szCs w:val="21"/>
                      <w:u w:val="single" w:color="auto"/>
                    </w:rPr>
                  </w:pPr>
                  <w:r>
                    <w:rPr>
                      <w:rFonts w:hint="default" w:ascii="Times New Roman" w:hAnsi="Times New Roman" w:eastAsia="宋体" w:cs="Times New Roman"/>
                      <w:b/>
                      <w:bCs/>
                      <w:color w:val="FF0000"/>
                      <w:sz w:val="21"/>
                      <w:szCs w:val="21"/>
                      <w:u w:val="single" w:color="auto"/>
                    </w:rPr>
                    <w:t>坐标(°)</w:t>
                  </w:r>
                </w:p>
              </w:tc>
              <w:tc>
                <w:tcPr>
                  <w:tcW w:w="383" w:type="pct"/>
                  <w:vMerge w:val="restar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b/>
                      <w:bCs/>
                      <w:color w:val="FF0000"/>
                      <w:sz w:val="21"/>
                      <w:szCs w:val="21"/>
                      <w:u w:val="single" w:color="auto"/>
                    </w:rPr>
                  </w:pPr>
                  <w:r>
                    <w:rPr>
                      <w:rFonts w:hint="default" w:ascii="Times New Roman" w:hAnsi="Times New Roman" w:eastAsia="宋体" w:cs="Times New Roman"/>
                      <w:b/>
                      <w:bCs/>
                      <w:color w:val="FF0000"/>
                      <w:sz w:val="21"/>
                      <w:szCs w:val="21"/>
                      <w:u w:val="single" w:color="auto"/>
                    </w:rPr>
                    <w:t>保护</w:t>
                  </w:r>
                </w:p>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b/>
                      <w:bCs/>
                      <w:color w:val="FF0000"/>
                      <w:sz w:val="21"/>
                      <w:szCs w:val="21"/>
                      <w:u w:val="single" w:color="auto"/>
                    </w:rPr>
                  </w:pPr>
                  <w:r>
                    <w:rPr>
                      <w:rFonts w:hint="default" w:ascii="Times New Roman" w:hAnsi="Times New Roman" w:eastAsia="宋体" w:cs="Times New Roman"/>
                      <w:b/>
                      <w:bCs/>
                      <w:color w:val="FF0000"/>
                      <w:sz w:val="21"/>
                      <w:szCs w:val="21"/>
                      <w:u w:val="single" w:color="auto"/>
                    </w:rPr>
                    <w:t>对象</w:t>
                  </w:r>
                </w:p>
              </w:tc>
              <w:tc>
                <w:tcPr>
                  <w:tcW w:w="564" w:type="pct"/>
                  <w:vMerge w:val="restar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b/>
                      <w:bCs/>
                      <w:color w:val="FF0000"/>
                      <w:sz w:val="21"/>
                      <w:szCs w:val="21"/>
                      <w:u w:val="single" w:color="auto"/>
                    </w:rPr>
                  </w:pPr>
                  <w:r>
                    <w:rPr>
                      <w:rFonts w:hint="default" w:ascii="Times New Roman" w:hAnsi="Times New Roman" w:eastAsia="宋体" w:cs="Times New Roman"/>
                      <w:b/>
                      <w:bCs/>
                      <w:color w:val="FF0000"/>
                      <w:sz w:val="21"/>
                      <w:szCs w:val="21"/>
                      <w:u w:val="single" w:color="auto"/>
                    </w:rPr>
                    <w:t>保护</w:t>
                  </w:r>
                </w:p>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b/>
                      <w:bCs/>
                      <w:color w:val="FF0000"/>
                      <w:sz w:val="21"/>
                      <w:szCs w:val="21"/>
                      <w:u w:val="single" w:color="auto"/>
                    </w:rPr>
                  </w:pPr>
                  <w:r>
                    <w:rPr>
                      <w:rFonts w:hint="default" w:ascii="Times New Roman" w:hAnsi="Times New Roman" w:eastAsia="宋体" w:cs="Times New Roman"/>
                      <w:b/>
                      <w:bCs/>
                      <w:color w:val="FF0000"/>
                      <w:sz w:val="21"/>
                      <w:szCs w:val="21"/>
                      <w:u w:val="single" w:color="auto"/>
                    </w:rPr>
                    <w:t>内容</w:t>
                  </w:r>
                </w:p>
              </w:tc>
              <w:tc>
                <w:tcPr>
                  <w:tcW w:w="544" w:type="pct"/>
                  <w:vMerge w:val="restar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b/>
                      <w:bCs/>
                      <w:color w:val="FF0000"/>
                      <w:sz w:val="21"/>
                      <w:szCs w:val="21"/>
                      <w:u w:val="single" w:color="auto"/>
                    </w:rPr>
                  </w:pPr>
                  <w:r>
                    <w:rPr>
                      <w:rFonts w:hint="default" w:ascii="Times New Roman" w:hAnsi="Times New Roman" w:eastAsia="宋体" w:cs="Times New Roman"/>
                      <w:b/>
                      <w:bCs/>
                      <w:color w:val="FF0000"/>
                      <w:sz w:val="21"/>
                      <w:szCs w:val="21"/>
                      <w:u w:val="single" w:color="auto"/>
                    </w:rPr>
                    <w:t>环境功能区</w:t>
                  </w:r>
                </w:p>
              </w:tc>
              <w:tc>
                <w:tcPr>
                  <w:tcW w:w="580" w:type="pct"/>
                  <w:vMerge w:val="restar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b/>
                      <w:bCs/>
                      <w:color w:val="FF0000"/>
                      <w:sz w:val="21"/>
                      <w:szCs w:val="21"/>
                      <w:u w:val="single" w:color="auto"/>
                    </w:rPr>
                  </w:pPr>
                  <w:r>
                    <w:rPr>
                      <w:rFonts w:hint="default" w:ascii="Times New Roman" w:hAnsi="Times New Roman" w:eastAsia="宋体" w:cs="Times New Roman"/>
                      <w:b/>
                      <w:bCs/>
                      <w:color w:val="FF0000"/>
                      <w:sz w:val="21"/>
                      <w:szCs w:val="21"/>
                      <w:u w:val="single" w:color="auto"/>
                    </w:rPr>
                    <w:t>相对厂址方位</w:t>
                  </w:r>
                </w:p>
              </w:tc>
              <w:tc>
                <w:tcPr>
                  <w:tcW w:w="637" w:type="pct"/>
                  <w:vMerge w:val="restar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b/>
                      <w:bCs/>
                      <w:color w:val="FF0000"/>
                      <w:sz w:val="21"/>
                      <w:szCs w:val="21"/>
                      <w:u w:val="single" w:color="auto"/>
                    </w:rPr>
                  </w:pPr>
                  <w:r>
                    <w:rPr>
                      <w:rFonts w:hint="default" w:ascii="Times New Roman" w:hAnsi="Times New Roman" w:eastAsia="宋体" w:cs="Times New Roman"/>
                      <w:b/>
                      <w:bCs/>
                      <w:color w:val="FF0000"/>
                      <w:sz w:val="21"/>
                      <w:szCs w:val="21"/>
                      <w:u w:val="single" w:color="auto"/>
                    </w:rPr>
                    <w:t>相对项目距离（m）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2" w:hRule="atLeast"/>
                <w:jc w:val="center"/>
              </w:trPr>
              <w:tc>
                <w:tcPr>
                  <w:tcW w:w="890" w:type="pct"/>
                  <w:vMerge w:val="continue"/>
                  <w:tcBorders>
                    <w:tl2br w:val="nil"/>
                    <w:tr2bl w:val="nil"/>
                  </w:tcBorders>
                  <w:noWrap w:val="0"/>
                  <w:vAlign w:val="center"/>
                </w:tcPr>
                <w:p>
                  <w:pPr>
                    <w:rPr>
                      <w:rFonts w:hint="default" w:ascii="Times New Roman" w:hAnsi="Times New Roman" w:eastAsia="宋体" w:cs="Times New Roman"/>
                      <w:color w:val="FF0000"/>
                      <w:sz w:val="18"/>
                      <w:szCs w:val="18"/>
                      <w:u w:val="single" w:color="auto"/>
                    </w:rPr>
                  </w:pPr>
                </w:p>
              </w:tc>
              <w:tc>
                <w:tcPr>
                  <w:tcW w:w="720"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b/>
                      <w:bCs/>
                      <w:color w:val="FF0000"/>
                      <w:sz w:val="21"/>
                      <w:szCs w:val="21"/>
                      <w:u w:val="single" w:color="auto"/>
                    </w:rPr>
                  </w:pPr>
                  <w:r>
                    <w:rPr>
                      <w:rFonts w:hint="default" w:ascii="Times New Roman" w:hAnsi="Times New Roman" w:eastAsia="宋体" w:cs="Times New Roman"/>
                      <w:b/>
                      <w:bCs/>
                      <w:color w:val="FF0000"/>
                      <w:sz w:val="21"/>
                      <w:szCs w:val="21"/>
                      <w:u w:val="single" w:color="auto"/>
                    </w:rPr>
                    <w:t>东经</w:t>
                  </w:r>
                </w:p>
              </w:tc>
              <w:tc>
                <w:tcPr>
                  <w:tcW w:w="678"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b/>
                      <w:bCs/>
                      <w:color w:val="FF0000"/>
                      <w:sz w:val="21"/>
                      <w:szCs w:val="21"/>
                      <w:u w:val="single" w:color="auto"/>
                    </w:rPr>
                  </w:pPr>
                  <w:r>
                    <w:rPr>
                      <w:rFonts w:hint="default" w:ascii="Times New Roman" w:hAnsi="Times New Roman" w:eastAsia="宋体" w:cs="Times New Roman"/>
                      <w:b/>
                      <w:bCs/>
                      <w:color w:val="FF0000"/>
                      <w:sz w:val="21"/>
                      <w:szCs w:val="21"/>
                      <w:u w:val="single" w:color="auto"/>
                    </w:rPr>
                    <w:t>北纬</w:t>
                  </w:r>
                </w:p>
              </w:tc>
              <w:tc>
                <w:tcPr>
                  <w:tcW w:w="383" w:type="pct"/>
                  <w:vMerge w:val="continue"/>
                  <w:tcBorders>
                    <w:tl2br w:val="nil"/>
                    <w:tr2bl w:val="nil"/>
                  </w:tcBorders>
                  <w:noWrap w:val="0"/>
                  <w:vAlign w:val="center"/>
                </w:tcPr>
                <w:p>
                  <w:pPr>
                    <w:rPr>
                      <w:rFonts w:hint="default" w:ascii="Times New Roman" w:hAnsi="Times New Roman" w:eastAsia="宋体" w:cs="Times New Roman"/>
                      <w:color w:val="FF0000"/>
                      <w:sz w:val="18"/>
                      <w:szCs w:val="18"/>
                      <w:u w:val="single" w:color="auto"/>
                    </w:rPr>
                  </w:pPr>
                </w:p>
              </w:tc>
              <w:tc>
                <w:tcPr>
                  <w:tcW w:w="564" w:type="pct"/>
                  <w:vMerge w:val="continue"/>
                  <w:tcBorders>
                    <w:tl2br w:val="nil"/>
                    <w:tr2bl w:val="nil"/>
                  </w:tcBorders>
                  <w:noWrap w:val="0"/>
                  <w:vAlign w:val="center"/>
                </w:tcPr>
                <w:p>
                  <w:pPr>
                    <w:rPr>
                      <w:rFonts w:hint="default" w:ascii="Times New Roman" w:hAnsi="Times New Roman" w:eastAsia="宋体" w:cs="Times New Roman"/>
                      <w:color w:val="FF0000"/>
                      <w:sz w:val="18"/>
                      <w:szCs w:val="18"/>
                      <w:u w:val="single" w:color="auto"/>
                    </w:rPr>
                  </w:pPr>
                </w:p>
              </w:tc>
              <w:tc>
                <w:tcPr>
                  <w:tcW w:w="544" w:type="pct"/>
                  <w:vMerge w:val="continue"/>
                  <w:tcBorders>
                    <w:tl2br w:val="nil"/>
                    <w:tr2bl w:val="nil"/>
                  </w:tcBorders>
                  <w:noWrap w:val="0"/>
                  <w:vAlign w:val="center"/>
                </w:tcPr>
                <w:p>
                  <w:pPr>
                    <w:rPr>
                      <w:rFonts w:hint="default" w:ascii="Times New Roman" w:hAnsi="Times New Roman" w:eastAsia="宋体" w:cs="Times New Roman"/>
                      <w:color w:val="FF0000"/>
                      <w:sz w:val="18"/>
                      <w:szCs w:val="18"/>
                      <w:u w:val="single" w:color="auto"/>
                    </w:rPr>
                  </w:pPr>
                </w:p>
              </w:tc>
              <w:tc>
                <w:tcPr>
                  <w:tcW w:w="580" w:type="pct"/>
                  <w:vMerge w:val="continue"/>
                  <w:tcBorders>
                    <w:tl2br w:val="nil"/>
                    <w:tr2bl w:val="nil"/>
                  </w:tcBorders>
                  <w:noWrap w:val="0"/>
                  <w:vAlign w:val="center"/>
                </w:tcPr>
                <w:p>
                  <w:pPr>
                    <w:rPr>
                      <w:rFonts w:hint="default" w:ascii="Times New Roman" w:hAnsi="Times New Roman" w:eastAsia="宋体" w:cs="Times New Roman"/>
                      <w:color w:val="FF0000"/>
                      <w:sz w:val="18"/>
                      <w:szCs w:val="18"/>
                      <w:u w:val="single" w:color="auto"/>
                    </w:rPr>
                  </w:pPr>
                </w:p>
              </w:tc>
              <w:tc>
                <w:tcPr>
                  <w:tcW w:w="637" w:type="pct"/>
                  <w:vMerge w:val="continue"/>
                  <w:tcBorders>
                    <w:tl2br w:val="nil"/>
                    <w:tr2bl w:val="nil"/>
                  </w:tcBorders>
                  <w:noWrap w:val="0"/>
                  <w:vAlign w:val="center"/>
                </w:tcPr>
                <w:p>
                  <w:pPr>
                    <w:rPr>
                      <w:rFonts w:hint="default" w:ascii="Times New Roman" w:hAnsi="Times New Roman" w:eastAsia="宋体" w:cs="Times New Roman"/>
                      <w:color w:val="FF0000"/>
                      <w:sz w:val="18"/>
                      <w:szCs w:val="18"/>
                      <w:u w:val="singl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90"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eastAsia"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竹山屋里居民</w:t>
                  </w:r>
                </w:p>
              </w:tc>
              <w:tc>
                <w:tcPr>
                  <w:tcW w:w="720"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112.930999</w:t>
                  </w:r>
                </w:p>
              </w:tc>
              <w:tc>
                <w:tcPr>
                  <w:tcW w:w="678"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28.732103</w:t>
                  </w:r>
                </w:p>
              </w:tc>
              <w:tc>
                <w:tcPr>
                  <w:tcW w:w="383"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居民</w:t>
                  </w:r>
                </w:p>
              </w:tc>
              <w:tc>
                <w:tcPr>
                  <w:tcW w:w="564"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居民区</w:t>
                  </w:r>
                </w:p>
              </w:tc>
              <w:tc>
                <w:tcPr>
                  <w:tcW w:w="544"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color w:val="FF0000"/>
                      <w:sz w:val="21"/>
                      <w:szCs w:val="21"/>
                      <w:u w:val="single" w:color="auto"/>
                    </w:rPr>
                  </w:pPr>
                  <w:r>
                    <w:rPr>
                      <w:rFonts w:hint="default" w:ascii="Times New Roman" w:hAnsi="Times New Roman" w:eastAsia="宋体" w:cs="Times New Roman"/>
                      <w:color w:val="FF0000"/>
                      <w:sz w:val="21"/>
                      <w:szCs w:val="21"/>
                      <w:u w:val="single" w:color="auto"/>
                    </w:rPr>
                    <w:t>二类区</w:t>
                  </w:r>
                </w:p>
              </w:tc>
              <w:tc>
                <w:tcPr>
                  <w:tcW w:w="580"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NE</w:t>
                  </w:r>
                </w:p>
              </w:tc>
              <w:tc>
                <w:tcPr>
                  <w:tcW w:w="637"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color w:val="FF0000"/>
                      <w:sz w:val="21"/>
                      <w:szCs w:val="21"/>
                      <w:u w:val="single" w:color="auto"/>
                      <w:lang w:val="en-US" w:eastAsia="zh-CN"/>
                    </w:rPr>
                  </w:pPr>
                  <w:r>
                    <w:rPr>
                      <w:rFonts w:hint="default" w:ascii="Times New Roman" w:hAnsi="Times New Roman" w:eastAsia="宋体" w:cs="Times New Roman"/>
                      <w:color w:val="FF0000"/>
                      <w:sz w:val="21"/>
                      <w:szCs w:val="21"/>
                      <w:u w:val="single" w:color="auto"/>
                      <w:lang w:val="en-US" w:eastAsia="zh-CN"/>
                    </w:rPr>
                    <w:t>100-180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90"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eastAsia"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周家屋居民</w:t>
                  </w:r>
                </w:p>
              </w:tc>
              <w:tc>
                <w:tcPr>
                  <w:tcW w:w="720"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112.932597</w:t>
                  </w:r>
                </w:p>
              </w:tc>
              <w:tc>
                <w:tcPr>
                  <w:tcW w:w="678"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28.729808</w:t>
                  </w:r>
                </w:p>
              </w:tc>
              <w:tc>
                <w:tcPr>
                  <w:tcW w:w="383"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leftChars="0" w:firstLine="0" w:firstLineChars="0"/>
                    <w:jc w:val="center"/>
                    <w:textAlignment w:val="auto"/>
                    <w:rPr>
                      <w:rFonts w:hint="eastAsia"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居民</w:t>
                  </w:r>
                </w:p>
              </w:tc>
              <w:tc>
                <w:tcPr>
                  <w:tcW w:w="564"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leftChars="0" w:firstLine="0" w:firstLineChars="0"/>
                    <w:jc w:val="center"/>
                    <w:textAlignment w:val="auto"/>
                    <w:rPr>
                      <w:rFonts w:hint="eastAsia"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居民区</w:t>
                  </w:r>
                </w:p>
              </w:tc>
              <w:tc>
                <w:tcPr>
                  <w:tcW w:w="544"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leftChars="0" w:firstLine="0" w:firstLineChars="0"/>
                    <w:jc w:val="center"/>
                    <w:textAlignment w:val="auto"/>
                    <w:rPr>
                      <w:rFonts w:hint="default" w:ascii="Times New Roman" w:hAnsi="Times New Roman" w:eastAsia="宋体" w:cs="Times New Roman"/>
                      <w:color w:val="FF0000"/>
                      <w:sz w:val="21"/>
                      <w:szCs w:val="21"/>
                      <w:u w:val="single" w:color="auto"/>
                    </w:rPr>
                  </w:pPr>
                  <w:r>
                    <w:rPr>
                      <w:rFonts w:hint="default" w:ascii="Times New Roman" w:hAnsi="Times New Roman" w:eastAsia="宋体" w:cs="Times New Roman"/>
                      <w:color w:val="FF0000"/>
                      <w:sz w:val="21"/>
                      <w:szCs w:val="21"/>
                      <w:u w:val="single" w:color="auto"/>
                    </w:rPr>
                    <w:t>二类区</w:t>
                  </w:r>
                </w:p>
              </w:tc>
              <w:tc>
                <w:tcPr>
                  <w:tcW w:w="580"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eastAsia"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NE</w:t>
                  </w:r>
                </w:p>
              </w:tc>
              <w:tc>
                <w:tcPr>
                  <w:tcW w:w="637"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121-478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90"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eastAsia"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刘家屋背后居民</w:t>
                  </w:r>
                </w:p>
              </w:tc>
              <w:tc>
                <w:tcPr>
                  <w:tcW w:w="720"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112.931825</w:t>
                  </w:r>
                </w:p>
              </w:tc>
              <w:tc>
                <w:tcPr>
                  <w:tcW w:w="678"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28.726016</w:t>
                  </w:r>
                </w:p>
              </w:tc>
              <w:tc>
                <w:tcPr>
                  <w:tcW w:w="383"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eastAsia"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居民</w:t>
                  </w:r>
                </w:p>
              </w:tc>
              <w:tc>
                <w:tcPr>
                  <w:tcW w:w="564"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eastAsia"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居民区</w:t>
                  </w:r>
                </w:p>
              </w:tc>
              <w:tc>
                <w:tcPr>
                  <w:tcW w:w="544"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color w:val="FF0000"/>
                      <w:sz w:val="21"/>
                      <w:szCs w:val="21"/>
                      <w:u w:val="single" w:color="auto"/>
                    </w:rPr>
                  </w:pPr>
                  <w:r>
                    <w:rPr>
                      <w:rFonts w:hint="default" w:ascii="Times New Roman" w:hAnsi="Times New Roman" w:eastAsia="宋体" w:cs="Times New Roman"/>
                      <w:color w:val="FF0000"/>
                      <w:sz w:val="21"/>
                      <w:szCs w:val="21"/>
                      <w:u w:val="single" w:color="auto"/>
                    </w:rPr>
                    <w:t>二类区</w:t>
                  </w:r>
                </w:p>
              </w:tc>
              <w:tc>
                <w:tcPr>
                  <w:tcW w:w="580"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SE</w:t>
                  </w:r>
                </w:p>
              </w:tc>
              <w:tc>
                <w:tcPr>
                  <w:tcW w:w="637"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color w:val="FF0000"/>
                      <w:sz w:val="21"/>
                      <w:szCs w:val="21"/>
                      <w:u w:val="single" w:color="auto"/>
                      <w:lang w:val="en-US" w:eastAsia="zh-CN"/>
                    </w:rPr>
                  </w:pPr>
                  <w:r>
                    <w:rPr>
                      <w:rFonts w:hint="default" w:ascii="Times New Roman" w:hAnsi="Times New Roman" w:eastAsia="宋体" w:cs="Times New Roman"/>
                      <w:color w:val="FF0000"/>
                      <w:sz w:val="21"/>
                      <w:szCs w:val="21"/>
                      <w:u w:val="single" w:color="auto"/>
                      <w:lang w:val="en-US" w:eastAsia="zh-CN"/>
                    </w:rPr>
                    <w:t>120-190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90"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eastAsia"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九州村</w:t>
                  </w:r>
                  <w:r>
                    <w:rPr>
                      <w:rFonts w:hint="default" w:ascii="Times New Roman" w:hAnsi="Times New Roman" w:eastAsia="宋体" w:cs="Times New Roman"/>
                      <w:color w:val="FF0000"/>
                      <w:sz w:val="21"/>
                      <w:szCs w:val="21"/>
                      <w:u w:val="single" w:color="auto"/>
                    </w:rPr>
                    <w:t>居民住宅</w:t>
                  </w:r>
                  <w:r>
                    <w:rPr>
                      <w:rFonts w:hint="eastAsia" w:ascii="Times New Roman" w:hAnsi="Times New Roman" w:eastAsia="宋体" w:cs="Times New Roman"/>
                      <w:color w:val="FF0000"/>
                      <w:sz w:val="21"/>
                      <w:szCs w:val="21"/>
                      <w:u w:val="single" w:color="auto"/>
                      <w:lang w:val="en-US" w:eastAsia="zh-CN"/>
                    </w:rPr>
                    <w:t>1</w:t>
                  </w:r>
                </w:p>
              </w:tc>
              <w:tc>
                <w:tcPr>
                  <w:tcW w:w="720"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112.928102</w:t>
                  </w:r>
                </w:p>
              </w:tc>
              <w:tc>
                <w:tcPr>
                  <w:tcW w:w="678"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28.729930</w:t>
                  </w:r>
                </w:p>
              </w:tc>
              <w:tc>
                <w:tcPr>
                  <w:tcW w:w="383"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eastAsia"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居民</w:t>
                  </w:r>
                </w:p>
              </w:tc>
              <w:tc>
                <w:tcPr>
                  <w:tcW w:w="564"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eastAsia"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居民区</w:t>
                  </w:r>
                </w:p>
              </w:tc>
              <w:tc>
                <w:tcPr>
                  <w:tcW w:w="544"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color w:val="FF0000"/>
                      <w:sz w:val="21"/>
                      <w:szCs w:val="21"/>
                      <w:u w:val="single" w:color="auto"/>
                    </w:rPr>
                  </w:pPr>
                  <w:r>
                    <w:rPr>
                      <w:rFonts w:hint="default" w:ascii="Times New Roman" w:hAnsi="Times New Roman" w:eastAsia="宋体" w:cs="Times New Roman"/>
                      <w:color w:val="FF0000"/>
                      <w:sz w:val="21"/>
                      <w:szCs w:val="21"/>
                      <w:u w:val="single" w:color="auto"/>
                    </w:rPr>
                    <w:t>二类区</w:t>
                  </w:r>
                </w:p>
              </w:tc>
              <w:tc>
                <w:tcPr>
                  <w:tcW w:w="580"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NW</w:t>
                  </w:r>
                </w:p>
              </w:tc>
              <w:tc>
                <w:tcPr>
                  <w:tcW w:w="637"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110-140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890"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eastAsia"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九州村居民</w:t>
                  </w:r>
                  <w:r>
                    <w:rPr>
                      <w:rFonts w:hint="default" w:ascii="Times New Roman" w:hAnsi="Times New Roman" w:eastAsia="宋体" w:cs="Times New Roman"/>
                      <w:color w:val="FF0000"/>
                      <w:sz w:val="21"/>
                      <w:szCs w:val="21"/>
                      <w:u w:val="single" w:color="auto"/>
                    </w:rPr>
                    <w:t>住宅</w:t>
                  </w:r>
                  <w:r>
                    <w:rPr>
                      <w:rFonts w:hint="eastAsia" w:ascii="Times New Roman" w:hAnsi="Times New Roman" w:eastAsia="宋体" w:cs="Times New Roman"/>
                      <w:color w:val="FF0000"/>
                      <w:sz w:val="21"/>
                      <w:szCs w:val="21"/>
                      <w:u w:val="single" w:color="auto"/>
                      <w:lang w:val="en-US" w:eastAsia="zh-CN"/>
                    </w:rPr>
                    <w:t>2</w:t>
                  </w:r>
                </w:p>
              </w:tc>
              <w:tc>
                <w:tcPr>
                  <w:tcW w:w="720"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112.926900</w:t>
                  </w:r>
                </w:p>
              </w:tc>
              <w:tc>
                <w:tcPr>
                  <w:tcW w:w="678"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28.726383</w:t>
                  </w:r>
                </w:p>
              </w:tc>
              <w:tc>
                <w:tcPr>
                  <w:tcW w:w="383"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eastAsia"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居民</w:t>
                  </w:r>
                </w:p>
              </w:tc>
              <w:tc>
                <w:tcPr>
                  <w:tcW w:w="564"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eastAsia"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居民区</w:t>
                  </w:r>
                </w:p>
              </w:tc>
              <w:tc>
                <w:tcPr>
                  <w:tcW w:w="544"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color w:val="FF0000"/>
                      <w:sz w:val="21"/>
                      <w:szCs w:val="21"/>
                      <w:u w:val="single" w:color="auto"/>
                    </w:rPr>
                  </w:pPr>
                  <w:r>
                    <w:rPr>
                      <w:rFonts w:hint="default" w:ascii="Times New Roman" w:hAnsi="Times New Roman" w:eastAsia="宋体" w:cs="Times New Roman"/>
                      <w:color w:val="FF0000"/>
                      <w:sz w:val="21"/>
                      <w:szCs w:val="21"/>
                      <w:u w:val="single" w:color="auto"/>
                    </w:rPr>
                    <w:t>二类区</w:t>
                  </w:r>
                </w:p>
              </w:tc>
              <w:tc>
                <w:tcPr>
                  <w:tcW w:w="580"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W</w:t>
                  </w:r>
                </w:p>
              </w:tc>
              <w:tc>
                <w:tcPr>
                  <w:tcW w:w="637" w:type="pct"/>
                  <w:tcBorders>
                    <w:tl2br w:val="nil"/>
                    <w:tr2bl w:val="nil"/>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color w:val="FF0000"/>
                      <w:sz w:val="21"/>
                      <w:szCs w:val="21"/>
                      <w:u w:val="single" w:color="auto"/>
                      <w:lang w:val="en-US" w:eastAsia="zh-CN"/>
                    </w:rPr>
                  </w:pPr>
                  <w:r>
                    <w:rPr>
                      <w:rFonts w:hint="eastAsia" w:ascii="Times New Roman" w:hAnsi="Times New Roman" w:eastAsia="宋体" w:cs="Times New Roman"/>
                      <w:color w:val="FF0000"/>
                      <w:sz w:val="21"/>
                      <w:szCs w:val="21"/>
                      <w:u w:val="single" w:color="auto"/>
                      <w:lang w:val="en-US" w:eastAsia="zh-CN"/>
                    </w:rPr>
                    <w:t>34-60</w:t>
                  </w:r>
                </w:p>
              </w:tc>
            </w:tr>
          </w:tbl>
          <w:p>
            <w:pPr>
              <w:pStyle w:val="79"/>
              <w:numPr>
                <w:ilvl w:val="0"/>
                <w:numId w:val="0"/>
              </w:numPr>
              <w:spacing w:line="360" w:lineRule="auto"/>
              <w:jc w:val="center"/>
              <w:rPr>
                <w:rFonts w:hint="default" w:ascii="Times New Roman" w:hAnsi="Times New Roman" w:eastAsia="宋体" w:cs="宋体"/>
                <w:b/>
                <w:bCs/>
                <w:color w:val="FF0000"/>
                <w:kern w:val="0"/>
                <w:sz w:val="21"/>
                <w:szCs w:val="20"/>
                <w:u w:val="single" w:color="auto"/>
                <w:lang w:val="en-US" w:eastAsia="zh-CN" w:bidi="ar"/>
              </w:rPr>
            </w:pPr>
            <w:r>
              <w:rPr>
                <w:rFonts w:hint="default" w:ascii="Times New Roman" w:hAnsi="Times New Roman" w:eastAsia="宋体" w:cs="宋体"/>
                <w:b/>
                <w:bCs/>
                <w:color w:val="FF0000"/>
                <w:kern w:val="0"/>
                <w:sz w:val="21"/>
                <w:szCs w:val="20"/>
                <w:u w:val="single" w:color="auto"/>
                <w:lang w:val="en-US" w:eastAsia="zh-CN" w:bidi="ar"/>
              </w:rPr>
              <w:t>表3-</w:t>
            </w:r>
            <w:r>
              <w:rPr>
                <w:rFonts w:hint="eastAsia" w:hAnsi="Times New Roman" w:cs="宋体"/>
                <w:b/>
                <w:bCs/>
                <w:color w:val="FF0000"/>
                <w:kern w:val="0"/>
                <w:sz w:val="21"/>
                <w:szCs w:val="20"/>
                <w:u w:val="single" w:color="auto"/>
                <w:lang w:val="en-US" w:eastAsia="zh-CN" w:bidi="ar"/>
              </w:rPr>
              <w:t>6</w:t>
            </w:r>
            <w:r>
              <w:rPr>
                <w:rFonts w:hint="default" w:ascii="Times New Roman" w:hAnsi="Times New Roman" w:eastAsia="宋体" w:cs="宋体"/>
                <w:b/>
                <w:bCs/>
                <w:color w:val="FF0000"/>
                <w:kern w:val="0"/>
                <w:sz w:val="21"/>
                <w:szCs w:val="20"/>
                <w:u w:val="single" w:color="auto"/>
                <w:lang w:val="en-US" w:eastAsia="zh-CN" w:bidi="ar"/>
              </w:rPr>
              <w:t xml:space="preserve"> </w:t>
            </w:r>
            <w:r>
              <w:rPr>
                <w:rFonts w:hint="eastAsia" w:ascii="Times New Roman" w:hAnsi="Times New Roman" w:eastAsia="宋体" w:cs="宋体"/>
                <w:b/>
                <w:bCs/>
                <w:color w:val="FF0000"/>
                <w:kern w:val="0"/>
                <w:sz w:val="21"/>
                <w:szCs w:val="20"/>
                <w:u w:val="single" w:color="auto"/>
                <w:lang w:val="en-US" w:eastAsia="zh-CN" w:bidi="ar"/>
              </w:rPr>
              <w:t>地表水、声</w:t>
            </w:r>
            <w:r>
              <w:rPr>
                <w:rFonts w:hint="default" w:ascii="Times New Roman" w:hAnsi="Times New Roman" w:eastAsia="宋体" w:cs="宋体"/>
                <w:b/>
                <w:bCs/>
                <w:color w:val="FF0000"/>
                <w:kern w:val="0"/>
                <w:sz w:val="21"/>
                <w:szCs w:val="20"/>
                <w:u w:val="single" w:color="auto"/>
                <w:lang w:val="en-US" w:eastAsia="zh-CN" w:bidi="ar"/>
              </w:rPr>
              <w:t>环境保护目标一览表</w:t>
            </w:r>
          </w:p>
          <w:tbl>
            <w:tblPr>
              <w:tblStyle w:val="24"/>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215"/>
              <w:gridCol w:w="1795"/>
              <w:gridCol w:w="1635"/>
              <w:gridCol w:w="1756"/>
              <w:gridCol w:w="233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215" w:type="dxa"/>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b/>
                      <w:bCs/>
                      <w:color w:val="FF0000"/>
                      <w:sz w:val="21"/>
                      <w:szCs w:val="21"/>
                      <w:u w:val="single" w:color="auto"/>
                    </w:rPr>
                  </w:pPr>
                  <w:r>
                    <w:rPr>
                      <w:rFonts w:hint="default" w:ascii="Times New Roman" w:hAnsi="Times New Roman" w:eastAsia="宋体" w:cs="Times New Roman"/>
                      <w:b/>
                      <w:bCs/>
                      <w:color w:val="FF0000"/>
                      <w:sz w:val="21"/>
                      <w:szCs w:val="21"/>
                      <w:u w:val="single" w:color="auto"/>
                    </w:rPr>
                    <w:t>环境要素</w:t>
                  </w:r>
                </w:p>
              </w:tc>
              <w:tc>
                <w:tcPr>
                  <w:tcW w:w="1795" w:type="dxa"/>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b/>
                      <w:bCs/>
                      <w:color w:val="FF0000"/>
                      <w:sz w:val="21"/>
                      <w:szCs w:val="21"/>
                      <w:u w:val="single" w:color="auto"/>
                    </w:rPr>
                  </w:pPr>
                  <w:r>
                    <w:rPr>
                      <w:rFonts w:hint="default" w:ascii="Times New Roman" w:hAnsi="Times New Roman" w:eastAsia="宋体" w:cs="Times New Roman"/>
                      <w:b/>
                      <w:bCs/>
                      <w:color w:val="FF0000"/>
                      <w:sz w:val="21"/>
                      <w:szCs w:val="21"/>
                      <w:u w:val="single" w:color="auto"/>
                    </w:rPr>
                    <w:t>环保目标</w:t>
                  </w:r>
                </w:p>
              </w:tc>
              <w:tc>
                <w:tcPr>
                  <w:tcW w:w="1635" w:type="dxa"/>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b/>
                      <w:bCs/>
                      <w:color w:val="FF0000"/>
                      <w:sz w:val="21"/>
                      <w:szCs w:val="21"/>
                      <w:u w:val="single" w:color="auto"/>
                    </w:rPr>
                  </w:pPr>
                  <w:r>
                    <w:rPr>
                      <w:rFonts w:hint="default" w:ascii="Times New Roman" w:hAnsi="Times New Roman" w:eastAsia="宋体" w:cs="Times New Roman"/>
                      <w:b/>
                      <w:bCs/>
                      <w:color w:val="FF0000"/>
                      <w:sz w:val="21"/>
                      <w:szCs w:val="21"/>
                      <w:u w:val="single" w:color="auto"/>
                    </w:rPr>
                    <w:t>方位距离</w:t>
                  </w:r>
                </w:p>
              </w:tc>
              <w:tc>
                <w:tcPr>
                  <w:tcW w:w="1756" w:type="dxa"/>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b/>
                      <w:bCs/>
                      <w:color w:val="FF0000"/>
                      <w:sz w:val="21"/>
                      <w:szCs w:val="21"/>
                      <w:u w:val="single" w:color="auto"/>
                    </w:rPr>
                  </w:pPr>
                  <w:r>
                    <w:rPr>
                      <w:rFonts w:hint="default" w:ascii="Times New Roman" w:hAnsi="Times New Roman" w:eastAsia="宋体" w:cs="Times New Roman"/>
                      <w:b/>
                      <w:bCs/>
                      <w:color w:val="FF0000"/>
                      <w:sz w:val="21"/>
                      <w:szCs w:val="21"/>
                      <w:u w:val="single" w:color="auto"/>
                    </w:rPr>
                    <w:t>功能及规模</w:t>
                  </w:r>
                </w:p>
              </w:tc>
              <w:tc>
                <w:tcPr>
                  <w:tcW w:w="2338" w:type="dxa"/>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b/>
                      <w:bCs/>
                      <w:color w:val="FF0000"/>
                      <w:sz w:val="21"/>
                      <w:szCs w:val="21"/>
                      <w:u w:val="single" w:color="auto"/>
                    </w:rPr>
                  </w:pPr>
                  <w:r>
                    <w:rPr>
                      <w:rFonts w:hint="default" w:ascii="Times New Roman" w:hAnsi="Times New Roman" w:eastAsia="宋体" w:cs="Times New Roman"/>
                      <w:b/>
                      <w:bCs/>
                      <w:color w:val="FF0000"/>
                      <w:sz w:val="21"/>
                      <w:szCs w:val="21"/>
                      <w:u w:val="single" w:color="auto"/>
                    </w:rPr>
                    <w:t>质量标准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215" w:type="dxa"/>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color w:val="FF0000"/>
                      <w:sz w:val="21"/>
                      <w:szCs w:val="21"/>
                      <w:u w:val="single" w:color="auto"/>
                    </w:rPr>
                  </w:pPr>
                  <w:r>
                    <w:rPr>
                      <w:rFonts w:hint="default" w:ascii="Times New Roman" w:hAnsi="Times New Roman" w:eastAsia="宋体" w:cs="Times New Roman"/>
                      <w:color w:val="FF0000"/>
                      <w:sz w:val="21"/>
                      <w:szCs w:val="21"/>
                      <w:u w:val="single" w:color="auto"/>
                    </w:rPr>
                    <w:t>水环境</w:t>
                  </w:r>
                </w:p>
              </w:tc>
              <w:tc>
                <w:tcPr>
                  <w:tcW w:w="1795" w:type="dxa"/>
                  <w:tcBorders>
                    <w:bottom w:val="single" w:color="auto" w:sz="4" w:space="0"/>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leftChars="0" w:firstLine="0" w:firstLineChars="0"/>
                    <w:jc w:val="center"/>
                    <w:textAlignment w:val="auto"/>
                    <w:rPr>
                      <w:rFonts w:hint="eastAsia" w:ascii="Times New Roman" w:hAnsi="Times New Roman" w:eastAsia="宋体" w:cs="Times New Roman"/>
                      <w:color w:val="FF0000"/>
                      <w:sz w:val="21"/>
                      <w:szCs w:val="21"/>
                      <w:u w:val="single" w:color="auto"/>
                      <w:lang w:val="en-US" w:eastAsia="zh-CN"/>
                    </w:rPr>
                  </w:pPr>
                  <w:r>
                    <w:rPr>
                      <w:rFonts w:hint="eastAsia" w:eastAsia="宋体" w:cs="Times New Roman"/>
                      <w:color w:val="FF0000"/>
                      <w:sz w:val="21"/>
                      <w:szCs w:val="21"/>
                      <w:u w:val="single" w:color="auto"/>
                      <w:lang w:eastAsia="zh-CN"/>
                    </w:rPr>
                    <w:t>湘江</w:t>
                  </w:r>
                </w:p>
              </w:tc>
              <w:tc>
                <w:tcPr>
                  <w:tcW w:w="1635" w:type="dxa"/>
                  <w:tcBorders>
                    <w:bottom w:val="single" w:color="auto" w:sz="4" w:space="0"/>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leftChars="0" w:firstLine="0" w:firstLineChars="0"/>
                    <w:jc w:val="center"/>
                    <w:textAlignment w:val="auto"/>
                    <w:rPr>
                      <w:rFonts w:hint="default" w:ascii="Times New Roman" w:hAnsi="Times New Roman" w:eastAsia="宋体" w:cs="Times New Roman"/>
                      <w:color w:val="FF0000"/>
                      <w:sz w:val="21"/>
                      <w:szCs w:val="21"/>
                      <w:u w:val="single" w:color="auto"/>
                    </w:rPr>
                  </w:pPr>
                  <w:r>
                    <w:rPr>
                      <w:rFonts w:hint="eastAsia" w:eastAsia="宋体" w:cs="Times New Roman"/>
                      <w:color w:val="FF0000"/>
                      <w:sz w:val="21"/>
                      <w:szCs w:val="21"/>
                      <w:u w:val="single" w:color="auto"/>
                      <w:lang w:eastAsia="zh-CN"/>
                    </w:rPr>
                    <w:t>西侧</w:t>
                  </w:r>
                  <w:r>
                    <w:rPr>
                      <w:rFonts w:hint="eastAsia" w:eastAsia="宋体" w:cs="Times New Roman"/>
                      <w:color w:val="FF0000"/>
                      <w:sz w:val="21"/>
                      <w:szCs w:val="21"/>
                      <w:u w:val="single" w:color="auto"/>
                      <w:lang w:val="en-US" w:eastAsia="zh-CN"/>
                    </w:rPr>
                    <w:t>7.2km</w:t>
                  </w:r>
                </w:p>
              </w:tc>
              <w:tc>
                <w:tcPr>
                  <w:tcW w:w="1756" w:type="dxa"/>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spacing w:line="240" w:lineRule="auto"/>
                    <w:ind w:left="0" w:leftChars="0"/>
                    <w:jc w:val="center"/>
                    <w:textAlignment w:val="auto"/>
                    <w:rPr>
                      <w:rFonts w:hint="eastAsia" w:ascii="Times New Roman" w:hAnsi="Times New Roman" w:eastAsia="宋体" w:cs="Times New Roman"/>
                      <w:color w:val="FF0000"/>
                      <w:sz w:val="21"/>
                      <w:szCs w:val="21"/>
                      <w:u w:val="single" w:color="auto"/>
                      <w:lang w:eastAsia="zh-CN"/>
                    </w:rPr>
                  </w:pPr>
                  <w:r>
                    <w:rPr>
                      <w:rFonts w:hint="eastAsia" w:cs="Times New Roman"/>
                      <w:color w:val="FF0000"/>
                      <w:sz w:val="21"/>
                      <w:szCs w:val="21"/>
                      <w:u w:val="single" w:color="auto"/>
                      <w:lang w:eastAsia="zh-CN"/>
                    </w:rPr>
                    <w:t>大河</w:t>
                  </w:r>
                </w:p>
              </w:tc>
              <w:tc>
                <w:tcPr>
                  <w:tcW w:w="2338" w:type="dxa"/>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color w:val="FF0000"/>
                      <w:sz w:val="21"/>
                      <w:szCs w:val="21"/>
                      <w:u w:val="single" w:color="auto"/>
                    </w:rPr>
                  </w:pPr>
                  <w:r>
                    <w:rPr>
                      <w:rFonts w:hint="default" w:ascii="Times New Roman" w:hAnsi="Times New Roman" w:eastAsia="宋体" w:cs="Times New Roman"/>
                      <w:color w:val="FF0000"/>
                      <w:sz w:val="21"/>
                      <w:szCs w:val="21"/>
                      <w:u w:val="single" w:color="auto"/>
                    </w:rPr>
                    <w:t>《地表水环境质量标准》（GB3838-2002）</w:t>
                  </w:r>
                  <w:r>
                    <w:rPr>
                      <w:rFonts w:hint="default" w:ascii="Times New Roman" w:hAnsi="Times New Roman" w:eastAsia="宋体" w:cs="Times New Roman"/>
                      <w:color w:val="FF0000"/>
                      <w:sz w:val="21"/>
                      <w:szCs w:val="21"/>
                      <w:u w:val="single" w:color="auto"/>
                      <w:lang w:bidi="ar"/>
                    </w:rPr>
                    <w:t>Ⅲ</w:t>
                  </w:r>
                  <w:r>
                    <w:rPr>
                      <w:rFonts w:hint="default" w:ascii="Times New Roman" w:hAnsi="Times New Roman" w:eastAsia="宋体" w:cs="Times New Roman"/>
                      <w:color w:val="FF0000"/>
                      <w:sz w:val="21"/>
                      <w:szCs w:val="21"/>
                      <w:u w:val="single" w:color="auto"/>
                    </w:rPr>
                    <w:t>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215" w:type="dxa"/>
                  <w:tcBorders>
                    <w:top w:val="single" w:color="000000" w:sz="4" w:space="0"/>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color w:val="FF0000"/>
                      <w:sz w:val="21"/>
                      <w:szCs w:val="21"/>
                      <w:highlight w:val="none"/>
                      <w:u w:val="single" w:color="auto"/>
                    </w:rPr>
                  </w:pPr>
                  <w:r>
                    <w:rPr>
                      <w:rFonts w:hint="default" w:ascii="Times New Roman" w:hAnsi="Times New Roman" w:eastAsia="宋体" w:cs="Times New Roman"/>
                      <w:color w:val="FF0000"/>
                      <w:sz w:val="21"/>
                      <w:szCs w:val="21"/>
                      <w:highlight w:val="none"/>
                      <w:u w:val="single" w:color="auto"/>
                    </w:rPr>
                    <w:t>声环境</w:t>
                  </w:r>
                </w:p>
              </w:tc>
              <w:tc>
                <w:tcPr>
                  <w:tcW w:w="1795" w:type="dxa"/>
                  <w:tcBorders>
                    <w:top w:val="single" w:color="000000" w:sz="4" w:space="0"/>
                    <w:bottom w:val="single" w:color="auto" w:sz="4" w:space="0"/>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color w:val="FF0000"/>
                      <w:sz w:val="21"/>
                      <w:szCs w:val="21"/>
                      <w:highlight w:val="none"/>
                      <w:u w:val="single" w:color="auto"/>
                      <w:lang w:val="en-US"/>
                    </w:rPr>
                  </w:pPr>
                  <w:r>
                    <w:rPr>
                      <w:rFonts w:hint="eastAsia" w:ascii="Times New Roman" w:hAnsi="Times New Roman" w:eastAsia="宋体" w:cs="Times New Roman"/>
                      <w:color w:val="FF0000"/>
                      <w:sz w:val="21"/>
                      <w:szCs w:val="21"/>
                      <w:highlight w:val="none"/>
                      <w:u w:val="single" w:color="auto"/>
                      <w:lang w:val="en-US" w:eastAsia="zh-CN"/>
                    </w:rPr>
                    <w:t>九州村居民</w:t>
                  </w:r>
                  <w:r>
                    <w:rPr>
                      <w:rFonts w:hint="eastAsia" w:eastAsia="宋体" w:cs="Times New Roman"/>
                      <w:color w:val="FF0000"/>
                      <w:sz w:val="21"/>
                      <w:szCs w:val="21"/>
                      <w:highlight w:val="none"/>
                      <w:u w:val="single" w:color="auto"/>
                      <w:lang w:val="en-US" w:eastAsia="zh-CN"/>
                    </w:rPr>
                    <w:t>4</w:t>
                  </w:r>
                </w:p>
              </w:tc>
              <w:tc>
                <w:tcPr>
                  <w:tcW w:w="1635" w:type="dxa"/>
                  <w:tcBorders>
                    <w:top w:val="single" w:color="000000" w:sz="4" w:space="0"/>
                    <w:bottom w:val="single" w:color="auto" w:sz="4" w:space="0"/>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color w:val="FF0000"/>
                      <w:sz w:val="21"/>
                      <w:szCs w:val="21"/>
                      <w:highlight w:val="none"/>
                      <w:u w:val="single" w:color="auto"/>
                      <w:lang w:val="en-US" w:eastAsia="zh-CN"/>
                    </w:rPr>
                  </w:pPr>
                  <w:r>
                    <w:rPr>
                      <w:rFonts w:hint="eastAsia" w:ascii="Times New Roman" w:hAnsi="Times New Roman" w:eastAsia="宋体" w:cs="Times New Roman"/>
                      <w:color w:val="FF0000"/>
                      <w:sz w:val="21"/>
                      <w:szCs w:val="21"/>
                      <w:highlight w:val="none"/>
                      <w:u w:val="single" w:color="auto"/>
                      <w:lang w:val="en-US" w:eastAsia="zh-CN"/>
                    </w:rPr>
                    <w:t>西侧34m</w:t>
                  </w:r>
                </w:p>
              </w:tc>
              <w:tc>
                <w:tcPr>
                  <w:tcW w:w="1756" w:type="dxa"/>
                  <w:tcBorders>
                    <w:top w:val="single" w:color="000000" w:sz="4" w:space="0"/>
                    <w:bottom w:val="single" w:color="auto" w:sz="4" w:space="0"/>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color w:val="FF0000"/>
                      <w:sz w:val="21"/>
                      <w:szCs w:val="21"/>
                      <w:highlight w:val="none"/>
                      <w:u w:val="single" w:color="auto"/>
                      <w:lang w:val="en-US" w:eastAsia="zh-CN"/>
                    </w:rPr>
                  </w:pPr>
                  <w:r>
                    <w:rPr>
                      <w:rFonts w:hint="default" w:ascii="Times New Roman" w:hAnsi="Times New Roman" w:eastAsia="宋体" w:cs="Times New Roman"/>
                      <w:color w:val="FF0000"/>
                      <w:sz w:val="21"/>
                      <w:szCs w:val="21"/>
                      <w:highlight w:val="none"/>
                      <w:u w:val="single" w:color="auto"/>
                    </w:rPr>
                    <w:t>居住区</w:t>
                  </w:r>
                  <w:r>
                    <w:rPr>
                      <w:rFonts w:hint="eastAsia" w:ascii="Times New Roman" w:hAnsi="Times New Roman" w:eastAsia="宋体" w:cs="Times New Roman"/>
                      <w:color w:val="FF0000"/>
                      <w:sz w:val="21"/>
                      <w:szCs w:val="21"/>
                      <w:highlight w:val="none"/>
                      <w:u w:val="single" w:color="auto"/>
                      <w:lang w:eastAsia="zh-CN"/>
                    </w:rPr>
                    <w:t>，</w:t>
                  </w:r>
                  <w:r>
                    <w:rPr>
                      <w:rFonts w:hint="eastAsia" w:ascii="Times New Roman" w:hAnsi="Times New Roman" w:eastAsia="宋体" w:cs="Times New Roman"/>
                      <w:color w:val="FF0000"/>
                      <w:sz w:val="21"/>
                      <w:szCs w:val="21"/>
                      <w:highlight w:val="none"/>
                      <w:u w:val="single" w:color="auto"/>
                      <w:lang w:val="en-US" w:eastAsia="zh-CN"/>
                    </w:rPr>
                    <w:t>2</w:t>
                  </w:r>
                  <w:r>
                    <w:rPr>
                      <w:rFonts w:hint="default" w:ascii="Times New Roman" w:hAnsi="Times New Roman" w:eastAsia="宋体" w:cs="Times New Roman"/>
                      <w:color w:val="FF0000"/>
                      <w:sz w:val="21"/>
                      <w:szCs w:val="21"/>
                      <w:highlight w:val="none"/>
                      <w:u w:val="single" w:color="auto"/>
                    </w:rPr>
                    <w:t>户、</w:t>
                  </w:r>
                  <w:r>
                    <w:rPr>
                      <w:rFonts w:hint="eastAsia" w:eastAsia="宋体" w:cs="Times New Roman"/>
                      <w:color w:val="FF0000"/>
                      <w:sz w:val="21"/>
                      <w:szCs w:val="21"/>
                      <w:highlight w:val="none"/>
                      <w:u w:val="single" w:color="auto"/>
                      <w:lang w:val="en-US" w:eastAsia="zh-CN"/>
                    </w:rPr>
                    <w:t>6</w:t>
                  </w:r>
                  <w:r>
                    <w:rPr>
                      <w:rFonts w:hint="default" w:ascii="Times New Roman" w:hAnsi="Times New Roman" w:eastAsia="宋体" w:cs="Times New Roman"/>
                      <w:color w:val="FF0000"/>
                      <w:sz w:val="21"/>
                      <w:szCs w:val="21"/>
                      <w:highlight w:val="none"/>
                      <w:u w:val="single" w:color="auto"/>
                    </w:rPr>
                    <w:t>人</w:t>
                  </w:r>
                </w:p>
              </w:tc>
              <w:tc>
                <w:tcPr>
                  <w:tcW w:w="2338" w:type="dxa"/>
                  <w:tcBorders>
                    <w:top w:val="single" w:color="000000" w:sz="4" w:space="0"/>
                    <w:bottom w:val="single" w:color="auto" w:sz="4" w:space="0"/>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color w:val="FF0000"/>
                      <w:sz w:val="21"/>
                      <w:szCs w:val="21"/>
                      <w:highlight w:val="none"/>
                      <w:u w:val="single" w:color="auto"/>
                      <w:lang w:val="en-US" w:eastAsia="zh-CN"/>
                    </w:rPr>
                  </w:pPr>
                  <w:r>
                    <w:rPr>
                      <w:rFonts w:hint="eastAsia" w:ascii="Times New Roman" w:hAnsi="Times New Roman" w:eastAsia="宋体" w:cs="Times New Roman"/>
                      <w:color w:val="FF0000"/>
                      <w:sz w:val="21"/>
                      <w:szCs w:val="21"/>
                      <w:highlight w:val="none"/>
                      <w:u w:val="single" w:color="auto"/>
                      <w:lang w:val="en-US" w:eastAsia="zh-CN"/>
                    </w:rPr>
                    <w:t>《声环境质量标准》（）2类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0" w:hRule="atLeast"/>
              </w:trPr>
              <w:tc>
                <w:tcPr>
                  <w:tcW w:w="1215" w:type="dxa"/>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color w:val="FF0000"/>
                      <w:sz w:val="21"/>
                      <w:szCs w:val="21"/>
                      <w:u w:val="single" w:color="auto"/>
                    </w:rPr>
                  </w:pPr>
                  <w:r>
                    <w:rPr>
                      <w:rFonts w:hint="default" w:ascii="Times New Roman" w:hAnsi="Times New Roman" w:eastAsia="宋体" w:cs="Times New Roman"/>
                      <w:color w:val="FF0000"/>
                      <w:sz w:val="21"/>
                      <w:szCs w:val="21"/>
                      <w:u w:val="single" w:color="auto"/>
                    </w:rPr>
                    <w:t>生态环境</w:t>
                  </w:r>
                </w:p>
              </w:tc>
              <w:tc>
                <w:tcPr>
                  <w:tcW w:w="7524" w:type="dxa"/>
                  <w:gridSpan w:val="4"/>
                  <w:tcBorders>
                    <w:bottom w:val="single" w:color="auto" w:sz="4" w:space="0"/>
                  </w:tcBorders>
                  <w:noWrap w:val="0"/>
                  <w:vAlign w:val="center"/>
                </w:tcPr>
                <w:p>
                  <w:pPr>
                    <w:pStyle w:val="84"/>
                    <w:keepNext w:val="0"/>
                    <w:keepLines w:val="0"/>
                    <w:pageBreakBefore w:val="0"/>
                    <w:widowControl w:val="0"/>
                    <w:kinsoku/>
                    <w:wordWrap/>
                    <w:overflowPunct/>
                    <w:topLinePunct w:val="0"/>
                    <w:autoSpaceDE/>
                    <w:autoSpaceDN/>
                    <w:bidi w:val="0"/>
                    <w:adjustRightInd w:val="0"/>
                    <w:spacing w:line="240" w:lineRule="auto"/>
                    <w:ind w:left="0" w:firstLine="0"/>
                    <w:jc w:val="center"/>
                    <w:textAlignment w:val="auto"/>
                    <w:rPr>
                      <w:rFonts w:hint="default" w:ascii="Times New Roman" w:hAnsi="Times New Roman" w:eastAsia="宋体" w:cs="Times New Roman"/>
                      <w:color w:val="FF0000"/>
                      <w:sz w:val="21"/>
                      <w:szCs w:val="21"/>
                      <w:u w:val="single" w:color="auto"/>
                    </w:rPr>
                  </w:pPr>
                  <w:r>
                    <w:rPr>
                      <w:rFonts w:hint="default" w:ascii="Times New Roman" w:hAnsi="Times New Roman" w:eastAsia="宋体" w:cs="Times New Roman"/>
                      <w:color w:val="FF0000"/>
                      <w:sz w:val="21"/>
                      <w:szCs w:val="21"/>
                      <w:u w:val="single" w:color="auto"/>
                      <w:lang w:val="en-US" w:eastAsia="zh-CN"/>
                    </w:rPr>
                    <w:t>本项目无新增用地，无生态环境保护目标</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default" w:ascii="宋体" w:hAnsi="宋体" w:cs="宋体"/>
                <w:kern w:val="0"/>
                <w:sz w:val="24"/>
                <w:szCs w:val="24"/>
                <w:u w:val="none" w:color="auto"/>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3" w:type="dxa"/>
            <w:noWrap w:val="0"/>
            <w:tcMar>
              <w:left w:w="28" w:type="dxa"/>
              <w:right w:w="28" w:type="dxa"/>
            </w:tcMar>
            <w:vAlign w:val="center"/>
          </w:tcPr>
          <w:p>
            <w:pPr>
              <w:adjustRightInd w:val="0"/>
              <w:snapToGrid w:val="0"/>
              <w:jc w:val="center"/>
              <w:rPr>
                <w:rFonts w:hint="eastAsia" w:ascii="宋体" w:hAnsi="宋体" w:cs="宋体"/>
                <w:kern w:val="0"/>
                <w:sz w:val="24"/>
                <w:szCs w:val="24"/>
                <w:u w:val="none" w:color="auto"/>
              </w:rPr>
            </w:pPr>
            <w:r>
              <w:rPr>
                <w:rFonts w:hint="eastAsia" w:ascii="宋体" w:hAnsi="宋体" w:cs="宋体"/>
                <w:kern w:val="0"/>
                <w:sz w:val="24"/>
                <w:szCs w:val="24"/>
                <w:u w:val="none" w:color="auto"/>
              </w:rPr>
              <w:t>污染</w:t>
            </w:r>
          </w:p>
          <w:p>
            <w:pPr>
              <w:adjustRightInd w:val="0"/>
              <w:snapToGrid w:val="0"/>
              <w:jc w:val="center"/>
              <w:rPr>
                <w:rFonts w:hint="eastAsia" w:ascii="宋体" w:hAnsi="宋体" w:cs="宋体"/>
                <w:kern w:val="0"/>
                <w:sz w:val="24"/>
                <w:szCs w:val="24"/>
                <w:u w:val="none" w:color="auto"/>
              </w:rPr>
            </w:pPr>
            <w:r>
              <w:rPr>
                <w:rFonts w:hint="eastAsia" w:ascii="宋体" w:hAnsi="宋体" w:cs="宋体"/>
                <w:kern w:val="0"/>
                <w:sz w:val="24"/>
                <w:szCs w:val="24"/>
                <w:u w:val="none" w:color="auto"/>
              </w:rPr>
              <w:t>物排</w:t>
            </w:r>
          </w:p>
          <w:p>
            <w:pPr>
              <w:adjustRightInd w:val="0"/>
              <w:snapToGrid w:val="0"/>
              <w:jc w:val="center"/>
              <w:rPr>
                <w:rFonts w:hint="eastAsia" w:ascii="宋体" w:hAnsi="宋体" w:cs="宋体"/>
                <w:kern w:val="0"/>
                <w:sz w:val="24"/>
                <w:szCs w:val="24"/>
                <w:u w:val="none" w:color="auto"/>
              </w:rPr>
            </w:pPr>
            <w:r>
              <w:rPr>
                <w:rFonts w:hint="eastAsia" w:ascii="宋体" w:hAnsi="宋体" w:cs="宋体"/>
                <w:kern w:val="0"/>
                <w:sz w:val="24"/>
                <w:szCs w:val="24"/>
                <w:u w:val="none" w:color="auto"/>
              </w:rPr>
              <w:t>放控</w:t>
            </w:r>
          </w:p>
          <w:p>
            <w:pPr>
              <w:adjustRightInd w:val="0"/>
              <w:snapToGrid w:val="0"/>
              <w:jc w:val="center"/>
              <w:rPr>
                <w:rFonts w:hint="eastAsia" w:ascii="宋体" w:hAnsi="宋体" w:cs="宋体"/>
                <w:kern w:val="0"/>
                <w:sz w:val="24"/>
                <w:szCs w:val="24"/>
                <w:u w:val="none" w:color="auto"/>
              </w:rPr>
            </w:pPr>
            <w:r>
              <w:rPr>
                <w:rFonts w:hint="eastAsia" w:ascii="宋体" w:hAnsi="宋体" w:cs="宋体"/>
                <w:kern w:val="0"/>
                <w:sz w:val="24"/>
                <w:szCs w:val="24"/>
                <w:u w:val="none" w:color="auto"/>
              </w:rPr>
              <w:t>制标</w:t>
            </w:r>
          </w:p>
          <w:p>
            <w:pPr>
              <w:adjustRightInd w:val="0"/>
              <w:snapToGrid w:val="0"/>
              <w:jc w:val="center"/>
              <w:rPr>
                <w:rFonts w:ascii="宋体" w:hAnsi="宋体" w:cs="宋体"/>
                <w:kern w:val="0"/>
                <w:sz w:val="24"/>
                <w:szCs w:val="24"/>
                <w:u w:val="none" w:color="auto"/>
              </w:rPr>
            </w:pPr>
            <w:r>
              <w:rPr>
                <w:rFonts w:hint="eastAsia" w:ascii="宋体" w:hAnsi="宋体" w:cs="宋体"/>
                <w:kern w:val="0"/>
                <w:sz w:val="24"/>
                <w:szCs w:val="24"/>
                <w:u w:val="none" w:color="auto"/>
              </w:rPr>
              <w:t>准</w:t>
            </w:r>
          </w:p>
        </w:tc>
        <w:tc>
          <w:tcPr>
            <w:tcW w:w="8985" w:type="dxa"/>
            <w:noWrap w:val="0"/>
            <w:vAlign w:val="center"/>
          </w:tcPr>
          <w:p>
            <w:pPr>
              <w:keepNext w:val="0"/>
              <w:keepLines w:val="0"/>
              <w:pageBreakBefore w:val="0"/>
              <w:widowControl w:val="0"/>
              <w:kinsoku/>
              <w:wordWrap/>
              <w:overflowPunct/>
              <w:topLinePunct w:val="0"/>
              <w:autoSpaceDE/>
              <w:autoSpaceDN/>
              <w:bidi w:val="0"/>
              <w:spacing w:line="360" w:lineRule="auto"/>
              <w:ind w:firstLine="482" w:firstLineChars="200"/>
              <w:jc w:val="both"/>
              <w:textAlignment w:val="auto"/>
              <w:rPr>
                <w:rFonts w:ascii="Times New Roman" w:hAnsi="Times New Roman" w:eastAsia="宋体" w:cs="Times New Roman"/>
                <w:sz w:val="24"/>
                <w:szCs w:val="24"/>
                <w:u w:val="none" w:color="auto"/>
              </w:rPr>
            </w:pPr>
            <w:r>
              <w:rPr>
                <w:rFonts w:ascii="Times New Roman" w:hAnsi="Times New Roman" w:eastAsia="宋体" w:cs="Times New Roman"/>
                <w:b/>
                <w:bCs/>
                <w:sz w:val="24"/>
                <w:szCs w:val="24"/>
                <w:u w:val="none" w:color="auto"/>
              </w:rPr>
              <w:t>废气</w:t>
            </w:r>
            <w:r>
              <w:rPr>
                <w:rFonts w:ascii="Times New Roman" w:hAnsi="Times New Roman" w:eastAsia="宋体" w:cs="Times New Roman"/>
                <w:sz w:val="24"/>
                <w:szCs w:val="24"/>
                <w:u w:val="none" w:color="auto"/>
              </w:rPr>
              <w:t>：</w:t>
            </w:r>
          </w:p>
          <w:p>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ascii="Times New Roman" w:hAnsi="Times New Roman" w:eastAsia="宋体" w:cs="Times New Roman"/>
                <w:sz w:val="24"/>
                <w:szCs w:val="24"/>
                <w:highlight w:val="none"/>
                <w:u w:val="none" w:color="auto"/>
              </w:rPr>
            </w:pPr>
            <w:r>
              <w:rPr>
                <w:rFonts w:hint="eastAsia" w:cs="Times New Roman"/>
                <w:sz w:val="24"/>
                <w:szCs w:val="24"/>
                <w:highlight w:val="none"/>
                <w:u w:val="none" w:color="auto"/>
                <w:lang w:val="en-US" w:eastAsia="zh-CN"/>
              </w:rPr>
              <w:t>隧道窑有组织废气执行《砖瓦工业大气污染物排放标准》（GB29620-2013）中表2（修改单）排放限值；厂界颗粒物执行《砖瓦厂工业大气污染物排放标准》（GB29620-2013）表3标准限值</w:t>
            </w:r>
            <w:r>
              <w:rPr>
                <w:rFonts w:hint="eastAsia" w:ascii="Times New Roman" w:hAnsi="Times New Roman" w:eastAsia="宋体" w:cs="Times New Roman"/>
                <w:sz w:val="24"/>
                <w:szCs w:val="24"/>
                <w:highlight w:val="none"/>
                <w:u w:val="none" w:color="auto"/>
                <w:lang w:val="en-US" w:eastAsia="zh-CN"/>
              </w:rPr>
              <w:t>标准。</w:t>
            </w:r>
          </w:p>
          <w:p>
            <w:pPr>
              <w:pStyle w:val="79"/>
              <w:numPr>
                <w:ilvl w:val="0"/>
                <w:numId w:val="0"/>
              </w:numPr>
              <w:spacing w:line="360" w:lineRule="auto"/>
              <w:jc w:val="center"/>
              <w:rPr>
                <w:rFonts w:hint="eastAsia" w:ascii="Times New Roman" w:hAnsi="Times New Roman" w:eastAsia="宋体" w:cs="宋体"/>
                <w:b/>
                <w:bCs/>
                <w:color w:val="000000"/>
                <w:kern w:val="0"/>
                <w:sz w:val="21"/>
                <w:szCs w:val="20"/>
                <w:lang w:val="zh-CN" w:eastAsia="zh-CN" w:bidi="ar"/>
              </w:rPr>
            </w:pPr>
            <w:r>
              <w:rPr>
                <w:rFonts w:hint="eastAsia" w:ascii="Times New Roman" w:hAnsi="Times New Roman" w:eastAsia="宋体" w:cs="宋体"/>
                <w:b/>
                <w:bCs/>
                <w:color w:val="000000"/>
                <w:kern w:val="0"/>
                <w:sz w:val="21"/>
                <w:szCs w:val="20"/>
                <w:lang w:val="zh-CN" w:eastAsia="zh-CN" w:bidi="ar"/>
              </w:rPr>
              <w:t>表</w:t>
            </w:r>
            <w:r>
              <w:rPr>
                <w:rFonts w:hint="eastAsia" w:ascii="Times New Roman" w:hAnsi="Times New Roman" w:eastAsia="宋体" w:cs="宋体"/>
                <w:b/>
                <w:bCs/>
                <w:color w:val="000000"/>
                <w:kern w:val="0"/>
                <w:sz w:val="21"/>
                <w:szCs w:val="20"/>
                <w:lang w:val="en-US" w:eastAsia="zh-CN" w:bidi="ar"/>
              </w:rPr>
              <w:t>3-</w:t>
            </w:r>
            <w:r>
              <w:rPr>
                <w:rFonts w:hint="eastAsia" w:hAnsi="Times New Roman" w:cs="宋体"/>
                <w:b/>
                <w:bCs/>
                <w:color w:val="000000"/>
                <w:kern w:val="0"/>
                <w:sz w:val="21"/>
                <w:szCs w:val="20"/>
                <w:lang w:val="en-US" w:eastAsia="zh-CN" w:bidi="ar"/>
              </w:rPr>
              <w:t>7</w:t>
            </w:r>
            <w:r>
              <w:rPr>
                <w:rFonts w:hint="eastAsia" w:ascii="Times New Roman" w:hAnsi="Times New Roman" w:eastAsia="宋体" w:cs="宋体"/>
                <w:b/>
                <w:bCs/>
                <w:color w:val="000000"/>
                <w:kern w:val="0"/>
                <w:sz w:val="21"/>
                <w:szCs w:val="20"/>
                <w:lang w:val="en-US" w:eastAsia="zh-CN" w:bidi="ar"/>
              </w:rPr>
              <w:t xml:space="preserve"> 无组织废气</w:t>
            </w:r>
            <w:r>
              <w:rPr>
                <w:rFonts w:hint="eastAsia" w:ascii="Times New Roman" w:hAnsi="Times New Roman" w:eastAsia="宋体" w:cs="宋体"/>
                <w:b/>
                <w:bCs/>
                <w:color w:val="000000"/>
                <w:kern w:val="0"/>
                <w:sz w:val="21"/>
                <w:szCs w:val="20"/>
                <w:lang w:val="zh-CN" w:eastAsia="zh-CN" w:bidi="ar"/>
              </w:rPr>
              <w:t>大气污染物排放标准限值</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58"/>
              <w:gridCol w:w="1392"/>
              <w:gridCol w:w="1085"/>
              <w:gridCol w:w="1167"/>
              <w:gridCol w:w="36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8"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afterLines="0" w:line="360" w:lineRule="auto"/>
                    <w:ind w:left="-57" w:leftChars="0" w:right="-57" w:rightChars="0" w:firstLine="0" w:firstLineChars="0"/>
                    <w:jc w:val="center"/>
                    <w:textAlignment w:val="auto"/>
                    <w:outlineLvl w:val="9"/>
                    <w:rPr>
                      <w:rFonts w:hint="default" w:ascii="Times New Roman" w:hAnsi="Times New Roman" w:eastAsia="宋体" w:cs="Times New Roman"/>
                      <w:b/>
                      <w:bCs/>
                      <w:color w:val="auto"/>
                      <w:sz w:val="21"/>
                      <w:szCs w:val="22"/>
                      <w:u w:val="none" w:color="auto"/>
                      <w:lang w:eastAsia="zh-CN"/>
                    </w:rPr>
                  </w:pPr>
                  <w:r>
                    <w:rPr>
                      <w:rFonts w:hint="default" w:ascii="Times New Roman" w:hAnsi="Times New Roman" w:eastAsia="宋体" w:cs="Times New Roman"/>
                      <w:b/>
                      <w:bCs/>
                      <w:color w:val="auto"/>
                      <w:sz w:val="21"/>
                      <w:szCs w:val="22"/>
                      <w:u w:val="none" w:color="auto"/>
                      <w:lang w:eastAsia="zh-CN"/>
                    </w:rPr>
                    <w:t>类别</w:t>
                  </w:r>
                </w:p>
              </w:tc>
              <w:tc>
                <w:tcPr>
                  <w:tcW w:w="1392"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afterLines="0" w:line="360" w:lineRule="auto"/>
                    <w:ind w:left="-57" w:leftChars="0" w:right="-57" w:rightChars="0" w:firstLine="0" w:firstLineChars="0"/>
                    <w:jc w:val="center"/>
                    <w:textAlignment w:val="auto"/>
                    <w:outlineLvl w:val="9"/>
                    <w:rPr>
                      <w:rFonts w:hint="default" w:ascii="Times New Roman" w:hAnsi="Times New Roman" w:eastAsia="宋体" w:cs="Times New Roman"/>
                      <w:b/>
                      <w:bCs/>
                      <w:color w:val="auto"/>
                      <w:sz w:val="21"/>
                      <w:szCs w:val="22"/>
                      <w:u w:val="none" w:color="auto"/>
                    </w:rPr>
                  </w:pPr>
                  <w:r>
                    <w:rPr>
                      <w:rFonts w:hint="default" w:ascii="Times New Roman" w:hAnsi="Times New Roman" w:eastAsia="宋体" w:cs="Times New Roman"/>
                      <w:b/>
                      <w:bCs/>
                      <w:color w:val="auto"/>
                      <w:sz w:val="21"/>
                      <w:szCs w:val="22"/>
                      <w:u w:val="none" w:color="auto"/>
                    </w:rPr>
                    <w:t>监测项目</w:t>
                  </w:r>
                </w:p>
              </w:tc>
              <w:tc>
                <w:tcPr>
                  <w:tcW w:w="1085"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afterLines="0" w:line="360" w:lineRule="auto"/>
                    <w:ind w:left="-57" w:leftChars="0" w:right="-57" w:rightChars="0" w:firstLine="0" w:firstLineChars="0"/>
                    <w:jc w:val="center"/>
                    <w:textAlignment w:val="auto"/>
                    <w:outlineLvl w:val="9"/>
                    <w:rPr>
                      <w:rFonts w:hint="default" w:ascii="Times New Roman" w:hAnsi="Times New Roman" w:eastAsia="宋体" w:cs="Times New Roman"/>
                      <w:b/>
                      <w:bCs/>
                      <w:color w:val="auto"/>
                      <w:sz w:val="21"/>
                      <w:szCs w:val="22"/>
                      <w:u w:val="none" w:color="auto"/>
                      <w:lang w:eastAsia="zh-CN"/>
                    </w:rPr>
                  </w:pPr>
                  <w:r>
                    <w:rPr>
                      <w:rFonts w:hint="default" w:ascii="Times New Roman" w:hAnsi="Times New Roman" w:eastAsia="宋体" w:cs="Times New Roman"/>
                      <w:b/>
                      <w:bCs/>
                      <w:color w:val="auto"/>
                      <w:sz w:val="21"/>
                      <w:szCs w:val="22"/>
                      <w:u w:val="none" w:color="auto"/>
                      <w:lang w:eastAsia="zh-CN"/>
                    </w:rPr>
                    <w:t>单位</w:t>
                  </w:r>
                </w:p>
              </w:tc>
              <w:tc>
                <w:tcPr>
                  <w:tcW w:w="1167"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afterLines="0" w:line="360" w:lineRule="auto"/>
                    <w:ind w:left="-57" w:leftChars="0" w:right="-57" w:rightChars="0" w:firstLine="0" w:firstLineChars="0"/>
                    <w:jc w:val="center"/>
                    <w:textAlignment w:val="auto"/>
                    <w:outlineLvl w:val="9"/>
                    <w:rPr>
                      <w:rFonts w:hint="default" w:ascii="Times New Roman" w:hAnsi="Times New Roman" w:eastAsia="宋体" w:cs="Times New Roman"/>
                      <w:b/>
                      <w:bCs/>
                      <w:color w:val="auto"/>
                      <w:sz w:val="21"/>
                      <w:szCs w:val="22"/>
                      <w:u w:val="none" w:color="auto"/>
                      <w:lang w:eastAsia="zh-CN"/>
                    </w:rPr>
                  </w:pPr>
                  <w:r>
                    <w:rPr>
                      <w:rFonts w:hint="default" w:ascii="Times New Roman" w:hAnsi="Times New Roman" w:eastAsia="宋体" w:cs="Times New Roman"/>
                      <w:b/>
                      <w:bCs/>
                      <w:color w:val="auto"/>
                      <w:sz w:val="21"/>
                      <w:szCs w:val="22"/>
                      <w:u w:val="none" w:color="auto"/>
                      <w:lang w:eastAsia="zh-CN"/>
                    </w:rPr>
                    <w:t>标准限值</w:t>
                  </w:r>
                </w:p>
              </w:tc>
              <w:tc>
                <w:tcPr>
                  <w:tcW w:w="3637"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afterLines="0" w:line="360" w:lineRule="auto"/>
                    <w:ind w:left="-57" w:leftChars="0" w:right="-57" w:rightChars="0" w:firstLine="0" w:firstLineChars="0"/>
                    <w:jc w:val="center"/>
                    <w:textAlignment w:val="auto"/>
                    <w:outlineLvl w:val="9"/>
                    <w:rPr>
                      <w:rFonts w:hint="default" w:ascii="Times New Roman" w:hAnsi="Times New Roman" w:eastAsia="宋体" w:cs="Times New Roman"/>
                      <w:b/>
                      <w:bCs/>
                      <w:color w:val="auto"/>
                      <w:sz w:val="21"/>
                      <w:szCs w:val="22"/>
                      <w:u w:val="none" w:color="auto"/>
                      <w:lang w:eastAsia="zh-CN"/>
                    </w:rPr>
                  </w:pPr>
                  <w:r>
                    <w:rPr>
                      <w:rFonts w:hint="default" w:ascii="Times New Roman" w:hAnsi="Times New Roman" w:eastAsia="宋体" w:cs="Times New Roman"/>
                      <w:b/>
                      <w:bCs/>
                      <w:color w:val="auto"/>
                      <w:sz w:val="21"/>
                      <w:szCs w:val="22"/>
                      <w:u w:val="none" w:color="auto"/>
                      <w:lang w:eastAsia="zh-CN"/>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8" w:type="dxa"/>
                  <w:vMerge w:val="restar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2"/>
                      <w:u w:val="none" w:color="auto"/>
                      <w:lang w:val="en-US" w:eastAsia="zh-CN"/>
                    </w:rPr>
                  </w:pPr>
                  <w:r>
                    <w:rPr>
                      <w:rFonts w:hint="default" w:ascii="Times New Roman" w:hAnsi="Times New Roman" w:eastAsia="宋体" w:cs="Times New Roman"/>
                      <w:color w:val="auto"/>
                      <w:sz w:val="21"/>
                      <w:szCs w:val="22"/>
                      <w:u w:val="none" w:color="auto"/>
                      <w:lang w:val="en-US" w:eastAsia="zh-CN"/>
                    </w:rPr>
                    <w:t>无组织废气</w:t>
                  </w:r>
                </w:p>
              </w:tc>
              <w:tc>
                <w:tcPr>
                  <w:tcW w:w="1392" w:type="dxa"/>
                  <w:tcBorders>
                    <w:tl2br w:val="nil"/>
                    <w:tr2bl w:val="nil"/>
                  </w:tcBorders>
                  <w:noWrap w:val="0"/>
                  <w:vAlign w:val="center"/>
                </w:tcPr>
                <w:p>
                  <w:pPr>
                    <w:numPr>
                      <w:ilvl w:val="0"/>
                      <w:numId w:val="0"/>
                    </w:numPr>
                    <w:spacing w:line="360" w:lineRule="auto"/>
                    <w:ind w:left="0" w:leftChars="0" w:firstLine="0" w:firstLineChars="0"/>
                    <w:jc w:val="center"/>
                    <w:rPr>
                      <w:rFonts w:hint="default" w:ascii="Times New Roman" w:hAnsi="Times New Roman" w:eastAsia="宋体" w:cs="Times New Roman"/>
                      <w:color w:val="auto"/>
                      <w:sz w:val="21"/>
                      <w:szCs w:val="22"/>
                      <w:u w:val="none" w:color="auto"/>
                      <w:lang w:val="en-US" w:eastAsia="zh-CN"/>
                    </w:rPr>
                  </w:pPr>
                  <w:r>
                    <w:rPr>
                      <w:rFonts w:hint="default" w:ascii="Times New Roman" w:hAnsi="Times New Roman" w:eastAsia="宋体" w:cs="Times New Roman"/>
                      <w:b w:val="0"/>
                      <w:bCs/>
                      <w:sz w:val="21"/>
                      <w:szCs w:val="22"/>
                      <w:u w:val="none"/>
                      <w:vertAlign w:val="baseline"/>
                      <w:lang w:val="en-US" w:eastAsia="zh-CN"/>
                    </w:rPr>
                    <w:t>总悬浮颗粒物</w:t>
                  </w:r>
                </w:p>
              </w:tc>
              <w:tc>
                <w:tcPr>
                  <w:tcW w:w="1085"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afterLines="0" w:line="360" w:lineRule="auto"/>
                    <w:ind w:left="-57" w:leftChars="0" w:right="-57" w:rightChars="0" w:firstLine="0" w:firstLineChars="0"/>
                    <w:jc w:val="center"/>
                    <w:textAlignment w:val="auto"/>
                    <w:outlineLvl w:val="9"/>
                    <w:rPr>
                      <w:rFonts w:hint="default" w:ascii="Times New Roman" w:hAnsi="Times New Roman" w:eastAsia="宋体" w:cs="Times New Roman"/>
                      <w:color w:val="auto"/>
                      <w:sz w:val="21"/>
                      <w:szCs w:val="22"/>
                      <w:u w:val="none" w:color="auto"/>
                      <w:lang w:val="en-US" w:eastAsia="zh-CN"/>
                    </w:rPr>
                  </w:pPr>
                  <w:r>
                    <w:rPr>
                      <w:rFonts w:hint="default" w:ascii="Times New Roman" w:hAnsi="Times New Roman" w:eastAsia="宋体" w:cs="Times New Roman"/>
                      <w:color w:val="auto"/>
                      <w:sz w:val="21"/>
                      <w:szCs w:val="22"/>
                      <w:u w:val="none" w:color="auto"/>
                      <w:lang w:val="en-US" w:eastAsia="zh-CN"/>
                    </w:rPr>
                    <w:t>mg/m</w:t>
                  </w:r>
                  <w:r>
                    <w:rPr>
                      <w:rFonts w:hint="default" w:ascii="Times New Roman" w:hAnsi="Times New Roman" w:eastAsia="宋体" w:cs="Times New Roman"/>
                      <w:color w:val="auto"/>
                      <w:sz w:val="21"/>
                      <w:szCs w:val="22"/>
                      <w:u w:val="none" w:color="auto"/>
                      <w:vertAlign w:val="superscript"/>
                      <w:lang w:val="en-US" w:eastAsia="zh-CN"/>
                    </w:rPr>
                    <w:t>3</w:t>
                  </w:r>
                </w:p>
              </w:tc>
              <w:tc>
                <w:tcPr>
                  <w:tcW w:w="1167" w:type="dxa"/>
                  <w:tcBorders>
                    <w:tl2br w:val="nil"/>
                    <w:tr2bl w:val="nil"/>
                  </w:tcBorders>
                  <w:noWrap w:val="0"/>
                  <w:vAlign w:val="center"/>
                </w:tcPr>
                <w:p>
                  <w:pPr>
                    <w:numPr>
                      <w:ilvl w:val="0"/>
                      <w:numId w:val="0"/>
                    </w:numPr>
                    <w:spacing w:line="360" w:lineRule="auto"/>
                    <w:ind w:left="0" w:leftChars="0" w:firstLine="0" w:firstLineChars="0"/>
                    <w:jc w:val="center"/>
                    <w:rPr>
                      <w:rFonts w:hint="default" w:ascii="Times New Roman" w:hAnsi="Times New Roman" w:eastAsia="宋体" w:cs="Times New Roman"/>
                      <w:color w:val="auto"/>
                      <w:sz w:val="21"/>
                      <w:szCs w:val="22"/>
                      <w:u w:val="none" w:color="auto"/>
                      <w:lang w:val="en-US" w:eastAsia="zh-CN"/>
                    </w:rPr>
                  </w:pPr>
                  <w:r>
                    <w:rPr>
                      <w:rFonts w:hint="default" w:ascii="Times New Roman" w:hAnsi="Times New Roman" w:eastAsia="宋体" w:cs="Times New Roman"/>
                      <w:b w:val="0"/>
                      <w:bCs/>
                      <w:sz w:val="21"/>
                      <w:szCs w:val="22"/>
                      <w:highlight w:val="none"/>
                      <w:u w:val="none"/>
                      <w:vertAlign w:val="baseline"/>
                      <w:lang w:val="en-US" w:eastAsia="zh-CN"/>
                    </w:rPr>
                    <w:t>1.0</w:t>
                  </w:r>
                </w:p>
              </w:tc>
              <w:tc>
                <w:tcPr>
                  <w:tcW w:w="3637" w:type="dxa"/>
                  <w:vMerge w:val="restart"/>
                  <w:tcBorders>
                    <w:tl2br w:val="nil"/>
                    <w:tr2bl w:val="nil"/>
                  </w:tcBorders>
                  <w:noWrap w:val="0"/>
                  <w:vAlign w:val="center"/>
                </w:tcPr>
                <w:p>
                  <w:pPr>
                    <w:numPr>
                      <w:ilvl w:val="0"/>
                      <w:numId w:val="0"/>
                    </w:numPr>
                    <w:spacing w:line="360" w:lineRule="auto"/>
                    <w:ind w:left="0" w:leftChars="0" w:firstLine="0" w:firstLineChars="0"/>
                    <w:jc w:val="center"/>
                    <w:rPr>
                      <w:rFonts w:hint="default" w:ascii="Times New Roman" w:hAnsi="Times New Roman" w:eastAsia="宋体" w:cs="Times New Roman"/>
                      <w:color w:val="auto"/>
                      <w:sz w:val="21"/>
                      <w:szCs w:val="22"/>
                      <w:u w:val="none" w:color="auto"/>
                      <w:lang w:eastAsia="zh-CN"/>
                    </w:rPr>
                  </w:pPr>
                  <w:r>
                    <w:rPr>
                      <w:rFonts w:hint="default" w:ascii="Times New Roman" w:hAnsi="Times New Roman" w:eastAsia="宋体" w:cs="Times New Roman"/>
                      <w:b w:val="0"/>
                      <w:bCs/>
                      <w:sz w:val="21"/>
                      <w:szCs w:val="22"/>
                      <w:u w:val="none"/>
                      <w:vertAlign w:val="baseline"/>
                      <w:lang w:val="en-US" w:eastAsia="zh-CN"/>
                    </w:rPr>
                    <w:t>《砖瓦厂工业大气污染物排放标准》（GB29620</w:t>
                  </w:r>
                  <w:r>
                    <w:rPr>
                      <w:rFonts w:hint="eastAsia" w:ascii="Times New Roman" w:hAnsi="Times New Roman" w:eastAsia="宋体" w:cs="Times New Roman"/>
                      <w:b w:val="0"/>
                      <w:bCs/>
                      <w:sz w:val="21"/>
                      <w:szCs w:val="22"/>
                      <w:u w:val="none"/>
                      <w:vertAlign w:val="baseline"/>
                      <w:lang w:val="en-US" w:eastAsia="zh-CN"/>
                    </w:rPr>
                    <w:t>-</w:t>
                  </w:r>
                  <w:r>
                    <w:rPr>
                      <w:rFonts w:hint="default" w:ascii="Times New Roman" w:hAnsi="Times New Roman" w:eastAsia="宋体" w:cs="Times New Roman"/>
                      <w:b w:val="0"/>
                      <w:bCs/>
                      <w:sz w:val="21"/>
                      <w:szCs w:val="22"/>
                      <w:u w:val="none"/>
                      <w:vertAlign w:val="baseline"/>
                      <w:lang w:val="en-US" w:eastAsia="zh-CN"/>
                    </w:rPr>
                    <w:t>2013）表3标准限值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458" w:type="dxa"/>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2"/>
                      <w:u w:val="none" w:color="auto"/>
                      <w:lang w:val="en-US" w:eastAsia="zh-CN"/>
                    </w:rPr>
                  </w:pPr>
                </w:p>
              </w:tc>
              <w:tc>
                <w:tcPr>
                  <w:tcW w:w="1392" w:type="dxa"/>
                  <w:tcBorders>
                    <w:tl2br w:val="nil"/>
                    <w:tr2bl w:val="nil"/>
                  </w:tcBorders>
                  <w:noWrap w:val="0"/>
                  <w:vAlign w:val="center"/>
                </w:tcPr>
                <w:p>
                  <w:pPr>
                    <w:numPr>
                      <w:ilvl w:val="0"/>
                      <w:numId w:val="0"/>
                    </w:numPr>
                    <w:spacing w:line="360" w:lineRule="auto"/>
                    <w:ind w:left="0" w:leftChars="0" w:firstLine="0" w:firstLineChars="0"/>
                    <w:jc w:val="center"/>
                    <w:rPr>
                      <w:rFonts w:hint="default" w:ascii="Times New Roman" w:hAnsi="Times New Roman" w:eastAsia="宋体" w:cs="Times New Roman"/>
                      <w:b w:val="0"/>
                      <w:bCs/>
                      <w:sz w:val="21"/>
                      <w:szCs w:val="22"/>
                      <w:u w:val="none"/>
                      <w:vertAlign w:val="baseline"/>
                      <w:lang w:val="en-US" w:eastAsia="zh-CN"/>
                    </w:rPr>
                  </w:pPr>
                  <w:r>
                    <w:rPr>
                      <w:rFonts w:hint="eastAsia" w:cs="Times New Roman"/>
                      <w:b w:val="0"/>
                      <w:bCs/>
                      <w:sz w:val="21"/>
                      <w:szCs w:val="22"/>
                      <w:u w:val="none"/>
                      <w:vertAlign w:val="baseline"/>
                      <w:lang w:val="en-US" w:eastAsia="zh-CN"/>
                    </w:rPr>
                    <w:t>氟化物</w:t>
                  </w:r>
                </w:p>
              </w:tc>
              <w:tc>
                <w:tcPr>
                  <w:tcW w:w="1085" w:type="dxa"/>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afterLines="0" w:line="360" w:lineRule="auto"/>
                    <w:ind w:left="-57" w:leftChars="0" w:right="-57" w:rightChars="0" w:firstLine="0" w:firstLineChars="0"/>
                    <w:jc w:val="center"/>
                    <w:textAlignment w:val="auto"/>
                    <w:outlineLvl w:val="9"/>
                    <w:rPr>
                      <w:rFonts w:hint="default" w:ascii="Times New Roman" w:hAnsi="Times New Roman" w:eastAsia="宋体" w:cs="Times New Roman"/>
                      <w:color w:val="auto"/>
                      <w:sz w:val="21"/>
                      <w:szCs w:val="22"/>
                      <w:u w:val="none" w:color="auto"/>
                      <w:lang w:val="en-US" w:eastAsia="zh-CN"/>
                    </w:rPr>
                  </w:pPr>
                  <w:r>
                    <w:rPr>
                      <w:rFonts w:hint="default" w:ascii="Times New Roman" w:hAnsi="Times New Roman" w:eastAsia="宋体" w:cs="Times New Roman"/>
                      <w:color w:val="auto"/>
                      <w:sz w:val="21"/>
                      <w:szCs w:val="22"/>
                      <w:u w:val="none" w:color="auto"/>
                      <w:lang w:val="en-US" w:eastAsia="zh-CN"/>
                    </w:rPr>
                    <w:t>mg/m</w:t>
                  </w:r>
                  <w:r>
                    <w:rPr>
                      <w:rFonts w:hint="default" w:ascii="Times New Roman" w:hAnsi="Times New Roman" w:eastAsia="宋体" w:cs="Times New Roman"/>
                      <w:color w:val="auto"/>
                      <w:sz w:val="21"/>
                      <w:szCs w:val="22"/>
                      <w:u w:val="none" w:color="auto"/>
                      <w:vertAlign w:val="superscript"/>
                      <w:lang w:val="en-US" w:eastAsia="zh-CN"/>
                    </w:rPr>
                    <w:t>3</w:t>
                  </w:r>
                </w:p>
              </w:tc>
              <w:tc>
                <w:tcPr>
                  <w:tcW w:w="1167" w:type="dxa"/>
                  <w:tcBorders>
                    <w:tl2br w:val="nil"/>
                    <w:tr2bl w:val="nil"/>
                  </w:tcBorders>
                  <w:noWrap w:val="0"/>
                  <w:vAlign w:val="center"/>
                </w:tcPr>
                <w:p>
                  <w:pPr>
                    <w:numPr>
                      <w:ilvl w:val="0"/>
                      <w:numId w:val="0"/>
                    </w:numPr>
                    <w:spacing w:line="360" w:lineRule="auto"/>
                    <w:ind w:left="0" w:leftChars="0" w:firstLine="0" w:firstLineChars="0"/>
                    <w:jc w:val="center"/>
                    <w:rPr>
                      <w:rFonts w:hint="default" w:ascii="Times New Roman" w:hAnsi="Times New Roman" w:eastAsia="宋体" w:cs="Times New Roman"/>
                      <w:b w:val="0"/>
                      <w:bCs/>
                      <w:sz w:val="21"/>
                      <w:szCs w:val="22"/>
                      <w:highlight w:val="none"/>
                      <w:u w:val="none"/>
                      <w:vertAlign w:val="baseline"/>
                      <w:lang w:val="en-US" w:eastAsia="zh-CN"/>
                    </w:rPr>
                  </w:pPr>
                  <w:r>
                    <w:rPr>
                      <w:rFonts w:hint="eastAsia" w:cs="Times New Roman"/>
                      <w:b w:val="0"/>
                      <w:bCs/>
                      <w:sz w:val="21"/>
                      <w:szCs w:val="22"/>
                      <w:highlight w:val="none"/>
                      <w:u w:val="none"/>
                      <w:vertAlign w:val="baseline"/>
                      <w:lang w:val="en-US" w:eastAsia="zh-CN"/>
                    </w:rPr>
                    <w:t>0.02</w:t>
                  </w:r>
                </w:p>
              </w:tc>
              <w:tc>
                <w:tcPr>
                  <w:tcW w:w="3637" w:type="dxa"/>
                  <w:vMerge w:val="continue"/>
                  <w:tcBorders>
                    <w:tl2br w:val="nil"/>
                    <w:tr2bl w:val="nil"/>
                  </w:tcBorders>
                  <w:noWrap w:val="0"/>
                  <w:vAlign w:val="center"/>
                </w:tcPr>
                <w:p>
                  <w:pPr>
                    <w:numPr>
                      <w:ilvl w:val="0"/>
                      <w:numId w:val="0"/>
                    </w:numPr>
                    <w:spacing w:line="360" w:lineRule="auto"/>
                    <w:ind w:left="0" w:leftChars="0" w:firstLine="0" w:firstLineChars="0"/>
                    <w:jc w:val="center"/>
                    <w:rPr>
                      <w:rFonts w:hint="default" w:ascii="Times New Roman" w:hAnsi="Times New Roman" w:eastAsia="宋体" w:cs="Times New Roman"/>
                      <w:b w:val="0"/>
                      <w:bCs/>
                      <w:sz w:val="21"/>
                      <w:szCs w:val="22"/>
                      <w:u w:val="none"/>
                      <w:vertAlign w:val="baseline"/>
                      <w:lang w:val="en-US" w:eastAsia="zh-CN"/>
                    </w:rPr>
                  </w:pPr>
                </w:p>
              </w:tc>
            </w:tr>
          </w:tbl>
          <w:p>
            <w:pPr>
              <w:pStyle w:val="79"/>
              <w:numPr>
                <w:ilvl w:val="0"/>
                <w:numId w:val="0"/>
              </w:numPr>
              <w:spacing w:line="360" w:lineRule="auto"/>
              <w:jc w:val="center"/>
              <w:rPr>
                <w:rFonts w:hint="default" w:ascii="Times New Roman" w:hAnsi="Times New Roman" w:eastAsia="宋体" w:cs="宋体"/>
                <w:b/>
                <w:bCs/>
                <w:color w:val="000000"/>
                <w:kern w:val="0"/>
                <w:sz w:val="21"/>
                <w:szCs w:val="20"/>
                <w:lang w:val="en-US" w:eastAsia="zh-CN" w:bidi="ar"/>
              </w:rPr>
            </w:pPr>
            <w:r>
              <w:rPr>
                <w:rFonts w:hint="eastAsia" w:ascii="Times New Roman" w:hAnsi="Times New Roman" w:eastAsia="宋体" w:cs="宋体"/>
                <w:b/>
                <w:bCs/>
                <w:color w:val="000000"/>
                <w:kern w:val="0"/>
                <w:sz w:val="21"/>
                <w:szCs w:val="20"/>
                <w:lang w:val="zh-CN" w:eastAsia="zh-CN" w:bidi="ar"/>
              </w:rPr>
              <w:t>表</w:t>
            </w:r>
            <w:r>
              <w:rPr>
                <w:rFonts w:hint="eastAsia" w:ascii="Times New Roman" w:hAnsi="Times New Roman" w:eastAsia="宋体" w:cs="宋体"/>
                <w:b/>
                <w:bCs/>
                <w:color w:val="000000"/>
                <w:kern w:val="0"/>
                <w:sz w:val="21"/>
                <w:szCs w:val="20"/>
                <w:lang w:val="en-US" w:eastAsia="zh-CN" w:bidi="ar"/>
              </w:rPr>
              <w:t>3-8 有组织废气</w:t>
            </w:r>
            <w:r>
              <w:rPr>
                <w:rFonts w:hint="eastAsia" w:ascii="Times New Roman" w:hAnsi="Times New Roman" w:eastAsia="宋体" w:cs="宋体"/>
                <w:b/>
                <w:bCs/>
                <w:color w:val="000000"/>
                <w:kern w:val="0"/>
                <w:sz w:val="21"/>
                <w:szCs w:val="20"/>
                <w:lang w:val="zh-CN" w:eastAsia="zh-CN" w:bidi="ar"/>
              </w:rPr>
              <w:t>大气污染物排放标准限值</w:t>
            </w:r>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92"/>
              <w:gridCol w:w="1571"/>
              <w:gridCol w:w="1512"/>
              <w:gridCol w:w="1968"/>
              <w:gridCol w:w="139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2" w:type="pct"/>
                  <w:vMerge w:val="restar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afterLines="0" w:line="360" w:lineRule="auto"/>
                    <w:ind w:left="-57" w:leftChars="0" w:right="-57" w:rightChars="0" w:firstLine="0" w:firstLineChars="0"/>
                    <w:jc w:val="center"/>
                    <w:textAlignment w:val="auto"/>
                    <w:outlineLvl w:val="9"/>
                    <w:rPr>
                      <w:rFonts w:hint="default" w:ascii="Times New Roman" w:hAnsi="Times New Roman" w:eastAsia="宋体" w:cs="Times New Roman"/>
                      <w:b/>
                      <w:bCs/>
                      <w:color w:val="auto"/>
                      <w:sz w:val="21"/>
                      <w:szCs w:val="22"/>
                      <w:u w:val="none" w:color="auto"/>
                      <w:lang w:eastAsia="zh-CN"/>
                    </w:rPr>
                  </w:pPr>
                  <w:r>
                    <w:rPr>
                      <w:rFonts w:hint="eastAsia" w:ascii="Times New Roman" w:eastAsia="宋体" w:cs="Times New Roman"/>
                      <w:b/>
                      <w:bCs/>
                      <w:color w:val="auto"/>
                      <w:sz w:val="21"/>
                      <w:szCs w:val="22"/>
                      <w:u w:val="none" w:color="auto"/>
                      <w:lang w:eastAsia="zh-CN"/>
                    </w:rPr>
                    <w:t>标准</w:t>
                  </w:r>
                </w:p>
              </w:tc>
              <w:tc>
                <w:tcPr>
                  <w:tcW w:w="3687" w:type="pct"/>
                  <w:gridSpan w:val="4"/>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afterLines="0" w:line="360" w:lineRule="auto"/>
                    <w:ind w:left="-57" w:leftChars="0" w:right="-57" w:rightChars="0" w:firstLine="0" w:firstLineChars="0"/>
                    <w:jc w:val="center"/>
                    <w:textAlignment w:val="auto"/>
                    <w:outlineLvl w:val="9"/>
                    <w:rPr>
                      <w:rFonts w:hint="default" w:ascii="Times New Roman" w:hAnsi="Times New Roman" w:eastAsia="宋体" w:cs="Times New Roman"/>
                      <w:b/>
                      <w:bCs/>
                      <w:color w:val="auto"/>
                      <w:sz w:val="21"/>
                      <w:szCs w:val="22"/>
                      <w:u w:val="none" w:color="auto"/>
                    </w:rPr>
                  </w:pPr>
                  <w:r>
                    <w:rPr>
                      <w:rFonts w:hint="default" w:ascii="Times New Roman" w:hAnsi="Times New Roman" w:eastAsia="宋体" w:cs="Times New Roman"/>
                      <w:b/>
                      <w:bCs/>
                      <w:color w:val="auto"/>
                      <w:sz w:val="21"/>
                      <w:szCs w:val="22"/>
                      <w:u w:val="none" w:color="auto"/>
                    </w:rPr>
                    <w:t>监测项目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2" w:type="pct"/>
                  <w:vMerge w:val="continue"/>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afterLines="0" w:line="360" w:lineRule="auto"/>
                    <w:ind w:left="-57" w:leftChars="0" w:right="-57" w:rightChars="0" w:firstLine="0" w:firstLineChars="0"/>
                    <w:jc w:val="center"/>
                    <w:textAlignment w:val="auto"/>
                    <w:outlineLvl w:val="9"/>
                    <w:rPr>
                      <w:rFonts w:hint="eastAsia" w:ascii="Times New Roman" w:eastAsia="宋体" w:cs="Times New Roman"/>
                      <w:b/>
                      <w:bCs/>
                      <w:color w:val="auto"/>
                      <w:sz w:val="21"/>
                      <w:szCs w:val="22"/>
                      <w:u w:val="none" w:color="auto"/>
                      <w:lang w:eastAsia="zh-CN"/>
                    </w:rPr>
                  </w:pPr>
                </w:p>
              </w:tc>
              <w:tc>
                <w:tcPr>
                  <w:tcW w:w="899" w:type="pc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afterLines="0" w:line="360" w:lineRule="auto"/>
                    <w:ind w:left="-57" w:leftChars="0" w:right="-57" w:rightChars="0" w:firstLine="0" w:firstLineChars="0"/>
                    <w:jc w:val="center"/>
                    <w:textAlignment w:val="auto"/>
                    <w:outlineLvl w:val="9"/>
                    <w:rPr>
                      <w:rFonts w:hint="default" w:ascii="Times New Roman" w:hAnsi="Times New Roman" w:eastAsia="宋体" w:cs="Times New Roman"/>
                      <w:b/>
                      <w:bCs/>
                      <w:color w:val="auto"/>
                      <w:sz w:val="21"/>
                      <w:szCs w:val="22"/>
                      <w:u w:val="none" w:color="auto"/>
                    </w:rPr>
                  </w:pPr>
                  <w:r>
                    <w:rPr>
                      <w:rFonts w:hint="eastAsia" w:ascii="Times New Roman" w:hAnsi="Times New Roman" w:eastAsia="宋体" w:cs="Times New Roman"/>
                      <w:color w:val="auto"/>
                      <w:sz w:val="21"/>
                      <w:szCs w:val="22"/>
                      <w:u w:val="none" w:color="auto"/>
                      <w:lang w:val="en-US" w:eastAsia="zh-CN"/>
                    </w:rPr>
                    <w:t>颗粒物</w:t>
                  </w:r>
                </w:p>
              </w:tc>
              <w:tc>
                <w:tcPr>
                  <w:tcW w:w="865" w:type="pc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afterLines="0" w:line="360" w:lineRule="auto"/>
                    <w:ind w:left="-57" w:leftChars="0" w:right="-57" w:rightChars="0" w:firstLine="0" w:firstLineChars="0"/>
                    <w:jc w:val="center"/>
                    <w:textAlignment w:val="auto"/>
                    <w:outlineLvl w:val="9"/>
                    <w:rPr>
                      <w:rFonts w:hint="default" w:ascii="Times New Roman" w:hAnsi="Times New Roman" w:eastAsia="宋体" w:cs="Times New Roman"/>
                      <w:b/>
                      <w:bCs/>
                      <w:color w:val="auto"/>
                      <w:sz w:val="21"/>
                      <w:szCs w:val="22"/>
                      <w:u w:val="none" w:color="auto"/>
                      <w:lang w:eastAsia="zh-CN"/>
                    </w:rPr>
                  </w:pPr>
                  <w:r>
                    <w:rPr>
                      <w:rFonts w:hint="default" w:ascii="Times New Roman" w:hAnsi="Times New Roman" w:eastAsia="宋体" w:cs="Times New Roman"/>
                      <w:color w:val="auto"/>
                      <w:sz w:val="21"/>
                      <w:szCs w:val="22"/>
                      <w:u w:val="none" w:color="auto"/>
                      <w:lang w:val="en-US" w:eastAsia="zh-CN"/>
                    </w:rPr>
                    <w:t>二氧化硫</w:t>
                  </w:r>
                </w:p>
              </w:tc>
              <w:tc>
                <w:tcPr>
                  <w:tcW w:w="1126" w:type="pc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afterLines="0" w:line="360" w:lineRule="auto"/>
                    <w:ind w:left="-57" w:leftChars="0" w:right="-57" w:rightChars="0" w:firstLine="0" w:firstLineChars="0"/>
                    <w:jc w:val="center"/>
                    <w:textAlignment w:val="auto"/>
                    <w:outlineLvl w:val="9"/>
                    <w:rPr>
                      <w:rFonts w:hint="default" w:ascii="Times New Roman" w:hAnsi="Times New Roman" w:eastAsia="宋体" w:cs="Times New Roman"/>
                      <w:b/>
                      <w:bCs/>
                      <w:color w:val="auto"/>
                      <w:sz w:val="21"/>
                      <w:szCs w:val="22"/>
                      <w:u w:val="none" w:color="auto"/>
                      <w:lang w:eastAsia="zh-CN"/>
                    </w:rPr>
                  </w:pPr>
                  <w:r>
                    <w:rPr>
                      <w:rFonts w:hint="default" w:ascii="Times New Roman" w:hAnsi="Times New Roman" w:eastAsia="宋体" w:cs="Times New Roman"/>
                      <w:color w:val="auto"/>
                      <w:sz w:val="21"/>
                      <w:szCs w:val="22"/>
                      <w:u w:val="none" w:color="auto"/>
                      <w:lang w:val="en-US" w:eastAsia="zh-CN"/>
                    </w:rPr>
                    <w:t>氮氧化物</w:t>
                  </w:r>
                </w:p>
              </w:tc>
              <w:tc>
                <w:tcPr>
                  <w:tcW w:w="796" w:type="pc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afterLines="0" w:line="360" w:lineRule="auto"/>
                    <w:ind w:left="-57" w:leftChars="0" w:right="-57" w:rightChars="0" w:firstLine="0" w:firstLineChars="0"/>
                    <w:jc w:val="center"/>
                    <w:textAlignment w:val="auto"/>
                    <w:outlineLvl w:val="9"/>
                    <w:rPr>
                      <w:rFonts w:hint="default" w:ascii="Times New Roman" w:hAnsi="Times New Roman" w:eastAsia="宋体" w:cs="Times New Roman"/>
                      <w:color w:val="auto"/>
                      <w:sz w:val="21"/>
                      <w:szCs w:val="22"/>
                      <w:u w:val="none" w:color="auto"/>
                      <w:lang w:val="en-US" w:eastAsia="zh-CN"/>
                    </w:rPr>
                  </w:pPr>
                  <w:r>
                    <w:rPr>
                      <w:rFonts w:hint="eastAsia" w:ascii="Times New Roman" w:eastAsia="宋体" w:cs="Times New Roman"/>
                      <w:color w:val="auto"/>
                      <w:sz w:val="21"/>
                      <w:szCs w:val="22"/>
                      <w:u w:val="none" w:color="auto"/>
                      <w:lang w:val="en-US" w:eastAsia="zh-CN"/>
                    </w:rPr>
                    <w:t>氟化物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2" w:type="pc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2"/>
                      <w:u w:val="none" w:color="auto"/>
                      <w:lang w:val="en-US" w:eastAsia="zh-CN"/>
                    </w:rPr>
                  </w:pPr>
                  <w:r>
                    <w:rPr>
                      <w:rFonts w:hint="default" w:ascii="Times New Roman" w:hAnsi="Times New Roman" w:eastAsia="宋体" w:cs="Times New Roman"/>
                      <w:color w:val="auto"/>
                      <w:sz w:val="21"/>
                      <w:szCs w:val="22"/>
                      <w:u w:val="none" w:color="auto"/>
                      <w:lang w:val="en-US" w:eastAsia="zh-CN"/>
                    </w:rPr>
                    <w:t>《砖瓦厂工业大气污染物排放标准》（GB29620-2013）表3标准限值</w:t>
                  </w:r>
                </w:p>
              </w:tc>
              <w:tc>
                <w:tcPr>
                  <w:tcW w:w="899" w:type="pct"/>
                  <w:tcBorders>
                    <w:tl2br w:val="nil"/>
                    <w:tr2bl w:val="nil"/>
                  </w:tcBorders>
                  <w:noWrap w:val="0"/>
                  <w:vAlign w:val="center"/>
                </w:tcPr>
                <w:p>
                  <w:pPr>
                    <w:numPr>
                      <w:ilvl w:val="0"/>
                      <w:numId w:val="0"/>
                    </w:numPr>
                    <w:spacing w:line="360" w:lineRule="auto"/>
                    <w:ind w:left="0" w:leftChars="0" w:firstLine="0" w:firstLineChars="0"/>
                    <w:jc w:val="center"/>
                    <w:rPr>
                      <w:rFonts w:hint="default" w:ascii="Times New Roman" w:hAnsi="Times New Roman" w:eastAsia="宋体" w:cs="Times New Roman"/>
                      <w:b w:val="0"/>
                      <w:bCs/>
                      <w:sz w:val="21"/>
                      <w:szCs w:val="22"/>
                      <w:highlight w:val="none"/>
                      <w:u w:val="none"/>
                      <w:vertAlign w:val="baseline"/>
                      <w:lang w:val="en-US" w:eastAsia="zh-CN"/>
                    </w:rPr>
                  </w:pPr>
                  <w:r>
                    <w:rPr>
                      <w:rFonts w:hint="eastAsia" w:ascii="Times New Roman" w:hAnsi="Times New Roman" w:eastAsia="宋体" w:cs="Times New Roman"/>
                      <w:b w:val="0"/>
                      <w:bCs/>
                      <w:sz w:val="21"/>
                      <w:szCs w:val="22"/>
                      <w:highlight w:val="none"/>
                      <w:u w:val="none"/>
                      <w:vertAlign w:val="baseline"/>
                      <w:lang w:val="en-US" w:eastAsia="zh-CN"/>
                    </w:rPr>
                    <w:t>30</w:t>
                  </w:r>
                  <w:r>
                    <w:rPr>
                      <w:rFonts w:hint="default" w:ascii="Times New Roman" w:hAnsi="Times New Roman" w:eastAsia="宋体" w:cs="Times New Roman"/>
                      <w:b w:val="0"/>
                      <w:bCs/>
                      <w:sz w:val="21"/>
                      <w:szCs w:val="22"/>
                      <w:highlight w:val="none"/>
                      <w:u w:val="none"/>
                      <w:vertAlign w:val="baseline"/>
                      <w:lang w:val="en-US" w:eastAsia="zh-CN"/>
                    </w:rPr>
                    <w:t>mg/m</w:t>
                  </w:r>
                  <w:r>
                    <w:rPr>
                      <w:rFonts w:hint="default" w:ascii="Times New Roman" w:hAnsi="Times New Roman" w:eastAsia="宋体" w:cs="Times New Roman"/>
                      <w:b w:val="0"/>
                      <w:bCs/>
                      <w:sz w:val="21"/>
                      <w:szCs w:val="22"/>
                      <w:highlight w:val="none"/>
                      <w:u w:val="none"/>
                      <w:vertAlign w:val="superscript"/>
                      <w:lang w:val="en-US" w:eastAsia="zh-CN"/>
                    </w:rPr>
                    <w:t>3</w:t>
                  </w:r>
                </w:p>
              </w:tc>
              <w:tc>
                <w:tcPr>
                  <w:tcW w:w="865" w:type="pct"/>
                  <w:tcBorders>
                    <w:tl2br w:val="nil"/>
                    <w:tr2bl w:val="nil"/>
                  </w:tcBorders>
                  <w:noWrap w:val="0"/>
                  <w:vAlign w:val="center"/>
                </w:tcPr>
                <w:p>
                  <w:pPr>
                    <w:numPr>
                      <w:ilvl w:val="0"/>
                      <w:numId w:val="0"/>
                    </w:numPr>
                    <w:spacing w:line="360" w:lineRule="auto"/>
                    <w:ind w:left="0" w:leftChars="0" w:firstLine="0" w:firstLineChars="0"/>
                    <w:jc w:val="center"/>
                    <w:rPr>
                      <w:rFonts w:hint="default" w:ascii="Times New Roman" w:hAnsi="Times New Roman" w:eastAsia="宋体" w:cs="Times New Roman"/>
                      <w:b w:val="0"/>
                      <w:bCs/>
                      <w:sz w:val="21"/>
                      <w:szCs w:val="22"/>
                      <w:highlight w:val="none"/>
                      <w:u w:val="none"/>
                      <w:vertAlign w:val="baseline"/>
                      <w:lang w:val="en-US" w:eastAsia="zh-CN"/>
                    </w:rPr>
                  </w:pPr>
                  <w:r>
                    <w:rPr>
                      <w:rFonts w:hint="eastAsia" w:ascii="Times New Roman" w:hAnsi="Times New Roman" w:eastAsia="宋体" w:cs="Times New Roman"/>
                      <w:b w:val="0"/>
                      <w:bCs/>
                      <w:sz w:val="21"/>
                      <w:szCs w:val="22"/>
                      <w:highlight w:val="none"/>
                      <w:u w:val="none"/>
                      <w:vertAlign w:val="baseline"/>
                      <w:lang w:val="en-US" w:eastAsia="zh-CN"/>
                    </w:rPr>
                    <w:t>150</w:t>
                  </w:r>
                  <w:r>
                    <w:rPr>
                      <w:rFonts w:hint="default" w:ascii="Times New Roman" w:hAnsi="Times New Roman" w:eastAsia="宋体" w:cs="Times New Roman"/>
                      <w:b w:val="0"/>
                      <w:bCs/>
                      <w:sz w:val="21"/>
                      <w:szCs w:val="22"/>
                      <w:highlight w:val="none"/>
                      <w:u w:val="none"/>
                      <w:vertAlign w:val="baseline"/>
                      <w:lang w:val="en-US" w:eastAsia="zh-CN"/>
                    </w:rPr>
                    <w:t>mg/m</w:t>
                  </w:r>
                  <w:r>
                    <w:rPr>
                      <w:rFonts w:hint="default" w:ascii="Times New Roman" w:hAnsi="Times New Roman" w:eastAsia="宋体" w:cs="Times New Roman"/>
                      <w:b w:val="0"/>
                      <w:bCs/>
                      <w:sz w:val="21"/>
                      <w:szCs w:val="22"/>
                      <w:highlight w:val="none"/>
                      <w:u w:val="none"/>
                      <w:vertAlign w:val="superscript"/>
                      <w:lang w:val="en-US" w:eastAsia="zh-CN"/>
                    </w:rPr>
                    <w:t>3</w:t>
                  </w:r>
                </w:p>
              </w:tc>
              <w:tc>
                <w:tcPr>
                  <w:tcW w:w="1126" w:type="pct"/>
                  <w:tcBorders>
                    <w:tl2br w:val="nil"/>
                    <w:tr2bl w:val="nil"/>
                  </w:tcBorders>
                  <w:noWrap w:val="0"/>
                  <w:vAlign w:val="center"/>
                </w:tcPr>
                <w:p>
                  <w:pPr>
                    <w:numPr>
                      <w:ilvl w:val="0"/>
                      <w:numId w:val="0"/>
                    </w:numPr>
                    <w:spacing w:line="360" w:lineRule="auto"/>
                    <w:ind w:left="0" w:leftChars="0" w:firstLine="0" w:firstLineChars="0"/>
                    <w:jc w:val="center"/>
                    <w:rPr>
                      <w:rFonts w:hint="default" w:ascii="Times New Roman" w:hAnsi="Times New Roman" w:eastAsia="宋体" w:cs="Times New Roman"/>
                      <w:b w:val="0"/>
                      <w:bCs/>
                      <w:sz w:val="21"/>
                      <w:szCs w:val="22"/>
                      <w:highlight w:val="none"/>
                      <w:u w:val="none"/>
                      <w:vertAlign w:val="baseline"/>
                      <w:lang w:val="en-US" w:eastAsia="zh-CN"/>
                    </w:rPr>
                  </w:pPr>
                  <w:r>
                    <w:rPr>
                      <w:rFonts w:hint="eastAsia" w:ascii="Times New Roman" w:hAnsi="Times New Roman" w:eastAsia="宋体" w:cs="Times New Roman"/>
                      <w:b w:val="0"/>
                      <w:bCs/>
                      <w:sz w:val="21"/>
                      <w:szCs w:val="22"/>
                      <w:highlight w:val="none"/>
                      <w:u w:val="none"/>
                      <w:vertAlign w:val="baseline"/>
                      <w:lang w:val="en-US" w:eastAsia="zh-CN"/>
                    </w:rPr>
                    <w:t>200</w:t>
                  </w:r>
                  <w:r>
                    <w:rPr>
                      <w:rFonts w:hint="default" w:ascii="Times New Roman" w:hAnsi="Times New Roman" w:eastAsia="宋体" w:cs="Times New Roman"/>
                      <w:b w:val="0"/>
                      <w:bCs/>
                      <w:sz w:val="21"/>
                      <w:szCs w:val="22"/>
                      <w:highlight w:val="none"/>
                      <w:u w:val="none"/>
                      <w:vertAlign w:val="baseline"/>
                      <w:lang w:val="en-US" w:eastAsia="zh-CN"/>
                    </w:rPr>
                    <w:t>mg/m</w:t>
                  </w:r>
                  <w:r>
                    <w:rPr>
                      <w:rFonts w:hint="default" w:ascii="Times New Roman" w:hAnsi="Times New Roman" w:eastAsia="宋体" w:cs="Times New Roman"/>
                      <w:b w:val="0"/>
                      <w:bCs/>
                      <w:sz w:val="21"/>
                      <w:szCs w:val="22"/>
                      <w:highlight w:val="none"/>
                      <w:u w:val="none"/>
                      <w:vertAlign w:val="superscript"/>
                      <w:lang w:val="en-US" w:eastAsia="zh-CN"/>
                    </w:rPr>
                    <w:t>3</w:t>
                  </w:r>
                </w:p>
              </w:tc>
              <w:tc>
                <w:tcPr>
                  <w:tcW w:w="796" w:type="pct"/>
                  <w:tcBorders>
                    <w:tl2br w:val="nil"/>
                    <w:tr2bl w:val="nil"/>
                  </w:tcBorders>
                  <w:noWrap w:val="0"/>
                  <w:vAlign w:val="center"/>
                </w:tcPr>
                <w:p>
                  <w:pPr>
                    <w:numPr>
                      <w:ilvl w:val="0"/>
                      <w:numId w:val="0"/>
                    </w:numPr>
                    <w:spacing w:line="360" w:lineRule="auto"/>
                    <w:ind w:left="0" w:leftChars="0" w:firstLine="0" w:firstLineChars="0"/>
                    <w:jc w:val="center"/>
                    <w:rPr>
                      <w:rFonts w:hint="eastAsia" w:ascii="Times New Roman" w:hAnsi="Times New Roman" w:eastAsia="宋体" w:cs="Times New Roman"/>
                      <w:b w:val="0"/>
                      <w:bCs/>
                      <w:sz w:val="21"/>
                      <w:szCs w:val="22"/>
                      <w:highlight w:val="none"/>
                      <w:u w:val="none"/>
                      <w:vertAlign w:val="baseline"/>
                      <w:lang w:val="en-US" w:eastAsia="zh-CN"/>
                    </w:rPr>
                  </w:pPr>
                  <w:r>
                    <w:rPr>
                      <w:rFonts w:hint="eastAsia" w:cs="Times New Roman"/>
                      <w:b w:val="0"/>
                      <w:bCs/>
                      <w:sz w:val="21"/>
                      <w:szCs w:val="22"/>
                      <w:highlight w:val="none"/>
                      <w:u w:val="none"/>
                      <w:vertAlign w:val="baseline"/>
                      <w:lang w:val="en-US" w:eastAsia="zh-CN"/>
                    </w:rPr>
                    <w:t>3</w:t>
                  </w:r>
                  <w:r>
                    <w:rPr>
                      <w:rFonts w:hint="default" w:ascii="Times New Roman" w:hAnsi="Times New Roman" w:eastAsia="宋体" w:cs="Times New Roman"/>
                      <w:b w:val="0"/>
                      <w:bCs/>
                      <w:sz w:val="21"/>
                      <w:szCs w:val="22"/>
                      <w:highlight w:val="none"/>
                      <w:u w:val="none"/>
                      <w:vertAlign w:val="baseline"/>
                      <w:lang w:val="en-US" w:eastAsia="zh-CN"/>
                    </w:rPr>
                    <w:t>mg/m</w:t>
                  </w:r>
                  <w:r>
                    <w:rPr>
                      <w:rFonts w:hint="default" w:ascii="Times New Roman" w:hAnsi="Times New Roman" w:eastAsia="宋体" w:cs="Times New Roman"/>
                      <w:b w:val="0"/>
                      <w:bCs/>
                      <w:sz w:val="21"/>
                      <w:szCs w:val="22"/>
                      <w:highlight w:val="none"/>
                      <w:u w:val="none"/>
                      <w:vertAlign w:val="superscript"/>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2" w:type="pc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2"/>
                      <w:u w:val="none" w:color="auto"/>
                      <w:lang w:val="en-US" w:eastAsia="zh-CN"/>
                    </w:rPr>
                  </w:pPr>
                  <w:r>
                    <w:rPr>
                      <w:rFonts w:hint="eastAsia" w:ascii="Times New Roman" w:eastAsia="宋体" w:cs="Times New Roman"/>
                      <w:color w:val="auto"/>
                      <w:sz w:val="21"/>
                      <w:szCs w:val="22"/>
                      <w:u w:val="none" w:color="auto"/>
                      <w:lang w:val="en-US" w:eastAsia="zh-CN"/>
                    </w:rPr>
                    <w:t>《湖南省工业炉窑大气污染综合治理实施方案》</w:t>
                  </w:r>
                </w:p>
              </w:tc>
              <w:tc>
                <w:tcPr>
                  <w:tcW w:w="899" w:type="pc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afterLines="0" w:line="360" w:lineRule="auto"/>
                    <w:ind w:left="-57" w:leftChars="0" w:right="-57" w:rightChars="0" w:firstLine="0" w:firstLineChars="0"/>
                    <w:jc w:val="center"/>
                    <w:textAlignment w:val="auto"/>
                    <w:outlineLvl w:val="9"/>
                    <w:rPr>
                      <w:rFonts w:hint="default" w:ascii="Times New Roman" w:hAnsi="Times New Roman" w:eastAsia="宋体" w:cs="Times New Roman"/>
                      <w:b w:val="0"/>
                      <w:bCs/>
                      <w:kern w:val="2"/>
                      <w:sz w:val="21"/>
                      <w:szCs w:val="22"/>
                      <w:highlight w:val="none"/>
                      <w:u w:val="none"/>
                      <w:vertAlign w:val="baseline"/>
                      <w:lang w:val="en-US" w:eastAsia="zh-CN" w:bidi="ar-SA"/>
                    </w:rPr>
                  </w:pPr>
                  <w:r>
                    <w:rPr>
                      <w:rFonts w:hint="eastAsia" w:ascii="Times New Roman" w:hAnsi="Times New Roman" w:eastAsia="宋体" w:cs="Times New Roman"/>
                      <w:b w:val="0"/>
                      <w:bCs/>
                      <w:kern w:val="2"/>
                      <w:sz w:val="21"/>
                      <w:szCs w:val="22"/>
                      <w:highlight w:val="none"/>
                      <w:u w:val="none"/>
                      <w:vertAlign w:val="baseline"/>
                      <w:lang w:val="en-US" w:eastAsia="zh-CN" w:bidi="ar-SA"/>
                    </w:rPr>
                    <w:t>30</w:t>
                  </w:r>
                  <w:r>
                    <w:rPr>
                      <w:rFonts w:hint="default" w:ascii="Times New Roman" w:hAnsi="Times New Roman" w:eastAsia="宋体" w:cs="Times New Roman"/>
                      <w:b w:val="0"/>
                      <w:bCs/>
                      <w:sz w:val="21"/>
                      <w:szCs w:val="22"/>
                      <w:highlight w:val="none"/>
                      <w:u w:val="none"/>
                      <w:vertAlign w:val="baseline"/>
                      <w:lang w:val="en-US" w:eastAsia="zh-CN"/>
                    </w:rPr>
                    <w:t>mg/m</w:t>
                  </w:r>
                  <w:r>
                    <w:rPr>
                      <w:rFonts w:hint="default" w:ascii="Times New Roman" w:hAnsi="Times New Roman" w:eastAsia="宋体" w:cs="Times New Roman"/>
                      <w:b w:val="0"/>
                      <w:bCs/>
                      <w:sz w:val="21"/>
                      <w:szCs w:val="22"/>
                      <w:highlight w:val="none"/>
                      <w:u w:val="none"/>
                      <w:vertAlign w:val="superscript"/>
                      <w:lang w:val="en-US" w:eastAsia="zh-CN"/>
                    </w:rPr>
                    <w:t>3</w:t>
                  </w:r>
                </w:p>
              </w:tc>
              <w:tc>
                <w:tcPr>
                  <w:tcW w:w="865" w:type="pc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afterLines="0" w:line="360" w:lineRule="auto"/>
                    <w:ind w:left="-57" w:leftChars="0" w:right="-57" w:rightChars="0" w:firstLine="0" w:firstLineChars="0"/>
                    <w:jc w:val="center"/>
                    <w:textAlignment w:val="auto"/>
                    <w:outlineLvl w:val="9"/>
                    <w:rPr>
                      <w:rFonts w:hint="default" w:ascii="Times New Roman" w:hAnsi="Times New Roman" w:eastAsia="宋体" w:cs="Times New Roman"/>
                      <w:b w:val="0"/>
                      <w:bCs/>
                      <w:kern w:val="2"/>
                      <w:sz w:val="21"/>
                      <w:szCs w:val="22"/>
                      <w:highlight w:val="none"/>
                      <w:u w:val="none"/>
                      <w:vertAlign w:val="baseline"/>
                      <w:lang w:val="en-US" w:eastAsia="zh-CN" w:bidi="ar-SA"/>
                    </w:rPr>
                  </w:pPr>
                  <w:r>
                    <w:rPr>
                      <w:rFonts w:hint="eastAsia" w:ascii="Times New Roman" w:hAnsi="Times New Roman" w:eastAsia="宋体" w:cs="Times New Roman"/>
                      <w:b w:val="0"/>
                      <w:bCs/>
                      <w:kern w:val="2"/>
                      <w:sz w:val="21"/>
                      <w:szCs w:val="22"/>
                      <w:highlight w:val="none"/>
                      <w:u w:val="none"/>
                      <w:vertAlign w:val="baseline"/>
                      <w:lang w:val="en-US" w:eastAsia="zh-CN" w:bidi="ar-SA"/>
                    </w:rPr>
                    <w:t>200</w:t>
                  </w:r>
                  <w:r>
                    <w:rPr>
                      <w:rFonts w:hint="default" w:ascii="Times New Roman" w:hAnsi="Times New Roman" w:eastAsia="宋体" w:cs="Times New Roman"/>
                      <w:b w:val="0"/>
                      <w:bCs/>
                      <w:sz w:val="21"/>
                      <w:szCs w:val="22"/>
                      <w:highlight w:val="none"/>
                      <w:u w:val="none"/>
                      <w:vertAlign w:val="baseline"/>
                      <w:lang w:val="en-US" w:eastAsia="zh-CN"/>
                    </w:rPr>
                    <w:t>mg/m</w:t>
                  </w:r>
                  <w:r>
                    <w:rPr>
                      <w:rFonts w:hint="default" w:ascii="Times New Roman" w:hAnsi="Times New Roman" w:eastAsia="宋体" w:cs="Times New Roman"/>
                      <w:b w:val="0"/>
                      <w:bCs/>
                      <w:sz w:val="21"/>
                      <w:szCs w:val="22"/>
                      <w:highlight w:val="none"/>
                      <w:u w:val="none"/>
                      <w:vertAlign w:val="superscript"/>
                      <w:lang w:val="en-US" w:eastAsia="zh-CN"/>
                    </w:rPr>
                    <w:t>3</w:t>
                  </w:r>
                </w:p>
              </w:tc>
              <w:tc>
                <w:tcPr>
                  <w:tcW w:w="1126" w:type="pc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afterLines="0" w:line="360" w:lineRule="auto"/>
                    <w:ind w:left="-57" w:leftChars="0" w:right="-57" w:rightChars="0" w:firstLine="0" w:firstLineChars="0"/>
                    <w:jc w:val="center"/>
                    <w:textAlignment w:val="auto"/>
                    <w:outlineLvl w:val="9"/>
                    <w:rPr>
                      <w:rFonts w:hint="default" w:ascii="Times New Roman" w:hAnsi="Times New Roman" w:eastAsia="宋体" w:cs="Times New Roman"/>
                      <w:b w:val="0"/>
                      <w:bCs/>
                      <w:kern w:val="2"/>
                      <w:sz w:val="21"/>
                      <w:szCs w:val="22"/>
                      <w:highlight w:val="none"/>
                      <w:u w:val="none"/>
                      <w:vertAlign w:val="baseline"/>
                      <w:lang w:val="en-US" w:eastAsia="zh-CN" w:bidi="ar-SA"/>
                    </w:rPr>
                  </w:pPr>
                  <w:r>
                    <w:rPr>
                      <w:rFonts w:hint="eastAsia" w:ascii="Times New Roman" w:hAnsi="Times New Roman" w:eastAsia="宋体" w:cs="Times New Roman"/>
                      <w:b w:val="0"/>
                      <w:bCs/>
                      <w:kern w:val="2"/>
                      <w:sz w:val="21"/>
                      <w:szCs w:val="22"/>
                      <w:highlight w:val="none"/>
                      <w:u w:val="none"/>
                      <w:vertAlign w:val="baseline"/>
                      <w:lang w:val="en-US" w:eastAsia="zh-CN" w:bidi="ar-SA"/>
                    </w:rPr>
                    <w:t>300</w:t>
                  </w:r>
                  <w:r>
                    <w:rPr>
                      <w:rFonts w:hint="default" w:ascii="Times New Roman" w:hAnsi="Times New Roman" w:eastAsia="宋体" w:cs="Times New Roman"/>
                      <w:b w:val="0"/>
                      <w:bCs/>
                      <w:sz w:val="21"/>
                      <w:szCs w:val="22"/>
                      <w:highlight w:val="none"/>
                      <w:u w:val="none"/>
                      <w:vertAlign w:val="baseline"/>
                      <w:lang w:val="en-US" w:eastAsia="zh-CN"/>
                    </w:rPr>
                    <w:t>mg/m</w:t>
                  </w:r>
                  <w:r>
                    <w:rPr>
                      <w:rFonts w:hint="default" w:ascii="Times New Roman" w:hAnsi="Times New Roman" w:eastAsia="宋体" w:cs="Times New Roman"/>
                      <w:b w:val="0"/>
                      <w:bCs/>
                      <w:sz w:val="21"/>
                      <w:szCs w:val="22"/>
                      <w:highlight w:val="none"/>
                      <w:u w:val="none"/>
                      <w:vertAlign w:val="superscript"/>
                      <w:lang w:val="en-US" w:eastAsia="zh-CN"/>
                    </w:rPr>
                    <w:t>3</w:t>
                  </w:r>
                </w:p>
              </w:tc>
              <w:tc>
                <w:tcPr>
                  <w:tcW w:w="796" w:type="pc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afterLines="0" w:line="360" w:lineRule="auto"/>
                    <w:ind w:left="-57" w:leftChars="0" w:right="-57" w:rightChars="0" w:firstLine="0" w:firstLineChars="0"/>
                    <w:jc w:val="center"/>
                    <w:textAlignment w:val="auto"/>
                    <w:outlineLvl w:val="9"/>
                    <w:rPr>
                      <w:rFonts w:hint="default" w:ascii="Times New Roman" w:hAnsi="Times New Roman" w:eastAsia="宋体" w:cs="Times New Roman"/>
                      <w:b w:val="0"/>
                      <w:bCs/>
                      <w:kern w:val="2"/>
                      <w:sz w:val="21"/>
                      <w:szCs w:val="22"/>
                      <w:highlight w:val="none"/>
                      <w:u w:val="none"/>
                      <w:vertAlign w:val="baseline"/>
                      <w:lang w:val="en-US" w:eastAsia="zh-CN" w:bidi="ar-SA"/>
                    </w:rPr>
                  </w:pPr>
                  <w:r>
                    <w:rPr>
                      <w:rFonts w:hint="eastAsia" w:ascii="Times New Roman" w:eastAsia="宋体" w:cs="Times New Roman"/>
                      <w:b w:val="0"/>
                      <w:bCs/>
                      <w:kern w:val="2"/>
                      <w:sz w:val="21"/>
                      <w:szCs w:val="22"/>
                      <w:highlight w:val="none"/>
                      <w:u w:val="none"/>
                      <w:vertAlign w:val="baseline"/>
                      <w:lang w:val="en-US" w:eastAsia="zh-CN" w:bidi="ar-S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312" w:type="pct"/>
                  <w:tcBorders>
                    <w:tl2br w:val="nil"/>
                    <w:tr2bl w:val="nil"/>
                  </w:tcBorders>
                  <w:noWrap w:val="0"/>
                  <w:vAlign w:val="center"/>
                </w:tcPr>
                <w:p>
                  <w:pPr>
                    <w:pStyle w:val="31"/>
                    <w:keepNext w:val="0"/>
                    <w:keepLines w:val="0"/>
                    <w:pageBreakBefore w:val="0"/>
                    <w:widowControl w:val="0"/>
                    <w:kinsoku/>
                    <w:wordWrap/>
                    <w:overflowPunct/>
                    <w:topLinePunct w:val="0"/>
                    <w:autoSpaceDE/>
                    <w:autoSpaceDN/>
                    <w:bidi w:val="0"/>
                    <w:adjustRightInd/>
                    <w:snapToGrid/>
                    <w:spacing w:after="0" w:afterLines="0" w:line="360" w:lineRule="auto"/>
                    <w:ind w:left="0" w:leftChars="0" w:right="0" w:rightChars="0" w:firstLine="0" w:firstLineChars="0"/>
                    <w:jc w:val="center"/>
                    <w:textAlignment w:val="auto"/>
                    <w:outlineLvl w:val="9"/>
                    <w:rPr>
                      <w:rFonts w:hint="eastAsia" w:ascii="Times New Roman" w:eastAsia="宋体" w:cs="Times New Roman"/>
                      <w:color w:val="auto"/>
                      <w:sz w:val="21"/>
                      <w:szCs w:val="22"/>
                      <w:u w:val="none" w:color="auto"/>
                      <w:lang w:val="en-US" w:eastAsia="zh-CN"/>
                    </w:rPr>
                  </w:pPr>
                  <w:r>
                    <w:rPr>
                      <w:rFonts w:hint="eastAsia" w:ascii="Times New Roman" w:eastAsia="宋体" w:cs="Times New Roman"/>
                      <w:color w:val="auto"/>
                      <w:sz w:val="21"/>
                      <w:szCs w:val="22"/>
                      <w:u w:val="none" w:color="auto"/>
                      <w:lang w:val="en-US" w:eastAsia="zh-CN"/>
                    </w:rPr>
                    <w:t>较严值（</w:t>
                  </w:r>
                  <w:r>
                    <w:rPr>
                      <w:rFonts w:hint="default" w:ascii="Times New Roman" w:hAnsi="Times New Roman" w:eastAsia="宋体" w:cs="Times New Roman"/>
                      <w:color w:val="auto"/>
                      <w:sz w:val="21"/>
                      <w:szCs w:val="22"/>
                      <w:u w:val="none" w:color="auto"/>
                      <w:lang w:val="en-US" w:eastAsia="zh-CN"/>
                    </w:rPr>
                    <w:t>《砖瓦厂工业大气污染物排放标准》（GB29620-2013）表3标准限值</w:t>
                  </w:r>
                  <w:r>
                    <w:rPr>
                      <w:rFonts w:hint="eastAsia" w:ascii="Times New Roman" w:eastAsia="宋体" w:cs="Times New Roman"/>
                      <w:color w:val="auto"/>
                      <w:sz w:val="21"/>
                      <w:szCs w:val="22"/>
                      <w:u w:val="none" w:color="auto"/>
                      <w:lang w:val="en-US" w:eastAsia="zh-CN"/>
                    </w:rPr>
                    <w:t>）</w:t>
                  </w:r>
                </w:p>
              </w:tc>
              <w:tc>
                <w:tcPr>
                  <w:tcW w:w="899" w:type="pct"/>
                  <w:tcBorders>
                    <w:tl2br w:val="nil"/>
                    <w:tr2bl w:val="nil"/>
                  </w:tcBorders>
                  <w:noWrap w:val="0"/>
                  <w:vAlign w:val="center"/>
                </w:tcPr>
                <w:p>
                  <w:pPr>
                    <w:numPr>
                      <w:ilvl w:val="0"/>
                      <w:numId w:val="0"/>
                    </w:numPr>
                    <w:spacing w:line="360" w:lineRule="auto"/>
                    <w:ind w:left="0" w:leftChars="0" w:firstLine="0" w:firstLineChars="0"/>
                    <w:jc w:val="center"/>
                    <w:rPr>
                      <w:rFonts w:hint="eastAsia" w:ascii="Times New Roman" w:hAnsi="Times New Roman" w:eastAsia="宋体" w:cs="Times New Roman"/>
                      <w:b w:val="0"/>
                      <w:bCs/>
                      <w:kern w:val="2"/>
                      <w:sz w:val="21"/>
                      <w:szCs w:val="22"/>
                      <w:highlight w:val="none"/>
                      <w:u w:val="none"/>
                      <w:vertAlign w:val="baseline"/>
                      <w:lang w:val="en-US" w:eastAsia="zh-CN" w:bidi="ar-SA"/>
                    </w:rPr>
                  </w:pPr>
                  <w:r>
                    <w:rPr>
                      <w:rFonts w:hint="eastAsia" w:ascii="Times New Roman" w:hAnsi="Times New Roman" w:eastAsia="宋体" w:cs="Times New Roman"/>
                      <w:b w:val="0"/>
                      <w:bCs/>
                      <w:kern w:val="2"/>
                      <w:sz w:val="21"/>
                      <w:szCs w:val="22"/>
                      <w:highlight w:val="none"/>
                      <w:u w:val="none"/>
                      <w:vertAlign w:val="baseline"/>
                      <w:lang w:val="en-US" w:eastAsia="zh-CN" w:bidi="ar-SA"/>
                    </w:rPr>
                    <w:t>30</w:t>
                  </w:r>
                  <w:r>
                    <w:rPr>
                      <w:rFonts w:hint="default" w:ascii="Times New Roman" w:hAnsi="Times New Roman" w:eastAsia="宋体" w:cs="Times New Roman"/>
                      <w:b w:val="0"/>
                      <w:bCs/>
                      <w:sz w:val="21"/>
                      <w:szCs w:val="22"/>
                      <w:highlight w:val="none"/>
                      <w:u w:val="none"/>
                      <w:vertAlign w:val="baseline"/>
                      <w:lang w:val="en-US" w:eastAsia="zh-CN"/>
                    </w:rPr>
                    <w:t>mg/m</w:t>
                  </w:r>
                  <w:r>
                    <w:rPr>
                      <w:rFonts w:hint="default" w:ascii="Times New Roman" w:hAnsi="Times New Roman" w:eastAsia="宋体" w:cs="Times New Roman"/>
                      <w:b w:val="0"/>
                      <w:bCs/>
                      <w:sz w:val="21"/>
                      <w:szCs w:val="22"/>
                      <w:highlight w:val="none"/>
                      <w:u w:val="none"/>
                      <w:vertAlign w:val="superscript"/>
                      <w:lang w:val="en-US" w:eastAsia="zh-CN"/>
                    </w:rPr>
                    <w:t>3</w:t>
                  </w:r>
                </w:p>
              </w:tc>
              <w:tc>
                <w:tcPr>
                  <w:tcW w:w="865" w:type="pct"/>
                  <w:tcBorders>
                    <w:tl2br w:val="nil"/>
                    <w:tr2bl w:val="nil"/>
                  </w:tcBorders>
                  <w:noWrap w:val="0"/>
                  <w:vAlign w:val="center"/>
                </w:tcPr>
                <w:p>
                  <w:pPr>
                    <w:numPr>
                      <w:ilvl w:val="0"/>
                      <w:numId w:val="0"/>
                    </w:numPr>
                    <w:spacing w:line="360" w:lineRule="auto"/>
                    <w:ind w:left="0" w:leftChars="0" w:firstLine="0" w:firstLineChars="0"/>
                    <w:jc w:val="center"/>
                    <w:rPr>
                      <w:rFonts w:hint="default" w:ascii="Times New Roman" w:hAnsi="Times New Roman" w:eastAsia="宋体" w:cs="Times New Roman"/>
                      <w:b w:val="0"/>
                      <w:bCs/>
                      <w:kern w:val="2"/>
                      <w:sz w:val="21"/>
                      <w:szCs w:val="22"/>
                      <w:highlight w:val="none"/>
                      <w:u w:val="none"/>
                      <w:vertAlign w:val="baseline"/>
                      <w:lang w:val="en-US" w:eastAsia="zh-CN" w:bidi="ar-SA"/>
                    </w:rPr>
                  </w:pPr>
                  <w:r>
                    <w:rPr>
                      <w:rFonts w:hint="eastAsia" w:ascii="Times New Roman" w:hAnsi="Times New Roman" w:eastAsia="宋体" w:cs="Times New Roman"/>
                      <w:b w:val="0"/>
                      <w:bCs/>
                      <w:kern w:val="2"/>
                      <w:sz w:val="21"/>
                      <w:szCs w:val="22"/>
                      <w:highlight w:val="none"/>
                      <w:u w:val="none"/>
                      <w:vertAlign w:val="baseline"/>
                      <w:lang w:val="en-US" w:eastAsia="zh-CN" w:bidi="ar-SA"/>
                    </w:rPr>
                    <w:t>150</w:t>
                  </w:r>
                  <w:r>
                    <w:rPr>
                      <w:rFonts w:hint="default" w:ascii="Times New Roman" w:hAnsi="Times New Roman" w:eastAsia="宋体" w:cs="Times New Roman"/>
                      <w:b w:val="0"/>
                      <w:bCs/>
                      <w:sz w:val="21"/>
                      <w:szCs w:val="22"/>
                      <w:highlight w:val="none"/>
                      <w:u w:val="none"/>
                      <w:vertAlign w:val="baseline"/>
                      <w:lang w:val="en-US" w:eastAsia="zh-CN"/>
                    </w:rPr>
                    <w:t>mg/m</w:t>
                  </w:r>
                  <w:r>
                    <w:rPr>
                      <w:rFonts w:hint="default" w:ascii="Times New Roman" w:hAnsi="Times New Roman" w:eastAsia="宋体" w:cs="Times New Roman"/>
                      <w:b w:val="0"/>
                      <w:bCs/>
                      <w:sz w:val="21"/>
                      <w:szCs w:val="22"/>
                      <w:highlight w:val="none"/>
                      <w:u w:val="none"/>
                      <w:vertAlign w:val="superscript"/>
                      <w:lang w:val="en-US" w:eastAsia="zh-CN"/>
                    </w:rPr>
                    <w:t>3</w:t>
                  </w:r>
                </w:p>
              </w:tc>
              <w:tc>
                <w:tcPr>
                  <w:tcW w:w="1126" w:type="pct"/>
                  <w:tcBorders>
                    <w:tl2br w:val="nil"/>
                    <w:tr2bl w:val="nil"/>
                  </w:tcBorders>
                  <w:noWrap w:val="0"/>
                  <w:vAlign w:val="center"/>
                </w:tcPr>
                <w:p>
                  <w:pPr>
                    <w:numPr>
                      <w:ilvl w:val="0"/>
                      <w:numId w:val="0"/>
                    </w:numPr>
                    <w:spacing w:line="360" w:lineRule="auto"/>
                    <w:ind w:left="0" w:leftChars="0" w:firstLine="0" w:firstLineChars="0"/>
                    <w:jc w:val="center"/>
                    <w:rPr>
                      <w:rFonts w:hint="eastAsia" w:ascii="Times New Roman" w:hAnsi="Times New Roman" w:eastAsia="宋体" w:cs="Times New Roman"/>
                      <w:b w:val="0"/>
                      <w:bCs/>
                      <w:kern w:val="2"/>
                      <w:sz w:val="21"/>
                      <w:szCs w:val="22"/>
                      <w:highlight w:val="none"/>
                      <w:u w:val="none"/>
                      <w:vertAlign w:val="baseline"/>
                      <w:lang w:val="en-US" w:eastAsia="zh-CN" w:bidi="ar-SA"/>
                    </w:rPr>
                  </w:pPr>
                  <w:r>
                    <w:rPr>
                      <w:rFonts w:hint="eastAsia" w:ascii="Times New Roman" w:hAnsi="Times New Roman" w:eastAsia="宋体" w:cs="Times New Roman"/>
                      <w:b w:val="0"/>
                      <w:bCs/>
                      <w:kern w:val="2"/>
                      <w:sz w:val="21"/>
                      <w:szCs w:val="22"/>
                      <w:highlight w:val="none"/>
                      <w:u w:val="none"/>
                      <w:vertAlign w:val="baseline"/>
                      <w:lang w:val="en-US" w:eastAsia="zh-CN" w:bidi="ar-SA"/>
                    </w:rPr>
                    <w:t>200</w:t>
                  </w:r>
                  <w:r>
                    <w:rPr>
                      <w:rFonts w:hint="default" w:ascii="Times New Roman" w:hAnsi="Times New Roman" w:eastAsia="宋体" w:cs="Times New Roman"/>
                      <w:b w:val="0"/>
                      <w:bCs/>
                      <w:sz w:val="21"/>
                      <w:szCs w:val="22"/>
                      <w:highlight w:val="none"/>
                      <w:u w:val="none"/>
                      <w:vertAlign w:val="baseline"/>
                      <w:lang w:val="en-US" w:eastAsia="zh-CN"/>
                    </w:rPr>
                    <w:t>mg/m</w:t>
                  </w:r>
                  <w:r>
                    <w:rPr>
                      <w:rFonts w:hint="default" w:ascii="Times New Roman" w:hAnsi="Times New Roman" w:eastAsia="宋体" w:cs="Times New Roman"/>
                      <w:b w:val="0"/>
                      <w:bCs/>
                      <w:sz w:val="21"/>
                      <w:szCs w:val="22"/>
                      <w:highlight w:val="none"/>
                      <w:u w:val="none"/>
                      <w:vertAlign w:val="superscript"/>
                      <w:lang w:val="en-US" w:eastAsia="zh-CN"/>
                    </w:rPr>
                    <w:t>3</w:t>
                  </w:r>
                </w:p>
              </w:tc>
              <w:tc>
                <w:tcPr>
                  <w:tcW w:w="796" w:type="pct"/>
                  <w:tcBorders>
                    <w:tl2br w:val="nil"/>
                    <w:tr2bl w:val="nil"/>
                  </w:tcBorders>
                  <w:noWrap w:val="0"/>
                  <w:vAlign w:val="center"/>
                </w:tcPr>
                <w:p>
                  <w:pPr>
                    <w:numPr>
                      <w:ilvl w:val="0"/>
                      <w:numId w:val="0"/>
                    </w:numPr>
                    <w:spacing w:line="360" w:lineRule="auto"/>
                    <w:ind w:left="0" w:leftChars="0" w:firstLine="0" w:firstLineChars="0"/>
                    <w:jc w:val="center"/>
                    <w:rPr>
                      <w:rFonts w:hint="eastAsia" w:ascii="Times New Roman" w:hAnsi="Times New Roman" w:eastAsia="宋体" w:cs="Times New Roman"/>
                      <w:b w:val="0"/>
                      <w:bCs/>
                      <w:kern w:val="2"/>
                      <w:sz w:val="21"/>
                      <w:szCs w:val="22"/>
                      <w:highlight w:val="none"/>
                      <w:u w:val="none"/>
                      <w:vertAlign w:val="baseline"/>
                      <w:lang w:val="en-US" w:eastAsia="zh-CN" w:bidi="ar-SA"/>
                    </w:rPr>
                  </w:pPr>
                  <w:r>
                    <w:rPr>
                      <w:rFonts w:hint="eastAsia" w:ascii="Times New Roman" w:hAnsi="Times New Roman" w:cs="Times New Roman"/>
                      <w:b w:val="0"/>
                      <w:bCs/>
                      <w:sz w:val="21"/>
                      <w:szCs w:val="22"/>
                      <w:highlight w:val="none"/>
                      <w:u w:val="none"/>
                      <w:vertAlign w:val="baseline"/>
                      <w:lang w:val="en-US" w:eastAsia="zh-CN"/>
                    </w:rPr>
                    <w:t>3</w:t>
                  </w:r>
                  <w:r>
                    <w:rPr>
                      <w:rFonts w:hint="default" w:ascii="Times New Roman" w:hAnsi="Times New Roman" w:eastAsia="宋体" w:cs="Times New Roman"/>
                      <w:b w:val="0"/>
                      <w:bCs/>
                      <w:sz w:val="21"/>
                      <w:szCs w:val="22"/>
                      <w:highlight w:val="none"/>
                      <w:u w:val="none"/>
                      <w:vertAlign w:val="baseline"/>
                      <w:lang w:val="en-US" w:eastAsia="zh-CN"/>
                    </w:rPr>
                    <w:t>mg/m</w:t>
                  </w:r>
                  <w:r>
                    <w:rPr>
                      <w:rFonts w:hint="default" w:ascii="Times New Roman" w:hAnsi="Times New Roman" w:eastAsia="宋体" w:cs="Times New Roman"/>
                      <w:b w:val="0"/>
                      <w:bCs/>
                      <w:sz w:val="21"/>
                      <w:szCs w:val="22"/>
                      <w:highlight w:val="none"/>
                      <w:u w:val="none"/>
                      <w:vertAlign w:val="superscript"/>
                      <w:lang w:val="en-US" w:eastAsia="zh-CN"/>
                    </w:rPr>
                    <w:t>3</w:t>
                  </w:r>
                </w:p>
              </w:tc>
            </w:tr>
          </w:tbl>
          <w:p>
            <w:pPr>
              <w:keepNext w:val="0"/>
              <w:keepLines w:val="0"/>
              <w:pageBreakBefore w:val="0"/>
              <w:widowControl w:val="0"/>
              <w:kinsoku/>
              <w:wordWrap/>
              <w:overflowPunct/>
              <w:topLinePunct w:val="0"/>
              <w:autoSpaceDE/>
              <w:autoSpaceDN/>
              <w:bidi w:val="0"/>
              <w:spacing w:line="360" w:lineRule="auto"/>
              <w:ind w:firstLine="482" w:firstLineChars="200"/>
              <w:jc w:val="both"/>
              <w:textAlignment w:val="auto"/>
              <w:rPr>
                <w:rFonts w:hint="eastAsia" w:ascii="Times New Roman" w:hAnsi="Times New Roman" w:eastAsia="宋体" w:cs="Times New Roman"/>
                <w:sz w:val="24"/>
                <w:szCs w:val="24"/>
                <w:u w:val="none" w:color="auto"/>
              </w:rPr>
            </w:pPr>
            <w:r>
              <w:rPr>
                <w:rFonts w:hint="eastAsia" w:ascii="Times New Roman" w:hAnsi="Times New Roman" w:eastAsia="宋体" w:cs="Times New Roman"/>
                <w:b/>
                <w:bCs/>
                <w:sz w:val="24"/>
                <w:szCs w:val="24"/>
                <w:u w:val="none" w:color="auto"/>
              </w:rPr>
              <w:t>噪声</w:t>
            </w:r>
            <w:r>
              <w:rPr>
                <w:rFonts w:hint="eastAsia" w:ascii="Times New Roman" w:hAnsi="Times New Roman" w:eastAsia="宋体" w:cs="Times New Roman"/>
                <w:sz w:val="24"/>
                <w:szCs w:val="24"/>
                <w:u w:val="none" w:color="auto"/>
              </w:rPr>
              <w:t>：</w:t>
            </w:r>
          </w:p>
          <w:p>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eastAsia" w:ascii="Times New Roman" w:hAnsi="Times New Roman"/>
                <w:sz w:val="21"/>
                <w:szCs w:val="21"/>
              </w:rPr>
            </w:pPr>
            <w:r>
              <w:rPr>
                <w:rFonts w:hint="eastAsia" w:ascii="Times New Roman" w:hAnsi="Times New Roman" w:eastAsia="宋体" w:cs="Times New Roman"/>
                <w:sz w:val="24"/>
                <w:szCs w:val="24"/>
                <w:u w:val="none" w:color="auto"/>
                <w:lang w:val="en-US" w:eastAsia="zh-CN"/>
              </w:rPr>
              <w:t>运营期厂界执行《工业企业厂界环境噪声排放标准》（</w:t>
            </w:r>
            <w:r>
              <w:rPr>
                <w:rFonts w:hint="default" w:ascii="Times New Roman" w:hAnsi="Times New Roman" w:eastAsia="宋体" w:cs="Times New Roman"/>
                <w:sz w:val="24"/>
                <w:szCs w:val="24"/>
                <w:u w:val="none" w:color="auto"/>
                <w:lang w:val="en-US" w:eastAsia="zh-CN"/>
              </w:rPr>
              <w:t>GB12348-2008</w:t>
            </w:r>
            <w:r>
              <w:rPr>
                <w:rFonts w:hint="eastAsia" w:ascii="Times New Roman" w:hAnsi="Times New Roman" w:eastAsia="宋体" w:cs="Times New Roman"/>
                <w:sz w:val="24"/>
                <w:szCs w:val="24"/>
                <w:u w:val="none" w:color="auto"/>
                <w:lang w:val="en-US" w:eastAsia="zh-CN"/>
              </w:rPr>
              <w:t>）中的</w:t>
            </w:r>
            <w:r>
              <w:rPr>
                <w:rFonts w:hint="default" w:ascii="Times New Roman" w:hAnsi="Times New Roman" w:eastAsia="宋体" w:cs="Times New Roman"/>
                <w:sz w:val="24"/>
                <w:szCs w:val="24"/>
                <w:u w:val="none" w:color="auto"/>
                <w:lang w:val="en-US" w:eastAsia="zh-CN"/>
              </w:rPr>
              <w:t>2</w:t>
            </w:r>
            <w:r>
              <w:rPr>
                <w:rFonts w:hint="eastAsia" w:ascii="Times New Roman" w:hAnsi="Times New Roman" w:eastAsia="宋体" w:cs="Times New Roman"/>
                <w:sz w:val="24"/>
                <w:szCs w:val="24"/>
                <w:u w:val="none" w:color="auto"/>
                <w:lang w:val="en-US" w:eastAsia="zh-CN"/>
              </w:rPr>
              <w:t>类标准</w:t>
            </w:r>
            <w:r>
              <w:rPr>
                <w:rFonts w:ascii="Times New Roman" w:hAnsi="Times New Roman" w:eastAsia="宋体" w:cs="Times New Roman"/>
                <w:sz w:val="24"/>
                <w:szCs w:val="24"/>
                <w:u w:val="none" w:color="auto"/>
              </w:rPr>
              <w:t>。具体见下表</w:t>
            </w:r>
            <w:r>
              <w:rPr>
                <w:rFonts w:hint="eastAsia" w:ascii="Times New Roman" w:hAnsi="Times New Roman"/>
                <w:sz w:val="21"/>
                <w:szCs w:val="21"/>
              </w:rPr>
              <w:t>。</w:t>
            </w:r>
          </w:p>
          <w:p>
            <w:pPr>
              <w:snapToGrid w:val="0"/>
              <w:ind w:firstLine="422" w:firstLineChars="200"/>
              <w:jc w:val="center"/>
              <w:rPr>
                <w:b/>
                <w:szCs w:val="21"/>
              </w:rPr>
            </w:pPr>
            <w:r>
              <w:rPr>
                <w:rFonts w:hint="eastAsia" w:ascii="Times New Roman" w:hAnsi="Times New Roman" w:eastAsia="宋体" w:cs="宋体"/>
                <w:b/>
                <w:bCs/>
                <w:color w:val="000000"/>
                <w:kern w:val="0"/>
                <w:sz w:val="21"/>
                <w:szCs w:val="20"/>
                <w:lang w:val="zh-CN" w:eastAsia="zh-CN" w:bidi="ar"/>
              </w:rPr>
              <w:t>表3-</w:t>
            </w:r>
            <w:r>
              <w:rPr>
                <w:rFonts w:hint="eastAsia" w:cs="宋体"/>
                <w:b/>
                <w:bCs/>
                <w:color w:val="000000"/>
                <w:kern w:val="0"/>
                <w:sz w:val="21"/>
                <w:szCs w:val="20"/>
                <w:lang w:val="en-US" w:eastAsia="zh-CN" w:bidi="ar"/>
              </w:rPr>
              <w:t>9</w:t>
            </w:r>
            <w:r>
              <w:rPr>
                <w:rFonts w:hint="eastAsia" w:ascii="Times New Roman" w:hAnsi="Times New Roman" w:eastAsia="宋体" w:cs="宋体"/>
                <w:b/>
                <w:bCs/>
                <w:color w:val="000000"/>
                <w:kern w:val="0"/>
                <w:sz w:val="21"/>
                <w:szCs w:val="20"/>
                <w:lang w:val="zh-CN" w:eastAsia="zh-CN" w:bidi="ar"/>
              </w:rPr>
              <w:t xml:space="preserve">  工业企业厂界环境噪声排放标准  单位：dB（A）</w:t>
            </w:r>
          </w:p>
          <w:tbl>
            <w:tblPr>
              <w:tblStyle w:val="2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578"/>
              <w:gridCol w:w="2333"/>
              <w:gridCol w:w="282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4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right"/>
                    <w:textAlignment w:val="auto"/>
                    <w:rPr>
                      <w:rFonts w:hint="eastAsia" w:ascii="Times New Roman" w:hAnsi="Times New Roman" w:eastAsia="宋体" w:cs="Times New Roman"/>
                      <w:b/>
                      <w:bCs/>
                      <w:sz w:val="21"/>
                      <w:szCs w:val="21"/>
                      <w:u w:val="none" w:color="auto"/>
                      <w:lang w:val="zh-CN" w:eastAsia="zh-CN"/>
                    </w:rPr>
                  </w:pPr>
                  <w:r>
                    <w:rPr>
                      <w:rFonts w:hint="eastAsia" w:ascii="Times New Roman" w:hAnsi="Times New Roman" w:eastAsia="宋体" w:cs="Times New Roman"/>
                      <w:b/>
                      <w:bCs/>
                      <w:sz w:val="21"/>
                      <w:szCs w:val="21"/>
                      <w:u w:val="none" w:color="auto"/>
                      <w:lang w:val="zh-CN" w:eastAsia="zh-CN"/>
                    </w:rPr>
                    <w:t>执行时段</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Times New Roman" w:hAnsi="Times New Roman" w:eastAsia="宋体" w:cs="Times New Roman"/>
                      <w:b/>
                      <w:bCs/>
                      <w:sz w:val="21"/>
                      <w:szCs w:val="21"/>
                      <w:u w:val="none" w:color="auto"/>
                      <w:lang w:val="zh-CN" w:eastAsia="zh-CN"/>
                    </w:rPr>
                  </w:pPr>
                  <w:r>
                    <w:rPr>
                      <w:rFonts w:hint="eastAsia" w:ascii="Times New Roman" w:hAnsi="Times New Roman" w:eastAsia="宋体" w:cs="Times New Roman"/>
                      <w:b/>
                      <w:bCs/>
                      <w:sz w:val="21"/>
                      <w:szCs w:val="21"/>
                      <w:u w:val="none" w:color="auto"/>
                      <w:lang w:val="zh-CN" w:eastAsia="zh-CN"/>
                    </w:rPr>
                    <w:t>声环境功能区类别</w:t>
                  </w:r>
                </w:p>
              </w:tc>
              <w:tc>
                <w:tcPr>
                  <w:tcW w:w="1335"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sz w:val="21"/>
                      <w:szCs w:val="21"/>
                      <w:u w:val="none" w:color="auto"/>
                      <w:lang w:val="zh-CN" w:eastAsia="zh-CN"/>
                    </w:rPr>
                  </w:pPr>
                  <w:r>
                    <w:rPr>
                      <w:rFonts w:hint="eastAsia" w:ascii="Times New Roman" w:hAnsi="Times New Roman" w:eastAsia="宋体" w:cs="Times New Roman"/>
                      <w:b/>
                      <w:bCs/>
                      <w:sz w:val="21"/>
                      <w:szCs w:val="21"/>
                      <w:u w:val="none" w:color="auto"/>
                      <w:lang w:val="zh-CN" w:eastAsia="zh-CN"/>
                    </w:rPr>
                    <w:t>昼    间</w:t>
                  </w:r>
                </w:p>
              </w:tc>
              <w:tc>
                <w:tcPr>
                  <w:tcW w:w="161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sz w:val="21"/>
                      <w:szCs w:val="21"/>
                      <w:u w:val="none" w:color="auto"/>
                      <w:lang w:val="zh-CN" w:eastAsia="zh-CN"/>
                    </w:rPr>
                  </w:pPr>
                  <w:r>
                    <w:rPr>
                      <w:rFonts w:hint="eastAsia" w:ascii="Times New Roman" w:hAnsi="Times New Roman" w:eastAsia="宋体" w:cs="Times New Roman"/>
                      <w:b/>
                      <w:bCs/>
                      <w:sz w:val="21"/>
                      <w:szCs w:val="21"/>
                      <w:u w:val="none" w:color="auto"/>
                      <w:lang w:val="zh-CN" w:eastAsia="zh-CN"/>
                    </w:rPr>
                    <w:t>夜    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47" w:type="pct"/>
                  <w:tcBorders>
                    <w:tl2br w:val="nil"/>
                    <w:tr2bl w:val="nil"/>
                  </w:tcBorders>
                  <w:noWrap w:val="0"/>
                  <w:vAlign w:val="center"/>
                </w:tcPr>
                <w:p>
                  <w:pPr>
                    <w:bidi w:val="0"/>
                    <w:jc w:val="center"/>
                    <w:rPr>
                      <w:rFonts w:hint="eastAsia" w:ascii="Times New Roman" w:hAnsi="Times New Roman" w:eastAsia="宋体" w:cs="Times New Roman"/>
                      <w:color w:val="auto"/>
                      <w:sz w:val="21"/>
                      <w:szCs w:val="22"/>
                      <w:u w:val="none" w:color="auto"/>
                      <w:lang w:val="zh-CN" w:eastAsia="zh-CN"/>
                    </w:rPr>
                  </w:pPr>
                  <w:r>
                    <w:rPr>
                      <w:rFonts w:hint="eastAsia" w:ascii="Times New Roman" w:hAnsi="Times New Roman" w:eastAsia="宋体" w:cs="Times New Roman"/>
                      <w:color w:val="auto"/>
                      <w:sz w:val="21"/>
                      <w:szCs w:val="22"/>
                      <w:u w:val="none" w:color="auto"/>
                      <w:lang w:val="en-US" w:eastAsia="zh-CN"/>
                    </w:rPr>
                    <w:t>2</w:t>
                  </w:r>
                  <w:r>
                    <w:rPr>
                      <w:rFonts w:hint="eastAsia" w:ascii="Times New Roman" w:hAnsi="Times New Roman" w:eastAsia="宋体" w:cs="Times New Roman"/>
                      <w:color w:val="auto"/>
                      <w:sz w:val="21"/>
                      <w:szCs w:val="22"/>
                      <w:u w:val="none" w:color="auto"/>
                      <w:lang w:val="zh-CN" w:eastAsia="zh-CN"/>
                    </w:rPr>
                    <w:t>类</w:t>
                  </w:r>
                </w:p>
              </w:tc>
              <w:tc>
                <w:tcPr>
                  <w:tcW w:w="1335" w:type="pct"/>
                  <w:tcBorders>
                    <w:tl2br w:val="nil"/>
                    <w:tr2bl w:val="nil"/>
                  </w:tcBorders>
                  <w:noWrap w:val="0"/>
                  <w:vAlign w:val="center"/>
                </w:tcPr>
                <w:p>
                  <w:pPr>
                    <w:bidi w:val="0"/>
                    <w:jc w:val="center"/>
                    <w:rPr>
                      <w:rFonts w:hint="default" w:ascii="Times New Roman" w:hAnsi="Times New Roman" w:eastAsia="宋体" w:cs="Times New Roman"/>
                      <w:color w:val="auto"/>
                      <w:sz w:val="21"/>
                      <w:szCs w:val="22"/>
                      <w:u w:val="none" w:color="auto"/>
                      <w:lang w:val="en-US" w:eastAsia="zh-CN"/>
                    </w:rPr>
                  </w:pPr>
                  <w:r>
                    <w:rPr>
                      <w:rFonts w:hint="eastAsia" w:ascii="Times New Roman" w:hAnsi="Times New Roman" w:eastAsia="宋体" w:cs="Times New Roman"/>
                      <w:color w:val="auto"/>
                      <w:sz w:val="21"/>
                      <w:szCs w:val="22"/>
                      <w:u w:val="none" w:color="auto"/>
                      <w:lang w:val="en-US" w:eastAsia="zh-CN"/>
                    </w:rPr>
                    <w:t>60</w:t>
                  </w:r>
                </w:p>
              </w:tc>
              <w:tc>
                <w:tcPr>
                  <w:tcW w:w="1616" w:type="pct"/>
                  <w:tcBorders>
                    <w:tl2br w:val="nil"/>
                    <w:tr2bl w:val="nil"/>
                  </w:tcBorders>
                  <w:noWrap w:val="0"/>
                  <w:vAlign w:val="center"/>
                </w:tcPr>
                <w:p>
                  <w:pPr>
                    <w:bidi w:val="0"/>
                    <w:jc w:val="center"/>
                    <w:rPr>
                      <w:rFonts w:hint="default" w:ascii="Times New Roman" w:hAnsi="Times New Roman" w:eastAsia="宋体" w:cs="Times New Roman"/>
                      <w:color w:val="auto"/>
                      <w:sz w:val="21"/>
                      <w:szCs w:val="22"/>
                      <w:u w:val="none" w:color="auto"/>
                      <w:lang w:val="en-US" w:eastAsia="zh-CN"/>
                    </w:rPr>
                  </w:pPr>
                  <w:r>
                    <w:rPr>
                      <w:rFonts w:hint="eastAsia" w:ascii="Times New Roman" w:hAnsi="Times New Roman" w:eastAsia="宋体" w:cs="Times New Roman"/>
                      <w:color w:val="auto"/>
                      <w:sz w:val="21"/>
                      <w:szCs w:val="22"/>
                      <w:u w:val="none" w:color="auto"/>
                      <w:lang w:val="zh-CN" w:eastAsia="zh-CN"/>
                    </w:rPr>
                    <w:t>5</w:t>
                  </w:r>
                  <w:r>
                    <w:rPr>
                      <w:rFonts w:hint="eastAsia" w:ascii="Times New Roman" w:hAnsi="Times New Roman" w:eastAsia="宋体" w:cs="Times New Roman"/>
                      <w:color w:val="auto"/>
                      <w:sz w:val="21"/>
                      <w:szCs w:val="22"/>
                      <w:u w:val="none" w:color="auto"/>
                      <w:lang w:val="en-US" w:eastAsia="zh-CN"/>
                    </w:rPr>
                    <w:t>0</w:t>
                  </w:r>
                </w:p>
              </w:tc>
            </w:tr>
          </w:tbl>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2" w:firstLineChars="200"/>
              <w:textAlignment w:val="auto"/>
              <w:rPr>
                <w:rFonts w:hint="eastAsia" w:ascii="Times New Roman" w:hAnsi="Times New Roman" w:eastAsia="宋体" w:cs="Times New Roman"/>
                <w:color w:val="auto"/>
                <w:sz w:val="24"/>
                <w:szCs w:val="24"/>
                <w:u w:val="none" w:color="auto"/>
              </w:rPr>
            </w:pPr>
            <w:r>
              <w:rPr>
                <w:rFonts w:hint="eastAsia" w:ascii="Times New Roman" w:hAnsi="Times New Roman" w:eastAsia="宋体" w:cs="Times New Roman"/>
                <w:b/>
                <w:bCs/>
                <w:color w:val="auto"/>
                <w:sz w:val="24"/>
                <w:szCs w:val="24"/>
                <w:u w:val="none" w:color="auto"/>
              </w:rPr>
              <w:t>固体废物</w:t>
            </w:r>
            <w:r>
              <w:rPr>
                <w:rFonts w:hint="eastAsia" w:ascii="Times New Roman" w:hAnsi="Times New Roman" w:eastAsia="宋体" w:cs="Times New Roman"/>
                <w:color w:val="auto"/>
                <w:sz w:val="24"/>
                <w:szCs w:val="24"/>
                <w:u w:val="none" w:color="auto"/>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default" w:ascii="宋体" w:hAnsi="宋体" w:eastAsia="宋体" w:cs="宋体"/>
                <w:kern w:val="0"/>
                <w:sz w:val="24"/>
                <w:szCs w:val="24"/>
                <w:u w:val="none" w:color="auto"/>
                <w:lang w:val="en-US" w:eastAsia="zh-CN"/>
              </w:rPr>
            </w:pPr>
            <w:r>
              <w:rPr>
                <w:rFonts w:hint="eastAsia" w:ascii="Times New Roman" w:hAnsi="Times New Roman" w:eastAsia="宋体" w:cs="Times New Roman"/>
                <w:color w:val="auto"/>
                <w:sz w:val="24"/>
                <w:szCs w:val="24"/>
                <w:u w:val="none" w:color="auto"/>
              </w:rPr>
              <w:t>一般固体废物执行《一般工业</w:t>
            </w:r>
            <w:r>
              <w:rPr>
                <w:rFonts w:hint="eastAsia" w:ascii="Times New Roman" w:hAnsi="Times New Roman" w:eastAsia="宋体" w:cs="Times New Roman"/>
                <w:color w:val="auto"/>
                <w:sz w:val="24"/>
                <w:szCs w:val="24"/>
                <w:u w:val="none" w:color="auto"/>
                <w:lang w:eastAsia="zh-CN"/>
              </w:rPr>
              <w:t>固体</w:t>
            </w:r>
            <w:r>
              <w:rPr>
                <w:rFonts w:hint="eastAsia" w:ascii="Times New Roman" w:hAnsi="Times New Roman" w:eastAsia="宋体" w:cs="Times New Roman"/>
                <w:color w:val="auto"/>
                <w:sz w:val="24"/>
                <w:szCs w:val="24"/>
                <w:u w:val="none" w:color="auto"/>
              </w:rPr>
              <w:t>废物</w:t>
            </w:r>
            <w:r>
              <w:rPr>
                <w:rFonts w:hint="eastAsia" w:ascii="Times New Roman" w:hAnsi="Times New Roman" w:eastAsia="宋体" w:cs="Times New Roman"/>
                <w:color w:val="auto"/>
                <w:sz w:val="24"/>
                <w:szCs w:val="24"/>
                <w:u w:val="none" w:color="auto"/>
                <w:lang w:eastAsia="zh-CN"/>
              </w:rPr>
              <w:t>贮存和填埋</w:t>
            </w:r>
            <w:r>
              <w:rPr>
                <w:rFonts w:hint="eastAsia" w:ascii="Times New Roman" w:hAnsi="Times New Roman" w:eastAsia="宋体" w:cs="Times New Roman"/>
                <w:color w:val="auto"/>
                <w:sz w:val="24"/>
                <w:szCs w:val="24"/>
                <w:u w:val="none" w:color="auto"/>
              </w:rPr>
              <w:t>污染控制标准》（GB18599-20</w:t>
            </w:r>
            <w:r>
              <w:rPr>
                <w:rFonts w:hint="eastAsia" w:ascii="Times New Roman" w:hAnsi="Times New Roman" w:eastAsia="宋体" w:cs="Times New Roman"/>
                <w:color w:val="auto"/>
                <w:sz w:val="24"/>
                <w:szCs w:val="24"/>
                <w:u w:val="none" w:color="auto"/>
                <w:lang w:val="en-US" w:eastAsia="zh-CN"/>
              </w:rPr>
              <w:t>20</w:t>
            </w:r>
            <w:r>
              <w:rPr>
                <w:rFonts w:hint="eastAsia" w:ascii="Times New Roman" w:hAnsi="Times New Roman" w:eastAsia="宋体" w:cs="Times New Roman"/>
                <w:color w:val="auto"/>
                <w:sz w:val="24"/>
                <w:szCs w:val="24"/>
                <w:u w:val="none" w:color="auto"/>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97" w:hRule="atLeast"/>
          <w:jc w:val="center"/>
        </w:trPr>
        <w:tc>
          <w:tcPr>
            <w:tcW w:w="733" w:type="dxa"/>
            <w:noWrap w:val="0"/>
            <w:vAlign w:val="center"/>
          </w:tcPr>
          <w:p>
            <w:pPr>
              <w:adjustRightInd w:val="0"/>
              <w:snapToGrid w:val="0"/>
              <w:jc w:val="center"/>
              <w:rPr>
                <w:rFonts w:hint="eastAsia" w:ascii="宋体" w:hAnsi="宋体" w:cs="宋体"/>
                <w:color w:val="FF0000"/>
                <w:kern w:val="0"/>
                <w:sz w:val="24"/>
                <w:szCs w:val="24"/>
                <w:u w:val="single" w:color="auto"/>
              </w:rPr>
            </w:pPr>
            <w:r>
              <w:rPr>
                <w:rFonts w:hint="eastAsia" w:ascii="宋体" w:hAnsi="宋体" w:cs="宋体"/>
                <w:color w:val="FF0000"/>
                <w:kern w:val="0"/>
                <w:sz w:val="24"/>
                <w:szCs w:val="24"/>
                <w:u w:val="single" w:color="auto"/>
              </w:rPr>
              <w:t>总量</w:t>
            </w:r>
          </w:p>
          <w:p>
            <w:pPr>
              <w:adjustRightInd w:val="0"/>
              <w:snapToGrid w:val="0"/>
              <w:jc w:val="center"/>
              <w:rPr>
                <w:rFonts w:hint="eastAsia" w:ascii="宋体" w:hAnsi="宋体" w:cs="宋体"/>
                <w:color w:val="FF0000"/>
                <w:kern w:val="0"/>
                <w:sz w:val="24"/>
                <w:szCs w:val="24"/>
                <w:u w:val="single" w:color="auto"/>
              </w:rPr>
            </w:pPr>
            <w:r>
              <w:rPr>
                <w:rFonts w:hint="eastAsia" w:ascii="宋体" w:hAnsi="宋体" w:cs="宋体"/>
                <w:color w:val="FF0000"/>
                <w:kern w:val="0"/>
                <w:sz w:val="24"/>
                <w:szCs w:val="24"/>
                <w:u w:val="single" w:color="auto"/>
              </w:rPr>
              <w:t>控制</w:t>
            </w:r>
          </w:p>
          <w:p>
            <w:pPr>
              <w:adjustRightInd w:val="0"/>
              <w:snapToGrid w:val="0"/>
              <w:jc w:val="center"/>
              <w:rPr>
                <w:rFonts w:ascii="宋体" w:hAnsi="宋体" w:cs="宋体"/>
                <w:color w:val="FF0000"/>
                <w:kern w:val="0"/>
                <w:sz w:val="24"/>
                <w:szCs w:val="24"/>
                <w:u w:val="single" w:color="auto"/>
              </w:rPr>
            </w:pPr>
            <w:r>
              <w:rPr>
                <w:rFonts w:hint="eastAsia" w:ascii="宋体" w:hAnsi="宋体" w:cs="宋体"/>
                <w:color w:val="FF0000"/>
                <w:kern w:val="0"/>
                <w:sz w:val="24"/>
                <w:szCs w:val="24"/>
                <w:u w:val="single" w:color="auto"/>
              </w:rPr>
              <w:t>指标</w:t>
            </w:r>
          </w:p>
        </w:tc>
        <w:tc>
          <w:tcPr>
            <w:tcW w:w="8985" w:type="dxa"/>
            <w:noWrap w:val="0"/>
            <w:vAlign w:val="center"/>
          </w:tcPr>
          <w:p>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color w:val="FF0000"/>
                <w:sz w:val="24"/>
                <w:szCs w:val="24"/>
                <w:u w:val="single" w:color="auto"/>
              </w:rPr>
            </w:pPr>
            <w:r>
              <w:rPr>
                <w:color w:val="FF0000"/>
                <w:sz w:val="24"/>
                <w:szCs w:val="24"/>
                <w:u w:val="single" w:color="auto"/>
              </w:rPr>
              <w:t>根据国家对实施污染物排放总量的要求以及本项目的工艺特征和污染物排放特点，本项目污染物排放总量控制因子为COD、NH</w:t>
            </w:r>
            <w:r>
              <w:rPr>
                <w:color w:val="FF0000"/>
                <w:sz w:val="24"/>
                <w:szCs w:val="24"/>
                <w:u w:val="single" w:color="auto"/>
                <w:vertAlign w:val="subscript"/>
              </w:rPr>
              <w:t>3</w:t>
            </w:r>
            <w:r>
              <w:rPr>
                <w:color w:val="FF0000"/>
                <w:sz w:val="24"/>
                <w:szCs w:val="24"/>
                <w:u w:val="single" w:color="auto"/>
              </w:rPr>
              <w:t>-N、</w:t>
            </w:r>
            <w:r>
              <w:rPr>
                <w:rFonts w:hint="eastAsia"/>
                <w:color w:val="FF0000"/>
                <w:sz w:val="24"/>
                <w:szCs w:val="24"/>
                <w:u w:val="single" w:color="auto"/>
                <w:lang w:val="en-US" w:eastAsia="zh-CN"/>
              </w:rPr>
              <w:t>NOx、二氧化硫、</w:t>
            </w:r>
            <w:r>
              <w:rPr>
                <w:color w:val="FF0000"/>
                <w:sz w:val="24"/>
                <w:szCs w:val="24"/>
                <w:u w:val="single" w:color="auto"/>
              </w:rPr>
              <w:t>VOCs。</w:t>
            </w:r>
          </w:p>
          <w:p>
            <w:pPr>
              <w:keepNext w:val="0"/>
              <w:keepLines w:val="0"/>
              <w:pageBreakBefore w:val="0"/>
              <w:widowControl w:val="0"/>
              <w:kinsoku/>
              <w:wordWrap/>
              <w:overflowPunct/>
              <w:topLinePunct w:val="0"/>
              <w:autoSpaceDE/>
              <w:autoSpaceDN/>
              <w:bidi w:val="0"/>
              <w:spacing w:line="360" w:lineRule="auto"/>
              <w:ind w:firstLine="480" w:firstLineChars="200"/>
              <w:jc w:val="both"/>
              <w:textAlignment w:val="auto"/>
              <w:rPr>
                <w:rFonts w:hint="default" w:ascii="宋体" w:hAnsi="宋体" w:eastAsia="宋体" w:cs="宋体"/>
                <w:color w:val="FF0000"/>
                <w:kern w:val="0"/>
                <w:sz w:val="24"/>
                <w:szCs w:val="24"/>
                <w:u w:val="single" w:color="auto"/>
                <w:lang w:val="en-US" w:eastAsia="zh-CN"/>
              </w:rPr>
            </w:pPr>
            <w:r>
              <w:rPr>
                <w:rFonts w:hint="eastAsia" w:ascii="Times New Roman" w:hAnsi="Times New Roman" w:cs="Times New Roman"/>
                <w:color w:val="FF0000"/>
                <w:sz w:val="24"/>
                <w:szCs w:val="24"/>
                <w:u w:val="single" w:color="auto"/>
                <w:lang w:val="en-US" w:eastAsia="zh-CN"/>
              </w:rPr>
              <w:t>本项目主要污染物为NOx、二氧化硫，该公司已于2018年12月27日取得了原湘阴县环保局《关于湖南中承材料有限责任公司年生产一亿块页岩标砖建设项目环境影响报告表的批复》（湘阴环评批【2018】70号），该项目已购买总量为：S0</w:t>
            </w:r>
            <w:r>
              <w:rPr>
                <w:rFonts w:hint="eastAsia" w:ascii="Times New Roman" w:hAnsi="Times New Roman" w:cs="Times New Roman"/>
                <w:color w:val="FF0000"/>
                <w:sz w:val="24"/>
                <w:szCs w:val="24"/>
                <w:u w:val="single" w:color="auto"/>
                <w:vertAlign w:val="subscript"/>
                <w:lang w:val="en-US" w:eastAsia="zh-CN"/>
              </w:rPr>
              <w:t>2</w:t>
            </w:r>
            <w:r>
              <w:rPr>
                <w:rFonts w:hint="eastAsia" w:ascii="Times New Roman" w:hAnsi="Times New Roman" w:cs="Times New Roman"/>
                <w:color w:val="FF0000"/>
                <w:sz w:val="24"/>
                <w:szCs w:val="24"/>
                <w:u w:val="single" w:color="auto"/>
                <w:lang w:val="en-US" w:eastAsia="zh-CN"/>
              </w:rPr>
              <w:t>≤44.6t/a，NOx≤16.6t/a，本项目完成后，原生产一亿块页岩标砖建设项目产量减少1300万块，其中作为燃料的煤矸石使用量也对应减少9750t/a，改造完成后全厂SO</w:t>
            </w:r>
            <w:r>
              <w:rPr>
                <w:rFonts w:hint="eastAsia" w:ascii="Times New Roman" w:hAnsi="Times New Roman" w:cs="Times New Roman"/>
                <w:color w:val="FF0000"/>
                <w:sz w:val="24"/>
                <w:szCs w:val="24"/>
                <w:u w:val="single" w:color="auto"/>
                <w:vertAlign w:val="subscript"/>
                <w:lang w:val="en-US" w:eastAsia="zh-CN"/>
              </w:rPr>
              <w:t>2</w:t>
            </w:r>
            <w:r>
              <w:rPr>
                <w:rFonts w:hint="eastAsia" w:ascii="Times New Roman" w:hAnsi="Times New Roman" w:cs="Times New Roman"/>
                <w:color w:val="FF0000"/>
                <w:sz w:val="24"/>
                <w:szCs w:val="24"/>
                <w:u w:val="single" w:color="auto"/>
                <w:lang w:val="en-US" w:eastAsia="zh-CN"/>
              </w:rPr>
              <w:t>总排放量38.628t/a，</w:t>
            </w:r>
            <w:r>
              <w:rPr>
                <w:rFonts w:ascii="Times New Roman" w:hAnsi="Times New Roman" w:cs="Times New Roman"/>
                <w:color w:val="FF0000"/>
                <w:sz w:val="24"/>
                <w:szCs w:val="24"/>
                <w:u w:val="single" w:color="auto"/>
              </w:rPr>
              <w:t>NO</w:t>
            </w:r>
            <w:r>
              <w:rPr>
                <w:rFonts w:ascii="Times New Roman" w:hAnsi="Times New Roman" w:cs="Times New Roman"/>
                <w:color w:val="FF0000"/>
                <w:sz w:val="24"/>
                <w:szCs w:val="24"/>
                <w:u w:val="single" w:color="auto"/>
                <w:vertAlign w:val="subscript"/>
              </w:rPr>
              <w:t>X</w:t>
            </w:r>
            <w:r>
              <w:rPr>
                <w:rFonts w:hint="eastAsia" w:ascii="Times New Roman" w:hAnsi="Times New Roman" w:cs="Times New Roman"/>
                <w:color w:val="FF0000"/>
                <w:sz w:val="24"/>
                <w:szCs w:val="24"/>
                <w:u w:val="single" w:color="auto"/>
                <w:lang w:eastAsia="zh-CN"/>
              </w:rPr>
              <w:t>总排放量</w:t>
            </w:r>
            <w:r>
              <w:rPr>
                <w:rFonts w:hint="eastAsia" w:ascii="Times New Roman" w:hAnsi="Times New Roman" w:cs="Times New Roman"/>
                <w:color w:val="FF0000"/>
                <w:sz w:val="24"/>
                <w:szCs w:val="24"/>
                <w:u w:val="single" w:color="auto"/>
                <w:lang w:val="en-US" w:eastAsia="zh-CN"/>
              </w:rPr>
              <w:t>14.44</w:t>
            </w:r>
            <w:r>
              <w:rPr>
                <w:rFonts w:hint="default" w:ascii="Times New Roman" w:hAnsi="Times New Roman" w:cs="Times New Roman"/>
                <w:color w:val="FF0000"/>
                <w:sz w:val="24"/>
                <w:szCs w:val="24"/>
                <w:u w:val="single" w:color="auto"/>
                <w:lang w:val="en-US" w:eastAsia="zh-CN"/>
              </w:rPr>
              <w:t>t/a</w:t>
            </w:r>
            <w:r>
              <w:rPr>
                <w:rFonts w:hint="eastAsia" w:ascii="Times New Roman" w:hAnsi="Times New Roman" w:cs="Times New Roman"/>
                <w:color w:val="FF0000"/>
                <w:sz w:val="24"/>
                <w:szCs w:val="24"/>
                <w:u w:val="single" w:color="auto"/>
                <w:lang w:val="en-US" w:eastAsia="zh-CN"/>
              </w:rPr>
              <w:t>，总量实现削减，减少SO</w:t>
            </w:r>
            <w:r>
              <w:rPr>
                <w:rFonts w:hint="eastAsia" w:ascii="Times New Roman" w:hAnsi="Times New Roman" w:cs="Times New Roman"/>
                <w:color w:val="FF0000"/>
                <w:sz w:val="24"/>
                <w:szCs w:val="24"/>
                <w:u w:val="single" w:color="auto"/>
                <w:vertAlign w:val="subscript"/>
                <w:lang w:val="en-US" w:eastAsia="zh-CN"/>
              </w:rPr>
              <w:t>2</w:t>
            </w:r>
            <w:r>
              <w:rPr>
                <w:rFonts w:hint="eastAsia" w:ascii="Times New Roman" w:hAnsi="Times New Roman" w:cs="Times New Roman"/>
                <w:color w:val="FF0000"/>
                <w:sz w:val="24"/>
                <w:szCs w:val="24"/>
                <w:u w:val="single" w:color="auto"/>
                <w:lang w:val="en-US" w:eastAsia="zh-CN"/>
              </w:rPr>
              <w:t>排放量削减5.972t/a，</w:t>
            </w:r>
            <w:r>
              <w:rPr>
                <w:rFonts w:ascii="Times New Roman" w:hAnsi="Times New Roman" w:cs="Times New Roman"/>
                <w:color w:val="FF0000"/>
                <w:sz w:val="24"/>
                <w:szCs w:val="24"/>
                <w:u w:val="single" w:color="auto"/>
              </w:rPr>
              <w:t>NO</w:t>
            </w:r>
            <w:r>
              <w:rPr>
                <w:rFonts w:ascii="Times New Roman" w:hAnsi="Times New Roman" w:cs="Times New Roman"/>
                <w:color w:val="FF0000"/>
                <w:sz w:val="24"/>
                <w:szCs w:val="24"/>
                <w:u w:val="single" w:color="auto"/>
                <w:vertAlign w:val="subscript"/>
              </w:rPr>
              <w:t>X</w:t>
            </w:r>
            <w:r>
              <w:rPr>
                <w:rFonts w:hint="eastAsia" w:ascii="Times New Roman" w:hAnsi="Times New Roman" w:cs="Times New Roman"/>
                <w:color w:val="FF0000"/>
                <w:sz w:val="24"/>
                <w:szCs w:val="24"/>
                <w:u w:val="single" w:color="auto"/>
                <w:lang w:eastAsia="zh-CN"/>
              </w:rPr>
              <w:t>排放量削减</w:t>
            </w:r>
            <w:r>
              <w:rPr>
                <w:rFonts w:hint="eastAsia" w:ascii="Times New Roman" w:hAnsi="Times New Roman" w:cs="Times New Roman"/>
                <w:color w:val="FF0000"/>
                <w:sz w:val="24"/>
                <w:szCs w:val="24"/>
                <w:u w:val="single" w:color="auto"/>
                <w:lang w:val="en-US" w:eastAsia="zh-CN"/>
              </w:rPr>
              <w:t>2.16t/a，企业现有总量满足改造后全厂总量控制，故不需申请总量指标。</w:t>
            </w:r>
          </w:p>
        </w:tc>
      </w:tr>
    </w:tbl>
    <w:p>
      <w:pPr>
        <w:pStyle w:val="20"/>
        <w:jc w:val="center"/>
        <w:outlineLvl w:val="0"/>
        <w:rPr>
          <w:rFonts w:ascii="黑体" w:hAnsi="黑体" w:eastAsia="黑体"/>
          <w:snapToGrid w:val="0"/>
          <w:sz w:val="30"/>
          <w:szCs w:val="30"/>
          <w:u w:val="none" w:color="auto"/>
        </w:rPr>
      </w:pPr>
      <w:r>
        <w:rPr>
          <w:rFonts w:ascii="黑体" w:hAnsi="黑体" w:eastAsia="黑体"/>
          <w:snapToGrid w:val="0"/>
          <w:sz w:val="36"/>
          <w:szCs w:val="36"/>
          <w:u w:val="none" w:color="auto"/>
        </w:rPr>
        <w:br w:type="page"/>
      </w:r>
      <w:bookmarkStart w:id="6" w:name="_Toc15741"/>
      <w:r>
        <w:rPr>
          <w:rFonts w:hint="eastAsia" w:ascii="黑体" w:hAnsi="黑体" w:eastAsia="黑体"/>
          <w:snapToGrid w:val="0"/>
          <w:sz w:val="30"/>
          <w:szCs w:val="30"/>
          <w:u w:val="none" w:color="auto"/>
        </w:rPr>
        <w:t>四、主要环境影响和保护措施</w:t>
      </w:r>
      <w:bookmarkEnd w:id="6"/>
    </w:p>
    <w:tbl>
      <w:tblPr>
        <w:tblStyle w:val="24"/>
        <w:tblW w:w="954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90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0" w:type="dxa"/>
            <w:noWrap w:val="0"/>
            <w:tcMar>
              <w:left w:w="28" w:type="dxa"/>
              <w:right w:w="28" w:type="dxa"/>
            </w:tcMar>
            <w:vAlign w:val="center"/>
          </w:tcPr>
          <w:p>
            <w:pPr>
              <w:pStyle w:val="20"/>
              <w:adjustRightInd w:val="0"/>
              <w:snapToGrid w:val="0"/>
              <w:spacing w:before="0" w:beforeAutospacing="0" w:after="0" w:afterAutospacing="0"/>
              <w:jc w:val="center"/>
              <w:rPr>
                <w:rFonts w:hint="eastAsia" w:ascii="Times New Roman" w:hAnsi="Times New Roman" w:eastAsia="宋体" w:cs="宋体"/>
                <w:kern w:val="2"/>
                <w:sz w:val="24"/>
                <w:szCs w:val="24"/>
                <w:u w:val="none" w:color="auto"/>
              </w:rPr>
            </w:pPr>
            <w:r>
              <w:rPr>
                <w:rFonts w:hint="eastAsia" w:ascii="Times New Roman" w:hAnsi="Times New Roman" w:eastAsia="宋体" w:cs="宋体"/>
                <w:kern w:val="2"/>
                <w:sz w:val="24"/>
                <w:szCs w:val="24"/>
                <w:u w:val="none" w:color="auto"/>
              </w:rPr>
              <w:t>施工</w:t>
            </w:r>
          </w:p>
          <w:p>
            <w:pPr>
              <w:pStyle w:val="20"/>
              <w:adjustRightInd w:val="0"/>
              <w:snapToGrid w:val="0"/>
              <w:spacing w:before="0" w:beforeAutospacing="0" w:after="0" w:afterAutospacing="0"/>
              <w:jc w:val="center"/>
              <w:rPr>
                <w:rFonts w:hint="eastAsia" w:ascii="Times New Roman" w:hAnsi="Times New Roman" w:eastAsia="宋体" w:cs="宋体"/>
                <w:kern w:val="2"/>
                <w:sz w:val="24"/>
                <w:szCs w:val="24"/>
                <w:u w:val="none" w:color="auto"/>
              </w:rPr>
            </w:pPr>
            <w:r>
              <w:rPr>
                <w:rFonts w:hint="eastAsia" w:ascii="Times New Roman" w:hAnsi="Times New Roman" w:eastAsia="宋体" w:cs="宋体"/>
                <w:kern w:val="2"/>
                <w:sz w:val="24"/>
                <w:szCs w:val="24"/>
                <w:u w:val="none" w:color="auto"/>
              </w:rPr>
              <w:t>期环</w:t>
            </w:r>
          </w:p>
          <w:p>
            <w:pPr>
              <w:pStyle w:val="20"/>
              <w:adjustRightInd w:val="0"/>
              <w:snapToGrid w:val="0"/>
              <w:spacing w:before="0" w:beforeAutospacing="0" w:after="0" w:afterAutospacing="0"/>
              <w:jc w:val="center"/>
              <w:rPr>
                <w:rFonts w:hint="eastAsia" w:ascii="Times New Roman" w:hAnsi="Times New Roman" w:eastAsia="宋体" w:cs="宋体"/>
                <w:kern w:val="2"/>
                <w:sz w:val="24"/>
                <w:szCs w:val="24"/>
                <w:u w:val="none" w:color="auto"/>
              </w:rPr>
            </w:pPr>
            <w:r>
              <w:rPr>
                <w:rFonts w:hint="eastAsia" w:ascii="Times New Roman" w:hAnsi="Times New Roman" w:eastAsia="宋体" w:cs="宋体"/>
                <w:kern w:val="2"/>
                <w:sz w:val="24"/>
                <w:szCs w:val="24"/>
                <w:u w:val="none" w:color="auto"/>
              </w:rPr>
              <w:t>境保</w:t>
            </w:r>
          </w:p>
          <w:p>
            <w:pPr>
              <w:pStyle w:val="20"/>
              <w:adjustRightInd w:val="0"/>
              <w:snapToGrid w:val="0"/>
              <w:spacing w:before="0" w:beforeAutospacing="0" w:after="0" w:afterAutospacing="0"/>
              <w:jc w:val="center"/>
              <w:rPr>
                <w:rFonts w:hint="eastAsia" w:ascii="Times New Roman" w:hAnsi="Times New Roman" w:eastAsia="宋体" w:cs="宋体"/>
                <w:kern w:val="2"/>
                <w:sz w:val="24"/>
                <w:szCs w:val="24"/>
                <w:u w:val="none" w:color="auto"/>
              </w:rPr>
            </w:pPr>
            <w:r>
              <w:rPr>
                <w:rFonts w:hint="eastAsia" w:ascii="Times New Roman" w:hAnsi="Times New Roman" w:eastAsia="宋体" w:cs="宋体"/>
                <w:kern w:val="2"/>
                <w:sz w:val="24"/>
                <w:szCs w:val="24"/>
                <w:u w:val="none" w:color="auto"/>
              </w:rPr>
              <w:t>护措</w:t>
            </w:r>
          </w:p>
          <w:p>
            <w:pPr>
              <w:pStyle w:val="20"/>
              <w:adjustRightInd w:val="0"/>
              <w:snapToGrid w:val="0"/>
              <w:spacing w:before="0" w:beforeAutospacing="0" w:after="0" w:afterAutospacing="0"/>
              <w:jc w:val="center"/>
              <w:rPr>
                <w:rFonts w:hint="eastAsia" w:ascii="Times New Roman" w:hAnsi="Times New Roman" w:eastAsia="宋体" w:cs="宋体"/>
                <w:bCs/>
                <w:kern w:val="2"/>
                <w:sz w:val="24"/>
                <w:szCs w:val="24"/>
                <w:u w:val="none" w:color="auto"/>
              </w:rPr>
            </w:pPr>
            <w:r>
              <w:rPr>
                <w:rFonts w:hint="eastAsia" w:ascii="Times New Roman" w:hAnsi="Times New Roman" w:eastAsia="宋体" w:cs="宋体"/>
                <w:kern w:val="2"/>
                <w:sz w:val="24"/>
                <w:szCs w:val="24"/>
                <w:u w:val="none" w:color="auto"/>
              </w:rPr>
              <w:t>施</w:t>
            </w:r>
          </w:p>
        </w:tc>
        <w:tc>
          <w:tcPr>
            <w:tcW w:w="9015" w:type="dxa"/>
            <w:noWrap w:val="0"/>
            <w:vAlign w:val="center"/>
          </w:tcPr>
          <w:p>
            <w:pPr>
              <w:pStyle w:val="23"/>
              <w:spacing w:after="0" w:line="360" w:lineRule="auto"/>
              <w:ind w:left="0" w:leftChars="0"/>
              <w:rPr>
                <w:rFonts w:ascii="Times New Roman" w:hAnsi="Times New Roman" w:eastAsia="宋体" w:cs="宋体"/>
                <w:bCs/>
                <w:spacing w:val="-10"/>
                <w:sz w:val="24"/>
                <w:szCs w:val="24"/>
                <w:u w:val="none" w:color="auto"/>
              </w:rPr>
            </w:pPr>
            <w:r>
              <w:rPr>
                <w:rFonts w:hint="eastAsia" w:ascii="Times New Roman" w:hAnsi="Times New Roman" w:eastAsia="宋体" w:cs="Times New Roman"/>
                <w:sz w:val="24"/>
                <w:szCs w:val="24"/>
                <w:u w:val="none" w:color="auto"/>
                <w:lang w:val="en-US" w:eastAsia="zh-CN"/>
              </w:rPr>
              <w:t>项目施工期不进行土建作业。施工期主要污染为</w:t>
            </w:r>
            <w:r>
              <w:rPr>
                <w:rFonts w:hint="eastAsia" w:cs="Times New Roman"/>
                <w:sz w:val="24"/>
                <w:szCs w:val="24"/>
                <w:u w:val="none" w:color="auto"/>
                <w:lang w:val="en-US" w:eastAsia="zh-CN"/>
              </w:rPr>
              <w:t>现有原料棚空置800m</w:t>
            </w:r>
            <w:r>
              <w:rPr>
                <w:rFonts w:hint="eastAsia" w:cs="Times New Roman"/>
                <w:sz w:val="24"/>
                <w:szCs w:val="24"/>
                <w:u w:val="none" w:color="auto"/>
                <w:vertAlign w:val="superscript"/>
                <w:lang w:val="en-US" w:eastAsia="zh-CN"/>
              </w:rPr>
              <w:t>2</w:t>
            </w:r>
            <w:r>
              <w:rPr>
                <w:rFonts w:hint="eastAsia" w:cs="Times New Roman"/>
                <w:sz w:val="24"/>
                <w:szCs w:val="24"/>
                <w:u w:val="none" w:color="auto"/>
                <w:vertAlign w:val="baseline"/>
                <w:lang w:val="en-US" w:eastAsia="zh-CN"/>
              </w:rPr>
              <w:t>产生的粉尘，</w:t>
            </w:r>
            <w:r>
              <w:rPr>
                <w:rFonts w:hint="eastAsia" w:ascii="Times New Roman" w:hAnsi="Times New Roman" w:eastAsia="宋体" w:cs="Times New Roman"/>
                <w:sz w:val="24"/>
                <w:szCs w:val="24"/>
                <w:u w:val="none" w:color="auto"/>
                <w:lang w:val="en-US" w:eastAsia="zh-CN"/>
              </w:rPr>
              <w:t>均可依托厂区现有设施妥善安置。对环境影响很小，故本评价不对施工期环境保护措施进行展开分析。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66" w:hRule="atLeast"/>
          <w:jc w:val="center"/>
        </w:trPr>
        <w:tc>
          <w:tcPr>
            <w:tcW w:w="530" w:type="dxa"/>
            <w:noWrap w:val="0"/>
            <w:tcMar>
              <w:left w:w="28" w:type="dxa"/>
              <w:right w:w="28" w:type="dxa"/>
            </w:tcMar>
            <w:vAlign w:val="center"/>
          </w:tcPr>
          <w:p>
            <w:pPr>
              <w:adjustRightInd w:val="0"/>
              <w:snapToGrid w:val="0"/>
              <w:jc w:val="center"/>
              <w:rPr>
                <w:rFonts w:hint="eastAsia" w:ascii="Times New Roman" w:hAnsi="Times New Roman" w:eastAsia="宋体" w:cs="宋体"/>
                <w:bCs/>
                <w:sz w:val="24"/>
                <w:szCs w:val="24"/>
                <w:u w:val="none" w:color="auto"/>
              </w:rPr>
            </w:pPr>
            <w:r>
              <w:rPr>
                <w:rFonts w:hint="eastAsia" w:ascii="Times New Roman" w:hAnsi="Times New Roman" w:eastAsia="宋体" w:cs="宋体"/>
                <w:bCs/>
                <w:sz w:val="24"/>
                <w:szCs w:val="24"/>
                <w:u w:val="none" w:color="auto"/>
              </w:rPr>
              <w:t>运营</w:t>
            </w:r>
          </w:p>
          <w:p>
            <w:pPr>
              <w:adjustRightInd w:val="0"/>
              <w:snapToGrid w:val="0"/>
              <w:jc w:val="center"/>
              <w:rPr>
                <w:rFonts w:hint="eastAsia" w:ascii="Times New Roman" w:hAnsi="Times New Roman" w:eastAsia="宋体" w:cs="宋体"/>
                <w:bCs/>
                <w:sz w:val="24"/>
                <w:szCs w:val="24"/>
                <w:u w:val="none" w:color="auto"/>
              </w:rPr>
            </w:pPr>
            <w:r>
              <w:rPr>
                <w:rFonts w:hint="eastAsia" w:ascii="Times New Roman" w:hAnsi="Times New Roman" w:eastAsia="宋体" w:cs="宋体"/>
                <w:bCs/>
                <w:sz w:val="24"/>
                <w:szCs w:val="24"/>
                <w:u w:val="none" w:color="auto"/>
              </w:rPr>
              <w:t>期环</w:t>
            </w:r>
          </w:p>
          <w:p>
            <w:pPr>
              <w:adjustRightInd w:val="0"/>
              <w:snapToGrid w:val="0"/>
              <w:jc w:val="center"/>
              <w:rPr>
                <w:rFonts w:hint="eastAsia" w:ascii="Times New Roman" w:hAnsi="Times New Roman" w:eastAsia="宋体" w:cs="宋体"/>
                <w:bCs/>
                <w:sz w:val="24"/>
                <w:szCs w:val="24"/>
                <w:u w:val="none" w:color="auto"/>
              </w:rPr>
            </w:pPr>
            <w:r>
              <w:rPr>
                <w:rFonts w:hint="eastAsia" w:ascii="Times New Roman" w:hAnsi="Times New Roman" w:eastAsia="宋体" w:cs="宋体"/>
                <w:bCs/>
                <w:sz w:val="24"/>
                <w:szCs w:val="24"/>
                <w:u w:val="none" w:color="auto"/>
              </w:rPr>
              <w:t>境影</w:t>
            </w:r>
          </w:p>
          <w:p>
            <w:pPr>
              <w:adjustRightInd w:val="0"/>
              <w:snapToGrid w:val="0"/>
              <w:jc w:val="center"/>
              <w:rPr>
                <w:rFonts w:hint="eastAsia" w:ascii="Times New Roman" w:hAnsi="Times New Roman" w:eastAsia="宋体" w:cs="宋体"/>
                <w:bCs/>
                <w:sz w:val="24"/>
                <w:szCs w:val="24"/>
                <w:u w:val="none" w:color="auto"/>
              </w:rPr>
            </w:pPr>
            <w:r>
              <w:rPr>
                <w:rFonts w:hint="eastAsia" w:ascii="Times New Roman" w:hAnsi="Times New Roman" w:eastAsia="宋体" w:cs="宋体"/>
                <w:bCs/>
                <w:sz w:val="24"/>
                <w:szCs w:val="24"/>
                <w:u w:val="none" w:color="auto"/>
              </w:rPr>
              <w:t>响和</w:t>
            </w:r>
          </w:p>
          <w:p>
            <w:pPr>
              <w:adjustRightInd w:val="0"/>
              <w:snapToGrid w:val="0"/>
              <w:jc w:val="center"/>
              <w:rPr>
                <w:rFonts w:hint="eastAsia" w:ascii="Times New Roman" w:hAnsi="Times New Roman" w:eastAsia="宋体" w:cs="宋体"/>
                <w:bCs/>
                <w:sz w:val="24"/>
                <w:szCs w:val="24"/>
                <w:u w:val="none" w:color="auto"/>
              </w:rPr>
            </w:pPr>
            <w:r>
              <w:rPr>
                <w:rFonts w:hint="eastAsia" w:ascii="Times New Roman" w:hAnsi="Times New Roman" w:eastAsia="宋体" w:cs="宋体"/>
                <w:bCs/>
                <w:sz w:val="24"/>
                <w:szCs w:val="24"/>
                <w:u w:val="none" w:color="auto"/>
              </w:rPr>
              <w:t>保护</w:t>
            </w:r>
          </w:p>
          <w:p>
            <w:pPr>
              <w:adjustRightInd w:val="0"/>
              <w:snapToGrid w:val="0"/>
              <w:jc w:val="center"/>
              <w:rPr>
                <w:rFonts w:ascii="Times New Roman" w:hAnsi="Times New Roman" w:eastAsia="宋体" w:cs="宋体"/>
                <w:bCs/>
                <w:sz w:val="24"/>
                <w:szCs w:val="24"/>
                <w:u w:val="none" w:color="auto"/>
              </w:rPr>
            </w:pPr>
            <w:r>
              <w:rPr>
                <w:rFonts w:hint="eastAsia" w:ascii="Times New Roman" w:hAnsi="Times New Roman" w:eastAsia="宋体" w:cs="宋体"/>
                <w:bCs/>
                <w:sz w:val="24"/>
                <w:szCs w:val="24"/>
                <w:u w:val="none" w:color="auto"/>
              </w:rPr>
              <w:t>措施</w:t>
            </w:r>
          </w:p>
        </w:tc>
        <w:tc>
          <w:tcPr>
            <w:tcW w:w="9015"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eastAsia="宋体"/>
                <w:b/>
                <w:bCs/>
                <w:sz w:val="24"/>
                <w:szCs w:val="24"/>
                <w:u w:val="none" w:color="auto"/>
                <w:lang w:val="en-US" w:eastAsia="zh-CN"/>
              </w:rPr>
            </w:pPr>
            <w:r>
              <w:rPr>
                <w:rFonts w:hint="eastAsia" w:ascii="Times New Roman" w:hAnsi="Times New Roman" w:eastAsia="宋体"/>
                <w:b/>
                <w:bCs/>
                <w:sz w:val="24"/>
                <w:szCs w:val="24"/>
                <w:u w:val="none" w:color="auto"/>
                <w:lang w:val="en-US" w:eastAsia="zh-CN"/>
              </w:rPr>
              <w:t xml:space="preserve">一、废气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sz w:val="24"/>
                <w:szCs w:val="24"/>
                <w:u w:val="none" w:color="auto"/>
                <w:lang w:val="en-US" w:eastAsia="zh-CN"/>
              </w:rPr>
            </w:pPr>
            <w:r>
              <w:rPr>
                <w:rFonts w:hint="eastAsia" w:ascii="Times New Roman" w:hAnsi="Times New Roman" w:eastAsia="宋体" w:cs="Times New Roman"/>
                <w:bCs/>
                <w:sz w:val="24"/>
                <w:szCs w:val="24"/>
                <w:u w:val="none" w:color="auto"/>
                <w:lang w:val="en-US" w:eastAsia="zh-CN"/>
              </w:rPr>
              <w:t>本项目运营期废气主要为原料卸载、堆存过程粉尘</w:t>
            </w:r>
            <w:r>
              <w:rPr>
                <w:rFonts w:hint="eastAsia" w:cs="Times New Roman"/>
                <w:bCs/>
                <w:sz w:val="24"/>
                <w:szCs w:val="24"/>
                <w:u w:val="none" w:color="auto"/>
                <w:lang w:val="en-US" w:eastAsia="zh-CN"/>
              </w:rPr>
              <w:t>、</w:t>
            </w:r>
            <w:r>
              <w:rPr>
                <w:rFonts w:hint="eastAsia" w:ascii="Times New Roman" w:hAnsi="Times New Roman" w:eastAsia="宋体" w:cs="Times New Roman"/>
                <w:bCs/>
                <w:sz w:val="24"/>
                <w:szCs w:val="24"/>
                <w:u w:val="none" w:color="auto"/>
                <w:lang w:val="en-US" w:eastAsia="zh-CN"/>
              </w:rPr>
              <w:t>运输车辆动力起尘</w:t>
            </w:r>
            <w:r>
              <w:rPr>
                <w:rFonts w:hint="eastAsia" w:cs="Times New Roman"/>
                <w:bCs/>
                <w:sz w:val="24"/>
                <w:szCs w:val="24"/>
                <w:u w:val="none" w:color="auto"/>
                <w:lang w:val="en-US" w:eastAsia="zh-CN"/>
              </w:rPr>
              <w:t>、锂云母混料块焙烧废气</w:t>
            </w:r>
            <w:r>
              <w:rPr>
                <w:rFonts w:hint="eastAsia" w:ascii="Times New Roman" w:hAnsi="Times New Roman" w:eastAsia="宋体" w:cs="Times New Roman"/>
                <w:bCs/>
                <w:sz w:val="24"/>
                <w:szCs w:val="24"/>
                <w:u w:val="none" w:color="auto"/>
                <w:lang w:val="en-US" w:eastAsia="zh-CN"/>
              </w:rPr>
              <w:t>。</w:t>
            </w:r>
          </w:p>
          <w:p>
            <w:pPr>
              <w:keepNext w:val="0"/>
              <w:keepLines w:val="0"/>
              <w:pageBreakBefore w:val="0"/>
              <w:kinsoku/>
              <w:wordWrap/>
              <w:overflowPunct/>
              <w:topLinePunct w:val="0"/>
              <w:autoSpaceDE/>
              <w:autoSpaceDN/>
              <w:bidi w:val="0"/>
              <w:adjustRightInd/>
              <w:snapToGrid/>
              <w:spacing w:line="480" w:lineRule="exact"/>
              <w:ind w:firstLine="422" w:firstLineChars="200"/>
              <w:textAlignment w:val="auto"/>
              <w:rPr>
                <w:rFonts w:hint="eastAsia" w:ascii="Times New Roman" w:hAnsi="Times New Roman" w:eastAsia="宋体" w:cs="Times New Roman"/>
                <w:b/>
                <w:bCs/>
                <w:color w:val="auto"/>
                <w:u w:val="none" w:color="auto"/>
                <w:lang w:val="en-US" w:eastAsia="zh-CN"/>
              </w:rPr>
            </w:pPr>
            <w:r>
              <w:rPr>
                <w:rFonts w:hint="eastAsia" w:ascii="Times New Roman" w:hAnsi="Times New Roman" w:eastAsia="宋体" w:cs="Times New Roman"/>
                <w:b/>
                <w:bCs/>
                <w:color w:val="auto"/>
                <w:u w:val="none" w:color="auto"/>
                <w:lang w:val="en-US" w:eastAsia="zh-CN"/>
              </w:rPr>
              <w:t>1、废气源强核算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sz w:val="24"/>
                <w:szCs w:val="24"/>
                <w:u w:val="none" w:color="auto"/>
                <w:lang w:val="en-US" w:eastAsia="zh-CN"/>
              </w:rPr>
            </w:pPr>
            <w:r>
              <w:rPr>
                <w:rFonts w:hint="eastAsia" w:ascii="Times New Roman" w:hAnsi="Times New Roman" w:eastAsia="宋体" w:cs="Times New Roman"/>
                <w:bCs/>
                <w:sz w:val="24"/>
                <w:szCs w:val="24"/>
                <w:u w:val="none" w:color="auto"/>
                <w:lang w:val="en-US" w:eastAsia="zh-CN"/>
              </w:rPr>
              <w:t>（1）原料卸载、堆存过程粉尘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sz w:val="24"/>
                <w:szCs w:val="24"/>
                <w:u w:val="none" w:color="auto"/>
                <w:lang w:val="en-US" w:eastAsia="zh-CN"/>
              </w:rPr>
            </w:pPr>
            <w:r>
              <w:rPr>
                <w:rFonts w:hint="eastAsia" w:ascii="Times New Roman" w:hAnsi="Times New Roman" w:eastAsia="宋体" w:cs="Times New Roman"/>
                <w:bCs/>
                <w:sz w:val="24"/>
                <w:szCs w:val="24"/>
                <w:u w:val="none" w:color="auto"/>
                <w:lang w:val="en-US" w:eastAsia="zh-CN"/>
              </w:rPr>
              <w:t>①颗粒物产生量核算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sz w:val="24"/>
                <w:szCs w:val="24"/>
                <w:u w:val="none" w:color="auto"/>
                <w:lang w:val="en-US" w:eastAsia="zh-CN"/>
              </w:rPr>
            </w:pPr>
            <w:r>
              <w:rPr>
                <w:rFonts w:hint="eastAsia" w:ascii="Times New Roman" w:hAnsi="Times New Roman" w:eastAsia="宋体" w:cs="Times New Roman"/>
                <w:bCs/>
                <w:sz w:val="24"/>
                <w:szCs w:val="24"/>
                <w:u w:val="none" w:color="auto"/>
                <w:lang w:val="en-US" w:eastAsia="zh-CN"/>
              </w:rPr>
              <w:t>根据《排放源统计调查产排污核算方法和系数手册》中附表2《工业源固体物料堆场颗粒物核算系数手册》工业企业固体物料堆存颗粒物包括装卸场尘和风蚀扬尘，颗粒物产生量核算公式如下：</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cs="Times New Roman"/>
                <w:bCs/>
                <w:sz w:val="24"/>
                <w:szCs w:val="24"/>
                <w:u w:val="none" w:color="auto"/>
                <w:lang w:val="en-US" w:eastAsia="zh-CN"/>
              </w:rPr>
            </w:pPr>
            <w:r>
              <w:rPr>
                <w:rFonts w:ascii="Times New Roman" w:hAnsi="Times New Roman" w:eastAsia="宋体"/>
              </w:rPr>
              <w:drawing>
                <wp:inline distT="0" distB="0" distL="114300" distR="114300">
                  <wp:extent cx="3488055" cy="257810"/>
                  <wp:effectExtent l="0" t="0" r="1905" b="127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4"/>
                          <pic:cNvPicPr>
                            <a:picLocks noChangeAspect="1"/>
                          </pic:cNvPicPr>
                        </pic:nvPicPr>
                        <pic:blipFill>
                          <a:blip r:embed="rId8"/>
                          <a:stretch>
                            <a:fillRect/>
                          </a:stretch>
                        </pic:blipFill>
                        <pic:spPr>
                          <a:xfrm>
                            <a:off x="0" y="0"/>
                            <a:ext cx="3488055" cy="25781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Times New Roman" w:hAnsi="Times New Roman" w:eastAsia="宋体" w:cs="Times New Roman"/>
                <w:bCs/>
                <w:sz w:val="24"/>
                <w:szCs w:val="24"/>
                <w:u w:val="none" w:color="auto"/>
                <w:lang w:val="en-US" w:eastAsia="zh-CN"/>
              </w:rPr>
            </w:pPr>
            <w:r>
              <w:rPr>
                <w:rFonts w:hint="eastAsia" w:ascii="Times New Roman" w:hAnsi="Times New Roman" w:eastAsia="宋体" w:cs="Times New Roman"/>
                <w:bCs/>
                <w:sz w:val="24"/>
                <w:szCs w:val="24"/>
                <w:u w:val="none" w:color="auto"/>
                <w:lang w:val="en-US" w:eastAsia="zh-CN"/>
              </w:rPr>
              <w:t xml:space="preserve">式中：P：指颗粒物产生量（单位：吨）； </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Times New Roman" w:hAnsi="Times New Roman" w:eastAsia="宋体" w:cs="Times New Roman"/>
                <w:bCs/>
                <w:sz w:val="24"/>
                <w:szCs w:val="24"/>
                <w:u w:val="none" w:color="auto"/>
                <w:lang w:val="en-US" w:eastAsia="zh-CN"/>
              </w:rPr>
            </w:pPr>
            <w:r>
              <w:rPr>
                <w:rFonts w:hint="eastAsia" w:ascii="Times New Roman" w:hAnsi="Times New Roman" w:eastAsia="宋体" w:cs="Times New Roman"/>
                <w:bCs/>
                <w:sz w:val="24"/>
                <w:szCs w:val="24"/>
                <w:u w:val="none" w:color="auto"/>
                <w:lang w:val="en-US" w:eastAsia="zh-CN"/>
              </w:rPr>
              <w:t xml:space="preserve">ZCy：指装卸扬尘产生量（单位：吨）； </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Times New Roman" w:hAnsi="Times New Roman" w:eastAsia="宋体" w:cs="Times New Roman"/>
                <w:bCs/>
                <w:sz w:val="24"/>
                <w:szCs w:val="24"/>
                <w:u w:val="none" w:color="auto"/>
                <w:lang w:val="en-US" w:eastAsia="zh-CN"/>
              </w:rPr>
            </w:pPr>
            <w:r>
              <w:rPr>
                <w:rFonts w:hint="eastAsia" w:ascii="Times New Roman" w:hAnsi="Times New Roman" w:eastAsia="宋体" w:cs="Times New Roman"/>
                <w:bCs/>
                <w:sz w:val="24"/>
                <w:szCs w:val="24"/>
                <w:u w:val="none" w:color="auto"/>
                <w:lang w:val="en-US" w:eastAsia="zh-CN"/>
              </w:rPr>
              <w:t xml:space="preserve">FCy：指风蚀扬尘产生量（单位：吨）； </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Times New Roman" w:hAnsi="Times New Roman" w:eastAsia="宋体" w:cs="Times New Roman"/>
                <w:bCs/>
                <w:sz w:val="24"/>
                <w:szCs w:val="24"/>
                <w:u w:val="none" w:color="auto"/>
                <w:lang w:val="en-US" w:eastAsia="zh-CN"/>
              </w:rPr>
            </w:pPr>
            <w:r>
              <w:rPr>
                <w:rFonts w:hint="eastAsia" w:ascii="Times New Roman" w:hAnsi="Times New Roman" w:eastAsia="宋体" w:cs="Times New Roman"/>
                <w:bCs/>
                <w:sz w:val="24"/>
                <w:szCs w:val="24"/>
                <w:u w:val="none" w:color="auto"/>
                <w:lang w:val="en-US" w:eastAsia="zh-CN"/>
              </w:rPr>
              <w:t>Nc：指年物料运载车次（单位：车），根据计算可知，运载车次为</w:t>
            </w:r>
            <w:r>
              <w:rPr>
                <w:rFonts w:hint="eastAsia" w:cs="Times New Roman"/>
                <w:bCs/>
                <w:sz w:val="24"/>
                <w:szCs w:val="24"/>
                <w:u w:val="none" w:color="auto"/>
                <w:lang w:val="en-US" w:eastAsia="zh-CN"/>
              </w:rPr>
              <w:t>3562</w:t>
            </w:r>
            <w:r>
              <w:rPr>
                <w:rFonts w:hint="eastAsia" w:ascii="Times New Roman" w:hAnsi="Times New Roman" w:eastAsia="宋体" w:cs="Times New Roman"/>
                <w:bCs/>
                <w:sz w:val="24"/>
                <w:szCs w:val="24"/>
                <w:u w:val="none" w:color="auto"/>
                <w:lang w:val="en-US" w:eastAsia="zh-CN"/>
              </w:rPr>
              <w:t xml:space="preserve">车； </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Times New Roman" w:hAnsi="Times New Roman" w:eastAsia="宋体" w:cs="Times New Roman"/>
                <w:bCs/>
                <w:sz w:val="24"/>
                <w:szCs w:val="24"/>
                <w:u w:val="none" w:color="auto"/>
                <w:lang w:val="en-US" w:eastAsia="zh-CN"/>
              </w:rPr>
            </w:pPr>
            <w:r>
              <w:rPr>
                <w:rFonts w:hint="eastAsia" w:ascii="Times New Roman" w:hAnsi="Times New Roman" w:eastAsia="宋体" w:cs="Times New Roman"/>
                <w:bCs/>
                <w:sz w:val="24"/>
                <w:szCs w:val="24"/>
                <w:u w:val="none" w:color="auto"/>
                <w:lang w:val="en-US" w:eastAsia="zh-CN"/>
              </w:rPr>
              <w:t>D：指单车平均运载量（单位：吨/车），运载量为</w:t>
            </w:r>
            <w:r>
              <w:rPr>
                <w:rFonts w:hint="eastAsia" w:cs="Times New Roman"/>
                <w:bCs/>
                <w:sz w:val="24"/>
                <w:szCs w:val="24"/>
                <w:u w:val="none" w:color="auto"/>
                <w:lang w:val="en-US" w:eastAsia="zh-CN"/>
              </w:rPr>
              <w:t>16</w:t>
            </w:r>
            <w:r>
              <w:rPr>
                <w:rFonts w:hint="eastAsia" w:ascii="Times New Roman" w:hAnsi="Times New Roman" w:eastAsia="宋体" w:cs="Times New Roman"/>
                <w:bCs/>
                <w:sz w:val="24"/>
                <w:szCs w:val="24"/>
                <w:u w:val="none" w:color="auto"/>
                <w:lang w:val="en-US" w:eastAsia="zh-CN"/>
              </w:rPr>
              <w:t xml:space="preserve">吨/车； </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Times New Roman" w:hAnsi="Times New Roman" w:eastAsia="宋体" w:cs="Times New Roman"/>
                <w:bCs/>
                <w:sz w:val="24"/>
                <w:szCs w:val="24"/>
                <w:u w:val="none" w:color="auto"/>
                <w:lang w:val="en-US" w:eastAsia="zh-CN"/>
              </w:rPr>
            </w:pPr>
            <w:r>
              <w:rPr>
                <w:rFonts w:hint="eastAsia" w:ascii="Times New Roman" w:hAnsi="Times New Roman" w:eastAsia="宋体" w:cs="Times New Roman"/>
                <w:bCs/>
                <w:sz w:val="24"/>
                <w:szCs w:val="24"/>
                <w:u w:val="none" w:color="auto"/>
                <w:lang w:val="en-US" w:eastAsia="zh-CN"/>
              </w:rPr>
              <w:t>(a/b)：指装卸扬尘概化系数（单位：千克/吨），a指各省风速概化系数，b指物料含水率概化系数，项目位于湖南省，其a=0.0008、b=0.0084；</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Times New Roman" w:hAnsi="Times New Roman" w:eastAsia="宋体" w:cs="Times New Roman"/>
                <w:bCs/>
                <w:sz w:val="24"/>
                <w:szCs w:val="24"/>
                <w:u w:val="none" w:color="auto"/>
                <w:lang w:val="en-US" w:eastAsia="zh-CN"/>
              </w:rPr>
            </w:pPr>
            <w:r>
              <w:rPr>
                <w:rFonts w:hint="eastAsia" w:ascii="Times New Roman" w:hAnsi="Times New Roman" w:eastAsia="宋体" w:cs="Times New Roman"/>
                <w:bCs/>
                <w:sz w:val="24"/>
                <w:szCs w:val="24"/>
                <w:u w:val="none" w:color="auto"/>
                <w:lang w:val="en-US" w:eastAsia="zh-CN"/>
              </w:rPr>
              <w:t xml:space="preserve">Ef：指堆场风蚀扬尘概化系数，（单位：千克/平方米），Ef=0； </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Times New Roman" w:hAnsi="Times New Roman" w:eastAsia="宋体" w:cs="Times New Roman"/>
                <w:bCs/>
                <w:sz w:val="24"/>
                <w:szCs w:val="24"/>
                <w:u w:val="none" w:color="auto"/>
                <w:lang w:val="en-US" w:eastAsia="zh-CN"/>
              </w:rPr>
            </w:pPr>
            <w:r>
              <w:rPr>
                <w:rFonts w:hint="eastAsia" w:ascii="Times New Roman" w:hAnsi="Times New Roman" w:eastAsia="宋体" w:cs="Times New Roman"/>
                <w:bCs/>
                <w:sz w:val="24"/>
                <w:szCs w:val="24"/>
                <w:u w:val="none" w:color="auto"/>
                <w:lang w:val="en-US" w:eastAsia="zh-CN"/>
              </w:rPr>
              <w:t>S：指堆场占地面积（单位：平方米），堆场面积合计为</w:t>
            </w:r>
            <w:r>
              <w:rPr>
                <w:rFonts w:hint="eastAsia" w:cs="Times New Roman"/>
                <w:bCs/>
                <w:sz w:val="24"/>
                <w:szCs w:val="24"/>
                <w:u w:val="none" w:color="auto"/>
                <w:lang w:val="en-US" w:eastAsia="zh-CN"/>
              </w:rPr>
              <w:t>800</w:t>
            </w:r>
            <w:r>
              <w:rPr>
                <w:rFonts w:hint="eastAsia" w:ascii="Times New Roman" w:hAnsi="Times New Roman" w:eastAsia="宋体" w:cs="Times New Roman"/>
                <w:bCs/>
                <w:sz w:val="24"/>
                <w:szCs w:val="24"/>
                <w:u w:val="none" w:color="auto"/>
                <w:lang w:val="en-US" w:eastAsia="zh-CN"/>
              </w:rPr>
              <w:t>m</w:t>
            </w:r>
            <w:r>
              <w:rPr>
                <w:rFonts w:hint="eastAsia" w:ascii="Times New Roman" w:hAnsi="Times New Roman" w:eastAsia="宋体" w:cs="Times New Roman"/>
                <w:bCs/>
                <w:sz w:val="24"/>
                <w:szCs w:val="24"/>
                <w:u w:val="none" w:color="auto"/>
                <w:vertAlign w:val="superscript"/>
                <w:lang w:val="en-US" w:eastAsia="zh-CN"/>
              </w:rPr>
              <w:t>2</w:t>
            </w:r>
            <w:r>
              <w:rPr>
                <w:rFonts w:hint="eastAsia" w:ascii="Times New Roman" w:hAnsi="Times New Roman" w:eastAsia="宋体" w:cs="Times New Roman"/>
                <w:bCs/>
                <w:sz w:val="24"/>
                <w:szCs w:val="24"/>
                <w:u w:val="non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Times New Roman" w:hAnsi="Times New Roman" w:eastAsia="宋体" w:cs="Times New Roman"/>
                <w:bCs/>
                <w:sz w:val="24"/>
                <w:szCs w:val="24"/>
                <w:u w:val="none" w:color="auto"/>
                <w:lang w:val="en-US" w:eastAsia="zh-CN"/>
              </w:rPr>
            </w:pPr>
            <w:r>
              <w:rPr>
                <w:rFonts w:hint="eastAsia" w:ascii="Times New Roman" w:hAnsi="Times New Roman" w:eastAsia="宋体" w:cs="Times New Roman"/>
                <w:bCs/>
                <w:sz w:val="24"/>
                <w:szCs w:val="24"/>
                <w:u w:val="none" w:color="auto"/>
                <w:lang w:val="en-US" w:eastAsia="zh-CN"/>
              </w:rPr>
              <w:t>由上述公式计算可知，项目原料堆场扬尘产生量为</w:t>
            </w:r>
            <w:r>
              <w:rPr>
                <w:rFonts w:hint="eastAsia" w:cs="Times New Roman"/>
                <w:bCs/>
                <w:sz w:val="24"/>
                <w:szCs w:val="24"/>
                <w:u w:val="none" w:color="auto"/>
                <w:lang w:val="en-US" w:eastAsia="zh-CN"/>
              </w:rPr>
              <w:t>5.43</w:t>
            </w:r>
            <w:r>
              <w:rPr>
                <w:rFonts w:hint="eastAsia" w:ascii="Times New Roman" w:hAnsi="Times New Roman" w:eastAsia="宋体" w:cs="Times New Roman"/>
                <w:bCs/>
                <w:sz w:val="24"/>
                <w:szCs w:val="24"/>
                <w:u w:val="none" w:color="auto"/>
                <w:lang w:val="en-US" w:eastAsia="zh-CN"/>
              </w:rPr>
              <w:t>t/a。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sz w:val="24"/>
                <w:szCs w:val="24"/>
                <w:u w:val="none" w:color="auto"/>
                <w:lang w:val="en-US" w:eastAsia="zh-CN"/>
              </w:rPr>
            </w:pPr>
            <w:r>
              <w:rPr>
                <w:rFonts w:hint="eastAsia" w:ascii="Times New Roman" w:hAnsi="Times New Roman" w:eastAsia="宋体" w:cs="Times New Roman"/>
                <w:bCs/>
                <w:sz w:val="24"/>
                <w:szCs w:val="24"/>
                <w:u w:val="none" w:color="auto"/>
                <w:lang w:val="en-US" w:eastAsia="zh-CN"/>
              </w:rPr>
              <w:t>②颗粒物排放量核算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sz w:val="24"/>
                <w:szCs w:val="24"/>
                <w:u w:val="none" w:color="auto"/>
                <w:lang w:val="en-US" w:eastAsia="zh-CN"/>
              </w:rPr>
            </w:pPr>
            <w:r>
              <w:rPr>
                <w:rFonts w:hint="eastAsia" w:ascii="Times New Roman" w:hAnsi="Times New Roman" w:eastAsia="宋体" w:cs="Times New Roman"/>
                <w:bCs/>
                <w:sz w:val="24"/>
                <w:szCs w:val="24"/>
                <w:u w:val="none" w:color="auto"/>
                <w:lang w:val="en-US" w:eastAsia="zh-CN"/>
              </w:rPr>
              <w:t>根据《排放源统计调查产排污核算方法和系数手册》中附表2《工业源固体物料堆场颗粒物核算系数手册》工业企业固体物料堆场颗粒物排放量核算公式如下：</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pPr>
            <w:r>
              <w:drawing>
                <wp:inline distT="0" distB="0" distL="114300" distR="114300">
                  <wp:extent cx="2071370" cy="280670"/>
                  <wp:effectExtent l="0" t="0" r="127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2071370" cy="28067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sz w:val="24"/>
                <w:szCs w:val="24"/>
                <w:u w:val="none" w:color="auto"/>
                <w:lang w:val="en-US" w:eastAsia="zh-CN"/>
              </w:rPr>
            </w:pPr>
            <w:r>
              <w:rPr>
                <w:rFonts w:hint="eastAsia" w:ascii="Times New Roman" w:hAnsi="Times New Roman" w:eastAsia="宋体" w:cs="Times New Roman"/>
                <w:bCs/>
                <w:sz w:val="24"/>
                <w:szCs w:val="24"/>
                <w:u w:val="none" w:color="auto"/>
                <w:lang w:val="en-US" w:eastAsia="zh-CN"/>
              </w:rPr>
              <w:t>式中：P：指颗粒物产生量（单位：吨）；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sz w:val="24"/>
                <w:szCs w:val="24"/>
                <w:u w:val="none" w:color="auto"/>
                <w:lang w:val="en-US" w:eastAsia="zh-CN"/>
              </w:rPr>
            </w:pPr>
            <w:r>
              <w:rPr>
                <w:rFonts w:hint="eastAsia" w:ascii="Times New Roman" w:hAnsi="Times New Roman" w:eastAsia="宋体" w:cs="Times New Roman"/>
                <w:bCs/>
                <w:sz w:val="24"/>
                <w:szCs w:val="24"/>
                <w:u w:val="none" w:color="auto"/>
                <w:lang w:val="en-US" w:eastAsia="zh-CN"/>
              </w:rPr>
              <w:t>Uc：指颗粒物排放量（单位：吨）；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sz w:val="24"/>
                <w:szCs w:val="24"/>
                <w:u w:val="none" w:color="auto"/>
                <w:lang w:val="en-US" w:eastAsia="zh-CN"/>
              </w:rPr>
            </w:pPr>
            <w:r>
              <w:rPr>
                <w:rFonts w:hint="eastAsia" w:ascii="Times New Roman" w:hAnsi="Times New Roman" w:eastAsia="宋体" w:cs="Times New Roman"/>
                <w:bCs/>
                <w:sz w:val="24"/>
                <w:szCs w:val="24"/>
                <w:u w:val="none" w:color="auto"/>
                <w:lang w:val="en-US" w:eastAsia="zh-CN"/>
              </w:rPr>
              <w:t>Cm：指颗粒物控制措施控制效率（单位：%），设置了洒水降尘设施，取值为74%；</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sz w:val="24"/>
                <w:szCs w:val="24"/>
                <w:u w:val="none" w:color="auto"/>
                <w:lang w:val="en-US" w:eastAsia="zh-CN"/>
              </w:rPr>
            </w:pPr>
            <w:r>
              <w:rPr>
                <w:rFonts w:hint="eastAsia" w:ascii="Times New Roman" w:hAnsi="Times New Roman" w:eastAsia="宋体" w:cs="Times New Roman"/>
                <w:bCs/>
                <w:sz w:val="24"/>
                <w:szCs w:val="24"/>
                <w:u w:val="none" w:color="auto"/>
                <w:lang w:val="en-US" w:eastAsia="zh-CN"/>
              </w:rPr>
              <w:t>Tm：指堆场类型控制效率（单位：%），预留了一个面用于车间进出，按照半敞开式取值为60%。</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sz w:val="24"/>
                <w:szCs w:val="24"/>
                <w:u w:val="none" w:color="auto"/>
                <w:lang w:val="en-US" w:eastAsia="zh-CN"/>
              </w:rPr>
            </w:pPr>
            <w:r>
              <w:rPr>
                <w:rFonts w:hint="eastAsia" w:ascii="Times New Roman" w:hAnsi="Times New Roman" w:eastAsia="宋体" w:cs="Times New Roman"/>
                <w:bCs/>
                <w:sz w:val="24"/>
                <w:szCs w:val="24"/>
                <w:u w:val="none" w:color="auto"/>
                <w:lang w:val="en-US" w:eastAsia="zh-CN"/>
              </w:rPr>
              <w:t>根据上述公式计算可知，项目原料堆场扬尘排放量为</w:t>
            </w:r>
            <w:r>
              <w:rPr>
                <w:rFonts w:hint="eastAsia" w:cs="Times New Roman"/>
                <w:bCs/>
                <w:sz w:val="24"/>
                <w:szCs w:val="24"/>
                <w:u w:val="none" w:color="auto"/>
                <w:lang w:val="en-US" w:eastAsia="zh-CN"/>
              </w:rPr>
              <w:t>0.56</w:t>
            </w:r>
            <w:r>
              <w:rPr>
                <w:rFonts w:hint="eastAsia" w:ascii="Times New Roman" w:hAnsi="Times New Roman" w:eastAsia="宋体" w:cs="Times New Roman"/>
                <w:bCs/>
                <w:sz w:val="24"/>
                <w:szCs w:val="24"/>
                <w:u w:val="none" w:color="auto"/>
                <w:lang w:val="en-US" w:eastAsia="zh-CN"/>
              </w:rPr>
              <w:t>t/a，速率为0.</w:t>
            </w:r>
            <w:r>
              <w:rPr>
                <w:rFonts w:hint="eastAsia" w:cs="Times New Roman"/>
                <w:bCs/>
                <w:sz w:val="24"/>
                <w:szCs w:val="24"/>
                <w:u w:val="none" w:color="auto"/>
                <w:lang w:val="en-US" w:eastAsia="zh-CN"/>
              </w:rPr>
              <w:t>064</w:t>
            </w:r>
            <w:r>
              <w:rPr>
                <w:rFonts w:hint="eastAsia" w:ascii="Times New Roman" w:hAnsi="Times New Roman" w:eastAsia="宋体" w:cs="Times New Roman"/>
                <w:bCs/>
                <w:sz w:val="24"/>
                <w:szCs w:val="24"/>
                <w:u w:val="none" w:color="auto"/>
                <w:lang w:val="en-US" w:eastAsia="zh-CN"/>
              </w:rPr>
              <w:t>kg/h。（2）运输车辆动力起尘</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sz w:val="24"/>
                <w:szCs w:val="24"/>
                <w:u w:val="none" w:color="auto"/>
                <w:lang w:val="en-US" w:eastAsia="zh-CN"/>
              </w:rPr>
            </w:pPr>
            <w:r>
              <w:rPr>
                <w:rFonts w:hint="eastAsia" w:ascii="Times New Roman" w:hAnsi="Times New Roman" w:eastAsia="宋体" w:cs="Times New Roman"/>
                <w:bCs/>
                <w:sz w:val="24"/>
                <w:szCs w:val="24"/>
                <w:u w:val="none" w:color="auto"/>
                <w:lang w:val="en-US" w:eastAsia="zh-CN"/>
              </w:rPr>
              <w:t>车辆行驶产生的扬尘，在道路完全干燥的情况下，可按下列经验公式算：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center"/>
              <w:textAlignment w:val="auto"/>
              <w:rPr>
                <w:rFonts w:hint="default" w:ascii="Times New Roman" w:hAnsi="Times New Roman" w:eastAsia="宋体" w:cs="Times New Roman"/>
                <w:bCs/>
                <w:sz w:val="24"/>
                <w:szCs w:val="24"/>
                <w:u w:val="none" w:color="auto"/>
                <w:lang w:val="en-US" w:eastAsia="zh-CN"/>
              </w:rPr>
            </w:pPr>
            <w:r>
              <w:rPr>
                <w:rFonts w:hint="eastAsia" w:ascii="Times New Roman" w:hAnsi="Times New Roman" w:eastAsia="宋体" w:cs="Times New Roman"/>
                <w:bCs/>
                <w:sz w:val="24"/>
                <w:szCs w:val="24"/>
                <w:u w:val="none" w:color="auto"/>
                <w:lang w:val="en-US" w:eastAsia="zh-CN"/>
              </w:rPr>
              <w:t>Qp=0.123（V/5）·（M/6.8）</w:t>
            </w:r>
            <w:r>
              <w:rPr>
                <w:rFonts w:hint="eastAsia" w:ascii="Times New Roman" w:hAnsi="Times New Roman" w:eastAsia="宋体" w:cs="Times New Roman"/>
                <w:bCs/>
                <w:sz w:val="24"/>
                <w:szCs w:val="24"/>
                <w:u w:val="none" w:color="auto"/>
                <w:vertAlign w:val="superscript"/>
                <w:lang w:val="en-US" w:eastAsia="zh-CN"/>
              </w:rPr>
              <w:t>0.85</w:t>
            </w:r>
            <w:r>
              <w:rPr>
                <w:rFonts w:hint="eastAsia" w:ascii="Times New Roman" w:hAnsi="Times New Roman" w:eastAsia="宋体" w:cs="Times New Roman"/>
                <w:bCs/>
                <w:sz w:val="24"/>
                <w:szCs w:val="24"/>
                <w:u w:val="none" w:color="auto"/>
                <w:lang w:val="en-US" w:eastAsia="zh-CN"/>
              </w:rPr>
              <w:t>·（P/0.5）</w:t>
            </w:r>
            <w:r>
              <w:rPr>
                <w:rFonts w:hint="eastAsia" w:ascii="Times New Roman" w:hAnsi="Times New Roman" w:eastAsia="宋体" w:cs="Times New Roman"/>
                <w:bCs/>
                <w:sz w:val="24"/>
                <w:szCs w:val="24"/>
                <w:u w:val="none" w:color="auto"/>
                <w:vertAlign w:val="superscript"/>
                <w:lang w:val="en-US" w:eastAsia="zh-CN"/>
              </w:rPr>
              <w:t>0.7</w:t>
            </w:r>
            <w:r>
              <w:rPr>
                <w:rFonts w:hint="eastAsia" w:cs="Times New Roman"/>
                <w:bCs/>
                <w:sz w:val="24"/>
                <w:szCs w:val="24"/>
                <w:u w:val="none" w:color="auto"/>
                <w:vertAlign w:val="superscript"/>
                <w:lang w:val="en-US" w:eastAsia="zh-CN"/>
              </w:rPr>
              <w:t>5</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sz w:val="24"/>
                <w:szCs w:val="24"/>
                <w:u w:val="none" w:color="auto"/>
                <w:lang w:val="en-US" w:eastAsia="zh-CN"/>
              </w:rPr>
            </w:pPr>
            <w:r>
              <w:rPr>
                <w:rFonts w:hint="eastAsia" w:ascii="Times New Roman" w:hAnsi="Times New Roman" w:eastAsia="宋体" w:cs="Times New Roman"/>
                <w:bCs/>
                <w:sz w:val="24"/>
                <w:szCs w:val="24"/>
                <w:u w:val="none" w:color="auto"/>
                <w:lang w:val="en-US" w:eastAsia="zh-CN"/>
              </w:rPr>
              <w:t>式中：Qp——道路扬尘量，（kg/km•辆）；</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Times New Roman" w:hAnsi="Times New Roman" w:eastAsia="宋体" w:cs="Times New Roman"/>
                <w:bCs/>
                <w:sz w:val="24"/>
                <w:szCs w:val="24"/>
                <w:u w:val="none" w:color="auto"/>
                <w:lang w:val="en-US" w:eastAsia="zh-CN"/>
              </w:rPr>
            </w:pPr>
            <w:r>
              <w:rPr>
                <w:rFonts w:hint="eastAsia" w:ascii="Times New Roman" w:hAnsi="Times New Roman" w:eastAsia="宋体" w:cs="Times New Roman"/>
                <w:bCs/>
                <w:sz w:val="24"/>
                <w:szCs w:val="24"/>
                <w:u w:val="none" w:color="auto"/>
                <w:lang w:val="en-US" w:eastAsia="zh-CN"/>
              </w:rPr>
              <w:t>V——车辆速度，（km/h）</w:t>
            </w:r>
            <w:r>
              <w:rPr>
                <w:rFonts w:hint="eastAsia" w:cs="Times New Roman"/>
                <w:bCs/>
                <w:sz w:val="24"/>
                <w:szCs w:val="24"/>
                <w:u w:val="none" w:color="auto"/>
                <w:lang w:val="en-US" w:eastAsia="zh-CN"/>
              </w:rPr>
              <w:t>，以速度5km/h行驶</w:t>
            </w:r>
            <w:r>
              <w:rPr>
                <w:rFonts w:hint="eastAsia" w:ascii="Times New Roman" w:hAnsi="Times New Roman" w:eastAsia="宋体" w:cs="Times New Roman"/>
                <w:bCs/>
                <w:sz w:val="24"/>
                <w:szCs w:val="24"/>
                <w:u w:val="non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Times New Roman" w:hAnsi="Times New Roman" w:eastAsia="宋体" w:cs="Times New Roman"/>
                <w:bCs/>
                <w:sz w:val="24"/>
                <w:szCs w:val="24"/>
                <w:u w:val="none" w:color="auto"/>
                <w:lang w:val="en-US" w:eastAsia="zh-CN"/>
              </w:rPr>
            </w:pPr>
            <w:r>
              <w:rPr>
                <w:rFonts w:hint="eastAsia" w:ascii="Times New Roman" w:hAnsi="Times New Roman" w:eastAsia="宋体" w:cs="Times New Roman"/>
                <w:bCs/>
                <w:sz w:val="24"/>
                <w:szCs w:val="24"/>
                <w:u w:val="none" w:color="auto"/>
                <w:lang w:val="en-US" w:eastAsia="zh-CN"/>
              </w:rPr>
              <w:t>M——车辆载重，（t/辆）</w:t>
            </w:r>
            <w:r>
              <w:rPr>
                <w:rFonts w:hint="eastAsia" w:cs="Times New Roman"/>
                <w:bCs/>
                <w:sz w:val="24"/>
                <w:szCs w:val="24"/>
                <w:u w:val="none" w:color="auto"/>
                <w:lang w:val="en-US" w:eastAsia="zh-CN"/>
              </w:rPr>
              <w:t>，空车重约10.0t，重车重约26.0t</w:t>
            </w:r>
            <w:r>
              <w:rPr>
                <w:rFonts w:hint="eastAsia" w:ascii="Times New Roman" w:hAnsi="Times New Roman" w:eastAsia="宋体" w:cs="Times New Roman"/>
                <w:bCs/>
                <w:sz w:val="24"/>
                <w:szCs w:val="24"/>
                <w:u w:val="non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Times New Roman" w:hAnsi="Times New Roman" w:eastAsia="宋体" w:cs="Times New Roman"/>
                <w:bCs/>
                <w:sz w:val="24"/>
                <w:szCs w:val="24"/>
                <w:u w:val="none" w:color="auto"/>
                <w:lang w:val="en-US" w:eastAsia="zh-CN"/>
              </w:rPr>
            </w:pPr>
            <w:r>
              <w:rPr>
                <w:rFonts w:hint="eastAsia" w:ascii="Times New Roman" w:hAnsi="Times New Roman" w:eastAsia="宋体" w:cs="Times New Roman"/>
                <w:bCs/>
                <w:sz w:val="24"/>
                <w:szCs w:val="24"/>
                <w:u w:val="none" w:color="auto"/>
                <w:lang w:val="en-US" w:eastAsia="zh-CN"/>
              </w:rPr>
              <w:t>P——路面灰尘覆盖率，（kg/m</w:t>
            </w:r>
            <w:r>
              <w:rPr>
                <w:rFonts w:hint="eastAsia" w:ascii="Times New Roman" w:hAnsi="Times New Roman" w:eastAsia="宋体" w:cs="Times New Roman"/>
                <w:bCs/>
                <w:sz w:val="24"/>
                <w:szCs w:val="24"/>
                <w:u w:val="none" w:color="auto"/>
                <w:vertAlign w:val="superscript"/>
                <w:lang w:val="en-US" w:eastAsia="zh-CN"/>
              </w:rPr>
              <w:t>2</w:t>
            </w:r>
            <w:r>
              <w:rPr>
                <w:rFonts w:hint="eastAsia" w:ascii="Times New Roman" w:hAnsi="Times New Roman" w:eastAsia="宋体" w:cs="Times New Roman"/>
                <w:bCs/>
                <w:sz w:val="24"/>
                <w:szCs w:val="24"/>
                <w:u w:val="none" w:color="auto"/>
                <w:lang w:val="en-US" w:eastAsia="zh-CN"/>
              </w:rPr>
              <w:t>）</w:t>
            </w:r>
            <w:r>
              <w:rPr>
                <w:rFonts w:hint="eastAsia" w:cs="Times New Roman"/>
                <w:bCs/>
                <w:sz w:val="24"/>
                <w:szCs w:val="24"/>
                <w:u w:val="none" w:color="auto"/>
                <w:lang w:val="en-US" w:eastAsia="zh-CN"/>
              </w:rPr>
              <w:t>，道路表面粉尘量以0.2kg/m</w:t>
            </w:r>
            <w:r>
              <w:rPr>
                <w:rFonts w:hint="eastAsia" w:cs="Times New Roman"/>
                <w:bCs/>
                <w:sz w:val="24"/>
                <w:szCs w:val="24"/>
                <w:u w:val="none" w:color="auto"/>
                <w:vertAlign w:val="superscript"/>
                <w:lang w:val="en-US" w:eastAsia="zh-CN"/>
              </w:rPr>
              <w:t>2</w:t>
            </w:r>
            <w:r>
              <w:rPr>
                <w:rFonts w:hint="eastAsia" w:cs="Times New Roman"/>
                <w:bCs/>
                <w:sz w:val="24"/>
                <w:szCs w:val="24"/>
                <w:u w:val="none" w:color="auto"/>
                <w:lang w:val="en-US" w:eastAsia="zh-CN"/>
              </w:rPr>
              <w:t>计</w:t>
            </w:r>
            <w:r>
              <w:rPr>
                <w:rFonts w:hint="eastAsia" w:ascii="Times New Roman" w:hAnsi="Times New Roman" w:eastAsia="宋体" w:cs="Times New Roman"/>
                <w:bCs/>
                <w:sz w:val="24"/>
                <w:szCs w:val="24"/>
                <w:u w:val="non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sz w:val="24"/>
                <w:szCs w:val="24"/>
                <w:u w:val="none" w:color="auto"/>
                <w:lang w:val="en-US" w:eastAsia="zh-CN"/>
              </w:rPr>
            </w:pPr>
            <w:r>
              <w:rPr>
                <w:rFonts w:hint="eastAsia" w:ascii="Times New Roman" w:hAnsi="Times New Roman" w:eastAsia="宋体" w:cs="Times New Roman"/>
                <w:bCs/>
                <w:sz w:val="24"/>
                <w:szCs w:val="24"/>
                <w:u w:val="none" w:color="auto"/>
                <w:lang w:val="en-US" w:eastAsia="zh-CN"/>
              </w:rPr>
              <w:t>根据以上公式计算出空车、载重车行驶时的扬尘分别为0.</w:t>
            </w:r>
            <w:r>
              <w:rPr>
                <w:rFonts w:hint="eastAsia" w:cs="Times New Roman"/>
                <w:bCs/>
                <w:sz w:val="24"/>
                <w:szCs w:val="24"/>
                <w:u w:val="none" w:color="auto"/>
                <w:lang w:val="en-US" w:eastAsia="zh-CN"/>
              </w:rPr>
              <w:t>086</w:t>
            </w:r>
            <w:r>
              <w:rPr>
                <w:rFonts w:hint="eastAsia" w:ascii="Times New Roman" w:hAnsi="Times New Roman" w:eastAsia="宋体" w:cs="Times New Roman"/>
                <w:bCs/>
                <w:sz w:val="24"/>
                <w:szCs w:val="24"/>
                <w:u w:val="none" w:color="auto"/>
                <w:lang w:val="en-US" w:eastAsia="zh-CN"/>
              </w:rPr>
              <w:t>kg/km·辆、0.</w:t>
            </w:r>
            <w:r>
              <w:rPr>
                <w:rFonts w:hint="eastAsia" w:cs="Times New Roman"/>
                <w:bCs/>
                <w:sz w:val="24"/>
                <w:szCs w:val="24"/>
                <w:u w:val="none" w:color="auto"/>
                <w:lang w:val="en-US" w:eastAsia="zh-CN"/>
              </w:rPr>
              <w:t>19</w:t>
            </w:r>
            <w:r>
              <w:rPr>
                <w:rFonts w:hint="eastAsia" w:ascii="Times New Roman" w:hAnsi="Times New Roman" w:eastAsia="宋体" w:cs="Times New Roman"/>
                <w:bCs/>
                <w:sz w:val="24"/>
                <w:szCs w:val="24"/>
                <w:u w:val="none" w:color="auto"/>
                <w:lang w:val="en-US" w:eastAsia="zh-CN"/>
              </w:rPr>
              <w:t>kg/km·辆。本项目运输包括原料进厂及产品出厂，结合项目平面布置，原料进出厂行驶距离约为</w:t>
            </w:r>
            <w:r>
              <w:rPr>
                <w:rFonts w:hint="eastAsia" w:cs="Times New Roman"/>
                <w:bCs/>
                <w:sz w:val="24"/>
                <w:szCs w:val="24"/>
                <w:u w:val="none" w:color="auto"/>
                <w:lang w:val="en-US" w:eastAsia="zh-CN"/>
              </w:rPr>
              <w:t>500</w:t>
            </w:r>
            <w:r>
              <w:rPr>
                <w:rFonts w:hint="eastAsia" w:ascii="Times New Roman" w:hAnsi="Times New Roman" w:eastAsia="宋体" w:cs="Times New Roman"/>
                <w:bCs/>
                <w:sz w:val="24"/>
                <w:szCs w:val="24"/>
                <w:u w:val="none" w:color="auto"/>
                <w:lang w:val="en-US" w:eastAsia="zh-CN"/>
              </w:rPr>
              <w:t>m，产品出厂运输距离约为</w:t>
            </w:r>
            <w:r>
              <w:rPr>
                <w:rFonts w:hint="eastAsia" w:cs="Times New Roman"/>
                <w:bCs/>
                <w:sz w:val="24"/>
                <w:szCs w:val="24"/>
                <w:u w:val="none" w:color="auto"/>
                <w:lang w:val="en-US" w:eastAsia="zh-CN"/>
              </w:rPr>
              <w:t>450</w:t>
            </w:r>
            <w:r>
              <w:rPr>
                <w:rFonts w:hint="eastAsia" w:ascii="Times New Roman" w:hAnsi="Times New Roman" w:eastAsia="宋体" w:cs="Times New Roman"/>
                <w:bCs/>
                <w:sz w:val="24"/>
                <w:szCs w:val="24"/>
                <w:u w:val="none" w:color="auto"/>
                <w:lang w:val="en-US" w:eastAsia="zh-CN"/>
              </w:rPr>
              <w:t>m，原料和成品运输量约为</w:t>
            </w:r>
            <w:r>
              <w:rPr>
                <w:rFonts w:hint="eastAsia" w:cs="Times New Roman"/>
                <w:bCs/>
                <w:sz w:val="24"/>
                <w:szCs w:val="24"/>
                <w:u w:val="none" w:color="auto"/>
                <w:lang w:val="en-US" w:eastAsia="zh-CN"/>
              </w:rPr>
              <w:t>57000</w:t>
            </w:r>
            <w:r>
              <w:rPr>
                <w:rFonts w:hint="eastAsia" w:ascii="Times New Roman" w:hAnsi="Times New Roman" w:eastAsia="宋体" w:cs="Times New Roman"/>
                <w:bCs/>
                <w:sz w:val="24"/>
                <w:szCs w:val="24"/>
                <w:u w:val="none" w:color="auto"/>
                <w:lang w:val="en-US" w:eastAsia="zh-CN"/>
              </w:rPr>
              <w:t>t/a，按平均每车次装载</w:t>
            </w:r>
            <w:r>
              <w:rPr>
                <w:rFonts w:hint="eastAsia" w:cs="Times New Roman"/>
                <w:bCs/>
                <w:sz w:val="24"/>
                <w:szCs w:val="24"/>
                <w:u w:val="none" w:color="auto"/>
                <w:lang w:val="en-US" w:eastAsia="zh-CN"/>
              </w:rPr>
              <w:t>16</w:t>
            </w:r>
            <w:r>
              <w:rPr>
                <w:rFonts w:hint="eastAsia" w:ascii="Times New Roman" w:hAnsi="Times New Roman" w:eastAsia="宋体" w:cs="Times New Roman"/>
                <w:bCs/>
                <w:sz w:val="24"/>
                <w:szCs w:val="24"/>
                <w:u w:val="none" w:color="auto"/>
                <w:lang w:val="en-US" w:eastAsia="zh-CN"/>
              </w:rPr>
              <w:t>t估算。项目运输扬尘产生量为0.</w:t>
            </w:r>
            <w:r>
              <w:rPr>
                <w:rFonts w:hint="eastAsia" w:cs="Times New Roman"/>
                <w:bCs/>
                <w:sz w:val="24"/>
                <w:szCs w:val="24"/>
                <w:u w:val="none" w:color="auto"/>
                <w:lang w:val="en-US" w:eastAsia="zh-CN"/>
              </w:rPr>
              <w:t>476</w:t>
            </w:r>
            <w:r>
              <w:rPr>
                <w:rFonts w:hint="eastAsia" w:ascii="Times New Roman" w:hAnsi="Times New Roman" w:eastAsia="宋体" w:cs="Times New Roman"/>
                <w:bCs/>
                <w:sz w:val="24"/>
                <w:szCs w:val="24"/>
                <w:u w:val="none" w:color="auto"/>
                <w:lang w:val="en-US" w:eastAsia="zh-CN"/>
              </w:rPr>
              <w:t>t/a，产生速率为0.2</w:t>
            </w:r>
            <w:r>
              <w:rPr>
                <w:rFonts w:hint="eastAsia" w:cs="Times New Roman"/>
                <w:bCs/>
                <w:sz w:val="24"/>
                <w:szCs w:val="24"/>
                <w:u w:val="none" w:color="auto"/>
                <w:lang w:val="en-US" w:eastAsia="zh-CN"/>
              </w:rPr>
              <w:t>64</w:t>
            </w:r>
            <w:r>
              <w:rPr>
                <w:rFonts w:hint="eastAsia" w:ascii="Times New Roman" w:hAnsi="Times New Roman" w:eastAsia="宋体" w:cs="Times New Roman"/>
                <w:bCs/>
                <w:sz w:val="24"/>
                <w:szCs w:val="24"/>
                <w:u w:val="none" w:color="auto"/>
                <w:lang w:val="en-US" w:eastAsia="zh-CN"/>
              </w:rPr>
              <w:t>kg/h（运输时间按1800h/a计）。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sz w:val="24"/>
                <w:szCs w:val="24"/>
                <w:u w:val="none" w:color="auto"/>
                <w:lang w:val="en-US" w:eastAsia="zh-CN"/>
              </w:rPr>
            </w:pPr>
            <w:r>
              <w:rPr>
                <w:rFonts w:hint="eastAsia" w:ascii="Times New Roman" w:hAnsi="Times New Roman" w:eastAsia="宋体" w:cs="Times New Roman"/>
                <w:bCs/>
                <w:sz w:val="24"/>
                <w:szCs w:val="24"/>
                <w:u w:val="none" w:color="auto"/>
                <w:lang w:val="en-US" w:eastAsia="zh-CN"/>
              </w:rPr>
              <w:t>在采取厂区内路面清扫、洒水降尘、车辆加盖篷布等措施后，其运输扬尘可减少70%，因此经处理后其运输扬尘量为0.</w:t>
            </w:r>
            <w:r>
              <w:rPr>
                <w:rFonts w:hint="eastAsia" w:cs="Times New Roman"/>
                <w:bCs/>
                <w:sz w:val="24"/>
                <w:szCs w:val="24"/>
                <w:u w:val="none" w:color="auto"/>
                <w:lang w:val="en-US" w:eastAsia="zh-CN"/>
              </w:rPr>
              <w:t>143</w:t>
            </w:r>
            <w:r>
              <w:rPr>
                <w:rFonts w:hint="eastAsia" w:ascii="Times New Roman" w:hAnsi="Times New Roman" w:eastAsia="宋体" w:cs="Times New Roman"/>
                <w:bCs/>
                <w:sz w:val="24"/>
                <w:szCs w:val="24"/>
                <w:u w:val="none" w:color="auto"/>
                <w:lang w:val="en-US" w:eastAsia="zh-CN"/>
              </w:rPr>
              <w:t>t/a，速率为0.0</w:t>
            </w:r>
            <w:r>
              <w:rPr>
                <w:rFonts w:hint="eastAsia" w:cs="Times New Roman"/>
                <w:bCs/>
                <w:sz w:val="24"/>
                <w:szCs w:val="24"/>
                <w:u w:val="none" w:color="auto"/>
                <w:lang w:val="en-US" w:eastAsia="zh-CN"/>
              </w:rPr>
              <w:t>79</w:t>
            </w:r>
            <w:r>
              <w:rPr>
                <w:rFonts w:hint="eastAsia" w:ascii="Times New Roman" w:hAnsi="Times New Roman" w:eastAsia="宋体" w:cs="Times New Roman"/>
                <w:bCs/>
                <w:sz w:val="24"/>
                <w:szCs w:val="24"/>
                <w:u w:val="none" w:color="auto"/>
                <w:lang w:val="en-US" w:eastAsia="zh-CN"/>
              </w:rPr>
              <w:t>kg/h，为无组织排放。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color w:val="FF0000"/>
                <w:sz w:val="24"/>
                <w:szCs w:val="24"/>
                <w:u w:val="single" w:color="auto"/>
                <w:lang w:val="en-US" w:eastAsia="zh-CN"/>
              </w:rPr>
            </w:pPr>
            <w:r>
              <w:rPr>
                <w:rFonts w:hint="eastAsia" w:ascii="Times New Roman" w:hAnsi="Times New Roman" w:eastAsia="宋体" w:cs="Times New Roman"/>
                <w:bCs/>
                <w:color w:val="FF0000"/>
                <w:sz w:val="24"/>
                <w:szCs w:val="24"/>
                <w:u w:val="single" w:color="auto"/>
                <w:lang w:val="en-US" w:eastAsia="zh-CN"/>
              </w:rPr>
              <w:t>（</w:t>
            </w:r>
            <w:r>
              <w:rPr>
                <w:rFonts w:hint="eastAsia" w:cs="Times New Roman"/>
                <w:bCs/>
                <w:color w:val="FF0000"/>
                <w:sz w:val="24"/>
                <w:szCs w:val="24"/>
                <w:u w:val="single" w:color="auto"/>
                <w:lang w:val="en-US" w:eastAsia="zh-CN"/>
              </w:rPr>
              <w:t>3</w:t>
            </w:r>
            <w:r>
              <w:rPr>
                <w:rFonts w:hint="eastAsia" w:ascii="Times New Roman" w:hAnsi="Times New Roman" w:eastAsia="宋体" w:cs="Times New Roman"/>
                <w:bCs/>
                <w:color w:val="FF0000"/>
                <w:sz w:val="24"/>
                <w:szCs w:val="24"/>
                <w:u w:val="single" w:color="auto"/>
                <w:lang w:val="en-US" w:eastAsia="zh-CN"/>
              </w:rPr>
              <w:t>）锂云母混料</w:t>
            </w:r>
            <w:r>
              <w:rPr>
                <w:rFonts w:hint="eastAsia" w:cs="Times New Roman"/>
                <w:bCs/>
                <w:color w:val="FF0000"/>
                <w:sz w:val="24"/>
                <w:szCs w:val="24"/>
                <w:u w:val="single" w:color="auto"/>
                <w:lang w:val="en-US" w:eastAsia="zh-CN"/>
              </w:rPr>
              <w:t>块</w:t>
            </w:r>
            <w:r>
              <w:rPr>
                <w:rFonts w:hint="eastAsia" w:ascii="Times New Roman" w:hAnsi="Times New Roman" w:eastAsia="宋体" w:cs="Times New Roman"/>
                <w:bCs/>
                <w:color w:val="FF0000"/>
                <w:sz w:val="24"/>
                <w:szCs w:val="24"/>
                <w:u w:val="single" w:color="auto"/>
                <w:lang w:val="en-US" w:eastAsia="zh-CN"/>
              </w:rPr>
              <w:t>焙烧废气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s="Times New Roman"/>
                <w:bCs/>
                <w:color w:val="FF0000"/>
                <w:sz w:val="24"/>
                <w:szCs w:val="24"/>
                <w:u w:val="single" w:color="auto"/>
                <w:lang w:val="en-US" w:eastAsia="zh-CN"/>
              </w:rPr>
            </w:pPr>
            <w:r>
              <w:rPr>
                <w:rFonts w:hint="eastAsia" w:cs="Times New Roman"/>
                <w:bCs/>
                <w:color w:val="FF0000"/>
                <w:sz w:val="24"/>
                <w:szCs w:val="24"/>
                <w:u w:val="single" w:color="auto"/>
                <w:lang w:val="en-US" w:eastAsia="zh-CN"/>
              </w:rPr>
              <w:t>锂云母</w:t>
            </w:r>
            <w:r>
              <w:rPr>
                <w:rFonts w:hint="eastAsia" w:ascii="Times New Roman" w:hAnsi="Times New Roman" w:eastAsia="宋体" w:cs="Times New Roman"/>
                <w:bCs/>
                <w:color w:val="FF0000"/>
                <w:sz w:val="24"/>
                <w:szCs w:val="24"/>
                <w:u w:val="single" w:color="auto"/>
                <w:lang w:val="en-US" w:eastAsia="zh-CN"/>
              </w:rPr>
              <w:t>焙烧过程产生的污染因子主要包括颗粒物</w:t>
            </w:r>
            <w:r>
              <w:rPr>
                <w:rFonts w:hint="eastAsia" w:cs="Times New Roman"/>
                <w:bCs/>
                <w:color w:val="FF0000"/>
                <w:sz w:val="24"/>
                <w:szCs w:val="24"/>
                <w:u w:val="singl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s="Times New Roman"/>
                <w:bCs/>
                <w:color w:val="FF0000"/>
                <w:sz w:val="24"/>
                <w:szCs w:val="24"/>
                <w:u w:val="single" w:color="auto"/>
                <w:lang w:val="en-US" w:eastAsia="zh-CN"/>
              </w:rPr>
            </w:pPr>
            <w:r>
              <w:rPr>
                <w:rFonts w:hint="eastAsia" w:cs="Times New Roman"/>
                <w:bCs/>
                <w:color w:val="FF0000"/>
                <w:sz w:val="24"/>
                <w:szCs w:val="24"/>
                <w:u w:val="single" w:color="auto"/>
                <w:lang w:val="en-US" w:eastAsia="zh-CN"/>
              </w:rPr>
              <w:t>参考《排放源统计调查产排污核算方法和系数手册》2613无机盐制造（碳酸锂）行业系数表，焙烧干燥废气产生的颗粒物系数为1.5千克/吨产品，根据表2-7中物料平衡可知，本项目产品产量为26985t/a，则本项目产生的颗粒物为40.478t/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FF0000"/>
                <w:sz w:val="24"/>
                <w:szCs w:val="24"/>
                <w:u w:val="single" w:color="auto"/>
                <w:lang w:val="en-US" w:eastAsia="zh-CN"/>
              </w:rPr>
            </w:pPr>
            <w:r>
              <w:rPr>
                <w:rFonts w:hint="eastAsia" w:cs="Times New Roman"/>
                <w:bCs/>
                <w:color w:val="FF0000"/>
                <w:sz w:val="24"/>
                <w:szCs w:val="24"/>
                <w:u w:val="single" w:color="auto"/>
                <w:lang w:val="en-US" w:eastAsia="zh-CN"/>
              </w:rPr>
              <w:t>根据建设单位《年产1亿块新型材料烧结(折标)砖生产线建设项目》环评及验收，现有工程中双碱法碱液喷淋塔+34.5m烟囱（DA002）对颗粒物处理效率可达85%，参考《排放源统计调查产排污核算方法和系数手册》</w:t>
            </w:r>
            <w:r>
              <w:rPr>
                <w:rFonts w:hint="eastAsia"/>
                <w:color w:val="FF0000"/>
                <w:sz w:val="24"/>
                <w:szCs w:val="32"/>
                <w:u w:val="single" w:color="auto"/>
                <w:lang w:val="en-US" w:eastAsia="zh-CN"/>
              </w:rPr>
              <w:t>3031粘土砖瓦及建筑砌块制造系数表，湿式除尘对颗粒物去除效率为85%，</w:t>
            </w:r>
            <w:r>
              <w:rPr>
                <w:rFonts w:hint="eastAsia" w:cs="Times New Roman"/>
                <w:bCs/>
                <w:color w:val="FF0000"/>
                <w:sz w:val="24"/>
                <w:szCs w:val="24"/>
                <w:u w:val="single" w:color="auto"/>
                <w:lang w:val="en-US" w:eastAsia="zh-CN"/>
              </w:rPr>
              <w:t>因此本次环评以85%计。风量为</w:t>
            </w:r>
            <w:r>
              <w:rPr>
                <w:rFonts w:hint="eastAsia" w:ascii="Times New Roman" w:hAnsi="Times New Roman" w:eastAsia="宋体" w:cs="Times New Roman"/>
                <w:bCs/>
                <w:color w:val="FF0000"/>
                <w:sz w:val="24"/>
                <w:szCs w:val="24"/>
                <w:u w:val="single" w:color="auto"/>
                <w:lang w:val="en-US" w:eastAsia="zh-CN"/>
              </w:rPr>
              <w:t>1</w:t>
            </w:r>
            <w:r>
              <w:rPr>
                <w:rFonts w:hint="eastAsia" w:cs="Times New Roman"/>
                <w:bCs/>
                <w:color w:val="FF0000"/>
                <w:sz w:val="24"/>
                <w:szCs w:val="24"/>
                <w:u w:val="single" w:color="auto"/>
                <w:lang w:val="en-US" w:eastAsia="zh-CN"/>
              </w:rPr>
              <w:t>2万</w:t>
            </w:r>
            <w:r>
              <w:rPr>
                <w:rFonts w:hint="eastAsia" w:ascii="Times New Roman" w:hAnsi="Times New Roman" w:eastAsia="宋体" w:cs="Times New Roman"/>
                <w:bCs/>
                <w:color w:val="FF0000"/>
                <w:sz w:val="24"/>
                <w:szCs w:val="24"/>
                <w:u w:val="single" w:color="auto"/>
                <w:lang w:val="en-US" w:eastAsia="zh-CN"/>
              </w:rPr>
              <w:t>m</w:t>
            </w:r>
            <w:r>
              <w:rPr>
                <w:rFonts w:hint="eastAsia" w:ascii="Times New Roman" w:hAnsi="Times New Roman" w:eastAsia="宋体" w:cs="Times New Roman"/>
                <w:bCs/>
                <w:color w:val="FF0000"/>
                <w:sz w:val="24"/>
                <w:szCs w:val="24"/>
                <w:u w:val="single" w:color="auto"/>
                <w:vertAlign w:val="superscript"/>
                <w:lang w:val="en-US" w:eastAsia="zh-CN"/>
              </w:rPr>
              <w:t>3</w:t>
            </w:r>
            <w:r>
              <w:rPr>
                <w:rFonts w:hint="eastAsia" w:ascii="Times New Roman" w:hAnsi="Times New Roman" w:eastAsia="宋体" w:cs="Times New Roman"/>
                <w:bCs/>
                <w:color w:val="FF0000"/>
                <w:sz w:val="24"/>
                <w:szCs w:val="24"/>
                <w:u w:val="single" w:color="auto"/>
                <w:lang w:val="en-US" w:eastAsia="zh-CN"/>
              </w:rPr>
              <w:t>/h。</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color w:val="FF0000"/>
                <w:sz w:val="24"/>
                <w:szCs w:val="24"/>
                <w:u w:val="single" w:color="auto"/>
                <w:vertAlign w:val="baseline"/>
                <w:lang w:val="en-US" w:eastAsia="zh-CN"/>
              </w:rPr>
            </w:pPr>
            <w:r>
              <w:rPr>
                <w:rFonts w:hint="eastAsia" w:ascii="Times New Roman" w:hAnsi="Times New Roman" w:eastAsia="宋体" w:cs="Times New Roman"/>
                <w:bCs/>
                <w:color w:val="FF0000"/>
                <w:sz w:val="24"/>
                <w:szCs w:val="24"/>
                <w:u w:val="single" w:color="auto"/>
                <w:lang w:val="en-US" w:eastAsia="zh-CN"/>
              </w:rPr>
              <w:t>则隧道窑烟气排放量为：颗粒物排放量</w:t>
            </w:r>
            <w:r>
              <w:rPr>
                <w:rFonts w:hint="eastAsia" w:cs="Times New Roman"/>
                <w:bCs/>
                <w:color w:val="FF0000"/>
                <w:sz w:val="24"/>
                <w:szCs w:val="24"/>
                <w:u w:val="single" w:color="auto"/>
                <w:lang w:val="en-US" w:eastAsia="zh-CN"/>
              </w:rPr>
              <w:t>6.07</w:t>
            </w:r>
            <w:r>
              <w:rPr>
                <w:rFonts w:hint="eastAsia" w:ascii="Times New Roman" w:hAnsi="Times New Roman" w:eastAsia="宋体" w:cs="Times New Roman"/>
                <w:bCs/>
                <w:color w:val="FF0000"/>
                <w:sz w:val="24"/>
                <w:szCs w:val="24"/>
                <w:u w:val="single" w:color="auto"/>
                <w:lang w:val="en-US" w:eastAsia="zh-CN"/>
              </w:rPr>
              <w:t>t/a，排放速率</w:t>
            </w:r>
            <w:r>
              <w:rPr>
                <w:rFonts w:hint="eastAsia" w:cs="Times New Roman"/>
                <w:bCs/>
                <w:color w:val="FF0000"/>
                <w:sz w:val="24"/>
                <w:szCs w:val="24"/>
                <w:u w:val="single" w:color="auto"/>
                <w:lang w:val="en-US" w:eastAsia="zh-CN"/>
              </w:rPr>
              <w:t>0.77</w:t>
            </w:r>
            <w:r>
              <w:rPr>
                <w:rFonts w:hint="eastAsia" w:ascii="Times New Roman" w:hAnsi="Times New Roman" w:eastAsia="宋体" w:cs="Times New Roman"/>
                <w:bCs/>
                <w:color w:val="FF0000"/>
                <w:sz w:val="24"/>
                <w:szCs w:val="24"/>
                <w:u w:val="single" w:color="auto"/>
                <w:lang w:val="en-US" w:eastAsia="zh-CN"/>
              </w:rPr>
              <w:t>kg/h，排放浓度</w:t>
            </w:r>
            <w:r>
              <w:rPr>
                <w:rFonts w:hint="eastAsia" w:cs="Times New Roman"/>
                <w:bCs/>
                <w:color w:val="FF0000"/>
                <w:sz w:val="24"/>
                <w:szCs w:val="24"/>
                <w:u w:val="single" w:color="auto"/>
                <w:lang w:val="en-US" w:eastAsia="zh-CN"/>
              </w:rPr>
              <w:t>6.42</w:t>
            </w:r>
            <w:r>
              <w:rPr>
                <w:rFonts w:hint="eastAsia" w:ascii="Times New Roman" w:hAnsi="Times New Roman" w:eastAsia="宋体" w:cs="Times New Roman"/>
                <w:bCs/>
                <w:color w:val="FF0000"/>
                <w:sz w:val="24"/>
                <w:szCs w:val="24"/>
                <w:u w:val="single" w:color="auto"/>
                <w:lang w:val="en-US" w:eastAsia="zh-CN"/>
              </w:rPr>
              <w:t>mg/m</w:t>
            </w:r>
            <w:r>
              <w:rPr>
                <w:rFonts w:hint="eastAsia" w:ascii="Times New Roman" w:hAnsi="Times New Roman" w:eastAsia="宋体" w:cs="Times New Roman"/>
                <w:bCs/>
                <w:color w:val="FF0000"/>
                <w:sz w:val="24"/>
                <w:szCs w:val="24"/>
                <w:u w:val="single" w:color="auto"/>
                <w:vertAlign w:val="superscript"/>
                <w:lang w:val="en-US" w:eastAsia="zh-CN"/>
              </w:rPr>
              <w:t>3</w:t>
            </w:r>
            <w:r>
              <w:rPr>
                <w:rFonts w:hint="eastAsia" w:cs="Times New Roman"/>
                <w:bCs/>
                <w:color w:val="FF0000"/>
                <w:sz w:val="24"/>
                <w:szCs w:val="24"/>
                <w:u w:val="single" w:color="auto"/>
                <w:vertAlign w:val="baseline"/>
                <w:lang w:val="en-US" w:eastAsia="zh-CN"/>
              </w:rPr>
              <w:t>，可满足《砖瓦工业大气污染物排放标准》（GB29620-2013）中表2（修改单）排放限值（30</w:t>
            </w:r>
            <w:r>
              <w:rPr>
                <w:rFonts w:hint="eastAsia" w:ascii="Times New Roman" w:hAnsi="Times New Roman" w:eastAsia="宋体" w:cs="Times New Roman"/>
                <w:bCs/>
                <w:color w:val="FF0000"/>
                <w:sz w:val="24"/>
                <w:szCs w:val="24"/>
                <w:u w:val="single" w:color="auto"/>
                <w:lang w:val="en-US" w:eastAsia="zh-CN"/>
              </w:rPr>
              <w:t>mg/m</w:t>
            </w:r>
            <w:r>
              <w:rPr>
                <w:rFonts w:hint="eastAsia" w:ascii="Times New Roman" w:hAnsi="Times New Roman" w:eastAsia="宋体" w:cs="Times New Roman"/>
                <w:bCs/>
                <w:color w:val="FF0000"/>
                <w:sz w:val="24"/>
                <w:szCs w:val="24"/>
                <w:u w:val="single" w:color="auto"/>
                <w:vertAlign w:val="superscript"/>
                <w:lang w:val="en-US" w:eastAsia="zh-CN"/>
              </w:rPr>
              <w:t>3</w:t>
            </w:r>
            <w:r>
              <w:rPr>
                <w:rFonts w:hint="eastAsia" w:cs="Times New Roman"/>
                <w:bCs/>
                <w:color w:val="FF0000"/>
                <w:sz w:val="24"/>
                <w:szCs w:val="24"/>
                <w:u w:val="single" w:color="auto"/>
                <w:vertAlign w:val="baseline"/>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FF0000"/>
                <w:sz w:val="24"/>
                <w:szCs w:val="32"/>
                <w:u w:val="single" w:color="auto"/>
                <w:lang w:val="en-US" w:eastAsia="zh-CN"/>
              </w:rPr>
            </w:pPr>
            <w:r>
              <w:rPr>
                <w:rFonts w:hint="eastAsia"/>
                <w:color w:val="FF0000"/>
                <w:sz w:val="24"/>
                <w:szCs w:val="32"/>
                <w:u w:val="single" w:color="auto"/>
                <w:lang w:val="en-US" w:eastAsia="zh-CN"/>
              </w:rPr>
              <w:t>（4）隧道窑烟气</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FF0000"/>
                <w:sz w:val="24"/>
                <w:szCs w:val="32"/>
                <w:u w:val="single" w:color="auto"/>
                <w:lang w:val="en-US" w:eastAsia="zh-CN"/>
              </w:rPr>
            </w:pPr>
            <w:r>
              <w:rPr>
                <w:rFonts w:hint="eastAsia"/>
                <w:color w:val="FF0000"/>
                <w:sz w:val="24"/>
                <w:szCs w:val="32"/>
                <w:u w:val="single" w:color="auto"/>
                <w:lang w:val="en-US" w:eastAsia="zh-CN"/>
              </w:rPr>
              <w:fldChar w:fldCharType="begin"/>
            </w:r>
            <w:r>
              <w:rPr>
                <w:rFonts w:hint="eastAsia"/>
                <w:color w:val="FF0000"/>
                <w:sz w:val="24"/>
                <w:szCs w:val="32"/>
                <w:u w:val="single" w:color="auto"/>
                <w:lang w:val="en-US" w:eastAsia="zh-CN"/>
              </w:rPr>
              <w:instrText xml:space="preserve"> = 1 \* GB3 \* MERGEFORMAT </w:instrText>
            </w:r>
            <w:r>
              <w:rPr>
                <w:rFonts w:hint="eastAsia"/>
                <w:color w:val="FF0000"/>
                <w:sz w:val="24"/>
                <w:szCs w:val="32"/>
                <w:u w:val="single" w:color="auto"/>
                <w:lang w:val="en-US" w:eastAsia="zh-CN"/>
              </w:rPr>
              <w:fldChar w:fldCharType="separate"/>
            </w:r>
            <w:r>
              <w:rPr>
                <w:rFonts w:hint="eastAsia"/>
                <w:color w:val="FF0000"/>
                <w:sz w:val="24"/>
                <w:szCs w:val="32"/>
                <w:u w:val="single" w:color="auto"/>
                <w:lang w:val="en-US" w:eastAsia="zh-CN"/>
              </w:rPr>
              <w:t>①</w:t>
            </w:r>
            <w:r>
              <w:rPr>
                <w:rFonts w:hint="eastAsia"/>
                <w:color w:val="FF0000"/>
                <w:sz w:val="24"/>
                <w:szCs w:val="32"/>
                <w:u w:val="single" w:color="auto"/>
                <w:lang w:val="en-US" w:eastAsia="zh-CN"/>
              </w:rPr>
              <w:fldChar w:fldCharType="end"/>
            </w:r>
            <w:r>
              <w:rPr>
                <w:rFonts w:hint="eastAsia"/>
                <w:color w:val="FF0000"/>
                <w:sz w:val="24"/>
                <w:szCs w:val="32"/>
                <w:u w:val="single" w:color="auto"/>
                <w:lang w:val="en-US" w:eastAsia="zh-CN"/>
              </w:rPr>
              <w:t>烟尘、氮氧化物、二氧化硫变化情况分析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color w:val="FF0000"/>
                <w:sz w:val="24"/>
                <w:szCs w:val="32"/>
                <w:u w:val="single" w:color="auto"/>
                <w:lang w:val="en-US" w:eastAsia="zh-CN"/>
              </w:rPr>
            </w:pPr>
            <w:r>
              <w:rPr>
                <w:rFonts w:hint="eastAsia" w:cs="Times New Roman"/>
                <w:bCs/>
                <w:color w:val="FF0000"/>
                <w:sz w:val="24"/>
                <w:szCs w:val="24"/>
                <w:u w:val="single" w:color="auto"/>
                <w:lang w:val="en-US" w:eastAsia="zh-CN"/>
              </w:rPr>
              <w:t>参考《排放源统计调查产排污核算方法和系数手册》</w:t>
            </w:r>
            <w:r>
              <w:rPr>
                <w:rFonts w:hint="eastAsia"/>
                <w:color w:val="FF0000"/>
                <w:sz w:val="24"/>
                <w:szCs w:val="32"/>
                <w:u w:val="single" w:color="auto"/>
                <w:lang w:val="en-US" w:eastAsia="zh-CN"/>
              </w:rPr>
              <w:t>3031粘土砖瓦及建筑砌块制造系数表，颗粒物产生系数为4.73千克/万块标砖，二氧化硫14.8千克/万块标砖、氮氧化物1.66千克/万块标砖，则改造完成后现有工程颗粒物产生量为41.151t/a，二氧化硫产生量为128.76t/a，氮氧化物产生量为14.44t/a，现有工程环评阶段烟尘去除率为85%，二氧化硫去除率为70%，氮氧化物去除率为0，则改造完成后现有工程隧道窑颗粒物有组织排放量为6.17t/a，二氧化硫有组织排放量为38.628t/a，氮氧化物有组织排放量为14.44t/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FF0000"/>
                <w:sz w:val="24"/>
                <w:szCs w:val="32"/>
                <w:u w:val="single" w:color="auto"/>
                <w:lang w:val="en-US" w:eastAsia="zh-CN"/>
              </w:rPr>
            </w:pPr>
            <w:r>
              <w:rPr>
                <w:rFonts w:hint="eastAsia"/>
                <w:color w:val="FF0000"/>
                <w:sz w:val="24"/>
                <w:szCs w:val="32"/>
                <w:u w:val="single" w:color="auto"/>
                <w:lang w:val="en-US" w:eastAsia="zh-CN"/>
              </w:rPr>
              <w:fldChar w:fldCharType="begin"/>
            </w:r>
            <w:r>
              <w:rPr>
                <w:rFonts w:hint="eastAsia"/>
                <w:color w:val="FF0000"/>
                <w:sz w:val="24"/>
                <w:szCs w:val="32"/>
                <w:u w:val="single" w:color="auto"/>
                <w:lang w:val="en-US" w:eastAsia="zh-CN"/>
              </w:rPr>
              <w:instrText xml:space="preserve"> = 2 \* GB3 \* MERGEFORMAT </w:instrText>
            </w:r>
            <w:r>
              <w:rPr>
                <w:rFonts w:hint="eastAsia"/>
                <w:color w:val="FF0000"/>
                <w:sz w:val="24"/>
                <w:szCs w:val="32"/>
                <w:u w:val="single" w:color="auto"/>
                <w:lang w:val="en-US" w:eastAsia="zh-CN"/>
              </w:rPr>
              <w:fldChar w:fldCharType="separate"/>
            </w:r>
            <w:r>
              <w:rPr>
                <w:rFonts w:hint="eastAsia"/>
                <w:color w:val="FF0000"/>
                <w:sz w:val="24"/>
                <w:szCs w:val="32"/>
                <w:u w:val="single" w:color="auto"/>
                <w:lang w:val="en-US" w:eastAsia="zh-CN"/>
              </w:rPr>
              <w:t>②</w:t>
            </w:r>
            <w:r>
              <w:rPr>
                <w:rFonts w:hint="eastAsia"/>
                <w:color w:val="FF0000"/>
                <w:sz w:val="24"/>
                <w:szCs w:val="32"/>
                <w:u w:val="single" w:color="auto"/>
                <w:lang w:val="en-US" w:eastAsia="zh-CN"/>
              </w:rPr>
              <w:fldChar w:fldCharType="end"/>
            </w:r>
            <w:r>
              <w:rPr>
                <w:rFonts w:hint="eastAsia"/>
                <w:color w:val="FF0000"/>
                <w:sz w:val="24"/>
                <w:szCs w:val="32"/>
                <w:u w:val="single" w:color="auto"/>
                <w:lang w:val="en-US" w:eastAsia="zh-CN"/>
              </w:rPr>
              <w:t>氟化物变化情况分析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FF0000"/>
                <w:sz w:val="24"/>
                <w:szCs w:val="32"/>
                <w:u w:val="single" w:color="auto"/>
                <w:lang w:val="en-US" w:eastAsia="zh-CN"/>
              </w:rPr>
            </w:pPr>
            <w:r>
              <w:rPr>
                <w:rFonts w:hint="eastAsia"/>
                <w:color w:val="FF0000"/>
                <w:sz w:val="24"/>
                <w:szCs w:val="32"/>
                <w:u w:val="single" w:color="auto"/>
                <w:lang w:val="en-US" w:eastAsia="zh-CN"/>
              </w:rPr>
              <w:t>根据现有工程环评阶段分析，页岩中的氟元素在高温烧结的情况下易转化为气态氟化物，主要以HF气体为主。由页岩成份分析可知，页岩中F含量为0.002%，其氟化物转化率按50%计算。改造完成后现有工程年用页岩量108750吨，根据计算年产生氟化物1.0875t/a（0.137kg/h），现有工程环评阶段氟化物去除率为70%，则改造完成后现有工程氟化物有组织排放量为0.33t/a。</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cs="Times New Roman"/>
                <w:bCs/>
                <w:sz w:val="24"/>
                <w:szCs w:val="24"/>
                <w:u w:val="none" w:color="auto"/>
                <w:lang w:val="en-US" w:eastAsia="zh-CN"/>
              </w:rPr>
            </w:pPr>
            <w:r>
              <w:rPr>
                <w:rFonts w:hint="eastAsia" w:ascii="Times New Roman" w:hAnsi="Times New Roman" w:eastAsia="宋体" w:cs="Times New Roman"/>
                <w:bCs/>
                <w:sz w:val="24"/>
                <w:szCs w:val="24"/>
                <w:u w:val="none" w:color="auto"/>
                <w:lang w:val="en-US" w:eastAsia="zh-CN"/>
              </w:rPr>
              <w:t>本项目污染源源强核算结果及相关参数见表</w:t>
            </w:r>
            <w:r>
              <w:rPr>
                <w:rFonts w:hint="default" w:ascii="Times New Roman" w:hAnsi="Times New Roman" w:eastAsia="宋体" w:cs="Times New Roman"/>
                <w:bCs/>
                <w:sz w:val="24"/>
                <w:szCs w:val="24"/>
                <w:u w:val="none" w:color="auto"/>
                <w:lang w:val="en-US" w:eastAsia="zh-CN"/>
              </w:rPr>
              <w:t>4-</w:t>
            </w:r>
            <w:r>
              <w:rPr>
                <w:rFonts w:hint="eastAsia" w:ascii="Times New Roman" w:hAnsi="Times New Roman" w:eastAsia="宋体" w:cs="Times New Roman"/>
                <w:bCs/>
                <w:sz w:val="24"/>
                <w:szCs w:val="24"/>
                <w:u w:val="none" w:color="auto"/>
                <w:lang w:val="en-US" w:eastAsia="zh-CN"/>
              </w:rPr>
              <w:t>2、表</w:t>
            </w:r>
            <w:r>
              <w:rPr>
                <w:rFonts w:hint="default" w:ascii="Times New Roman" w:hAnsi="Times New Roman" w:eastAsia="宋体" w:cs="Times New Roman"/>
                <w:bCs/>
                <w:sz w:val="24"/>
                <w:szCs w:val="24"/>
                <w:u w:val="none" w:color="auto"/>
                <w:lang w:val="en-US" w:eastAsia="zh-CN"/>
              </w:rPr>
              <w:t>4-</w:t>
            </w:r>
            <w:r>
              <w:rPr>
                <w:rFonts w:hint="eastAsia" w:ascii="Times New Roman" w:hAnsi="Times New Roman" w:eastAsia="宋体" w:cs="Times New Roman"/>
                <w:bCs/>
                <w:sz w:val="24"/>
                <w:szCs w:val="24"/>
                <w:u w:val="none" w:color="auto"/>
                <w:lang w:val="en-US" w:eastAsia="zh-CN"/>
              </w:rPr>
              <w:t>3、表</w:t>
            </w:r>
            <w:r>
              <w:rPr>
                <w:rFonts w:hint="default" w:ascii="Times New Roman" w:hAnsi="Times New Roman" w:eastAsia="宋体" w:cs="Times New Roman"/>
                <w:bCs/>
                <w:sz w:val="24"/>
                <w:szCs w:val="24"/>
                <w:u w:val="none" w:color="auto"/>
                <w:lang w:val="en-US" w:eastAsia="zh-CN"/>
              </w:rPr>
              <w:t>4-</w:t>
            </w:r>
            <w:r>
              <w:rPr>
                <w:rFonts w:hint="eastAsia" w:ascii="Times New Roman" w:hAnsi="Times New Roman" w:eastAsia="宋体" w:cs="Times New Roman"/>
                <w:bCs/>
                <w:sz w:val="24"/>
                <w:szCs w:val="24"/>
                <w:u w:val="none" w:color="auto"/>
                <w:lang w:val="en-US" w:eastAsia="zh-CN"/>
              </w:rPr>
              <w:t>4、表</w:t>
            </w:r>
            <w:r>
              <w:rPr>
                <w:rFonts w:hint="default" w:ascii="Times New Roman" w:hAnsi="Times New Roman" w:eastAsia="宋体" w:cs="Times New Roman"/>
                <w:bCs/>
                <w:sz w:val="24"/>
                <w:szCs w:val="24"/>
                <w:u w:val="none" w:color="auto"/>
                <w:lang w:val="en-US" w:eastAsia="zh-CN"/>
              </w:rPr>
              <w:t>4-</w:t>
            </w:r>
            <w:r>
              <w:rPr>
                <w:rFonts w:hint="eastAsia" w:ascii="Times New Roman" w:hAnsi="Times New Roman" w:eastAsia="宋体" w:cs="Times New Roman"/>
                <w:bCs/>
                <w:sz w:val="24"/>
                <w:szCs w:val="24"/>
                <w:u w:val="none" w:color="auto"/>
                <w:lang w:val="en-US" w:eastAsia="zh-CN"/>
              </w:rPr>
              <w:t>5。</w:t>
            </w:r>
          </w:p>
          <w:p>
            <w:pPr>
              <w:pStyle w:val="13"/>
              <w:widowControl/>
              <w:spacing w:line="360" w:lineRule="auto"/>
              <w:jc w:val="center"/>
              <w:rPr>
                <w:rFonts w:hint="eastAsia" w:ascii="Times New Roman" w:hAnsi="Times New Roman" w:eastAsia="宋体"/>
                <w:sz w:val="24"/>
                <w:lang w:val="en-US" w:eastAsia="zh-CN"/>
              </w:rPr>
            </w:pPr>
            <w:r>
              <w:rPr>
                <w:rFonts w:hint="eastAsia" w:ascii="Times New Roman" w:hAnsi="Times New Roman" w:eastAsia="宋体" w:cs="宋体"/>
                <w:b/>
                <w:bCs/>
                <w:color w:val="000000"/>
                <w:kern w:val="0"/>
                <w:sz w:val="21"/>
                <w:szCs w:val="20"/>
                <w:lang w:val="zh-CN" w:eastAsia="zh-CN" w:bidi="ar"/>
              </w:rPr>
              <w:t>表</w:t>
            </w:r>
            <w:r>
              <w:rPr>
                <w:rFonts w:hint="eastAsia" w:ascii="Times New Roman" w:hAnsi="Times New Roman" w:eastAsia="宋体" w:cs="宋体"/>
                <w:b/>
                <w:bCs/>
                <w:color w:val="000000"/>
                <w:kern w:val="0"/>
                <w:sz w:val="21"/>
                <w:szCs w:val="20"/>
                <w:lang w:val="en-US" w:eastAsia="zh-CN" w:bidi="ar"/>
              </w:rPr>
              <w:t>4.</w:t>
            </w:r>
            <w:r>
              <w:rPr>
                <w:rFonts w:hint="eastAsia" w:ascii="Times New Roman" w:hAnsi="Times New Roman" w:cs="宋体"/>
                <w:b/>
                <w:bCs/>
                <w:color w:val="000000"/>
                <w:kern w:val="0"/>
                <w:sz w:val="21"/>
                <w:szCs w:val="20"/>
                <w:lang w:val="en-US" w:eastAsia="zh-CN" w:bidi="ar"/>
              </w:rPr>
              <w:t>2</w:t>
            </w:r>
            <w:r>
              <w:rPr>
                <w:rFonts w:hint="eastAsia" w:ascii="Times New Roman" w:hAnsi="Times New Roman" w:eastAsia="宋体" w:cs="宋体"/>
                <w:b/>
                <w:bCs/>
                <w:color w:val="000000"/>
                <w:kern w:val="0"/>
                <w:sz w:val="21"/>
                <w:szCs w:val="20"/>
                <w:lang w:val="en-US" w:eastAsia="zh-CN" w:bidi="ar"/>
              </w:rPr>
              <w:t xml:space="preserve"> 项目废气产污环节、污染物种类、排放形式、污染防治措施一览表</w:t>
            </w:r>
          </w:p>
          <w:tbl>
            <w:tblPr>
              <w:tblStyle w:val="25"/>
              <w:tblW w:w="4997"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1520"/>
              <w:gridCol w:w="1357"/>
              <w:gridCol w:w="1797"/>
              <w:gridCol w:w="1339"/>
              <w:gridCol w:w="14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73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u w:val="none" w:color="auto"/>
                      <w:lang w:val="en-US" w:eastAsia="zh-CN"/>
                    </w:rPr>
                  </w:pPr>
                  <w:r>
                    <w:rPr>
                      <w:rFonts w:hint="eastAsia" w:ascii="Times New Roman" w:hAnsi="Times New Roman" w:eastAsia="宋体" w:cs="Times New Roman"/>
                      <w:b/>
                      <w:bCs/>
                      <w:sz w:val="21"/>
                      <w:szCs w:val="21"/>
                      <w:u w:val="none" w:color="auto"/>
                      <w:lang w:val="en-US" w:eastAsia="zh-CN"/>
                    </w:rPr>
                    <w:t>产污环节</w:t>
                  </w:r>
                </w:p>
              </w:tc>
              <w:tc>
                <w:tcPr>
                  <w:tcW w:w="86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u w:val="none" w:color="auto"/>
                      <w:lang w:val="en-US" w:eastAsia="zh-CN"/>
                    </w:rPr>
                  </w:pPr>
                  <w:r>
                    <w:rPr>
                      <w:rFonts w:hint="eastAsia" w:ascii="Times New Roman" w:hAnsi="Times New Roman" w:eastAsia="宋体" w:cs="Times New Roman"/>
                      <w:b/>
                      <w:bCs/>
                      <w:sz w:val="21"/>
                      <w:szCs w:val="21"/>
                      <w:u w:val="none" w:color="auto"/>
                      <w:lang w:val="en-US" w:eastAsia="zh-CN"/>
                    </w:rPr>
                    <w:t>污染物种类</w:t>
                  </w:r>
                </w:p>
              </w:tc>
              <w:tc>
                <w:tcPr>
                  <w:tcW w:w="77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u w:val="none" w:color="auto"/>
                      <w:lang w:val="en-US" w:eastAsia="zh-CN"/>
                    </w:rPr>
                  </w:pPr>
                  <w:r>
                    <w:rPr>
                      <w:rFonts w:hint="eastAsia" w:ascii="Times New Roman" w:hAnsi="Times New Roman" w:eastAsia="宋体" w:cs="Times New Roman"/>
                      <w:b/>
                      <w:bCs/>
                      <w:sz w:val="21"/>
                      <w:szCs w:val="21"/>
                      <w:u w:val="none" w:color="auto"/>
                      <w:lang w:val="en-US" w:eastAsia="zh-CN"/>
                    </w:rPr>
                    <w:t>排放形式</w:t>
                  </w:r>
                </w:p>
              </w:tc>
              <w:tc>
                <w:tcPr>
                  <w:tcW w:w="102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u w:val="none" w:color="auto"/>
                      <w:lang w:val="en-US" w:eastAsia="zh-CN"/>
                    </w:rPr>
                  </w:pPr>
                  <w:r>
                    <w:rPr>
                      <w:rFonts w:hint="eastAsia" w:ascii="Times New Roman" w:hAnsi="Times New Roman" w:eastAsia="宋体" w:cs="Times New Roman"/>
                      <w:b/>
                      <w:bCs/>
                      <w:sz w:val="21"/>
                      <w:szCs w:val="21"/>
                      <w:u w:val="none" w:color="auto"/>
                      <w:lang w:val="en-US" w:eastAsia="zh-CN"/>
                    </w:rPr>
                    <w:t>污染治理设施</w:t>
                  </w:r>
                </w:p>
              </w:tc>
              <w:tc>
                <w:tcPr>
                  <w:tcW w:w="76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u w:val="none" w:color="auto"/>
                      <w:lang w:val="en-US" w:eastAsia="zh-CN"/>
                    </w:rPr>
                  </w:pPr>
                  <w:r>
                    <w:rPr>
                      <w:rFonts w:hint="eastAsia" w:ascii="Times New Roman" w:hAnsi="Times New Roman" w:eastAsia="宋体" w:cs="Times New Roman"/>
                      <w:b/>
                      <w:bCs/>
                      <w:sz w:val="21"/>
                      <w:szCs w:val="21"/>
                      <w:u w:val="none" w:color="auto"/>
                      <w:lang w:val="en-US" w:eastAsia="zh-CN"/>
                    </w:rPr>
                    <w:t>是否为可行技术</w:t>
                  </w:r>
                </w:p>
              </w:tc>
              <w:tc>
                <w:tcPr>
                  <w:tcW w:w="83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u w:val="none" w:color="auto"/>
                      <w:lang w:val="en-US" w:eastAsia="zh-CN"/>
                    </w:rPr>
                  </w:pPr>
                  <w:r>
                    <w:rPr>
                      <w:rFonts w:hint="eastAsia" w:ascii="Times New Roman" w:hAnsi="Times New Roman" w:eastAsia="宋体" w:cs="Times New Roman"/>
                      <w:b/>
                      <w:bCs/>
                      <w:sz w:val="21"/>
                      <w:szCs w:val="21"/>
                      <w:u w:val="none" w:color="auto"/>
                      <w:lang w:val="en-US" w:eastAsia="zh-CN"/>
                    </w:rPr>
                    <w:t>排放口类型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9"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sz w:val="22"/>
                      <w:szCs w:val="22"/>
                      <w:lang w:val="en-US" w:eastAsia="zh-CN"/>
                    </w:rPr>
                  </w:pPr>
                  <w:r>
                    <w:rPr>
                      <w:rFonts w:hint="eastAsia" w:ascii="Times New Roman" w:hAnsi="Times New Roman"/>
                      <w:sz w:val="22"/>
                      <w:szCs w:val="22"/>
                      <w:lang w:val="en-US" w:eastAsia="zh-CN"/>
                    </w:rPr>
                    <w:t>原料卸载、堆存过程粉尘</w:t>
                  </w:r>
                </w:p>
              </w:tc>
              <w:tc>
                <w:tcPr>
                  <w:tcW w:w="866"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颗粒物</w:t>
                  </w:r>
                </w:p>
              </w:tc>
              <w:tc>
                <w:tcPr>
                  <w:tcW w:w="773"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sz w:val="22"/>
                      <w:szCs w:val="22"/>
                      <w:lang w:val="en-US" w:eastAsia="zh-CN"/>
                    </w:rPr>
                  </w:pPr>
                  <w:r>
                    <w:rPr>
                      <w:rFonts w:hint="eastAsia" w:ascii="Times New Roman" w:hAnsi="Times New Roman"/>
                      <w:sz w:val="22"/>
                      <w:szCs w:val="22"/>
                      <w:lang w:val="en-US" w:eastAsia="zh-CN"/>
                    </w:rPr>
                    <w:t>无组织</w:t>
                  </w:r>
                </w:p>
              </w:tc>
              <w:tc>
                <w:tcPr>
                  <w:tcW w:w="1024"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2"/>
                      <w:szCs w:val="22"/>
                      <w:lang w:val="en-US" w:eastAsia="zh-CN"/>
                    </w:rPr>
                  </w:pPr>
                  <w:r>
                    <w:rPr>
                      <w:rFonts w:hint="eastAsia" w:ascii="Times New Roman" w:hAnsi="Times New Roman"/>
                      <w:sz w:val="22"/>
                      <w:szCs w:val="22"/>
                      <w:lang w:val="en-US" w:eastAsia="zh-CN"/>
                    </w:rPr>
                    <w:t>洒水降尘、车间降尘</w:t>
                  </w:r>
                </w:p>
              </w:tc>
              <w:tc>
                <w:tcPr>
                  <w:tcW w:w="763"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是</w:t>
                  </w:r>
                </w:p>
              </w:tc>
              <w:tc>
                <w:tcPr>
                  <w:tcW w:w="833"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39"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sz w:val="22"/>
                      <w:szCs w:val="22"/>
                      <w:lang w:val="en-US" w:eastAsia="zh-CN"/>
                    </w:rPr>
                  </w:pPr>
                  <w:r>
                    <w:rPr>
                      <w:rFonts w:hint="eastAsia" w:ascii="Times New Roman" w:hAnsi="Times New Roman"/>
                      <w:sz w:val="22"/>
                      <w:szCs w:val="22"/>
                      <w:lang w:val="en-US" w:eastAsia="zh-CN"/>
                    </w:rPr>
                    <w:t>运输车辆动力起尘</w:t>
                  </w:r>
                </w:p>
              </w:tc>
              <w:tc>
                <w:tcPr>
                  <w:tcW w:w="866"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颗粒物</w:t>
                  </w:r>
                </w:p>
              </w:tc>
              <w:tc>
                <w:tcPr>
                  <w:tcW w:w="773"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sz w:val="22"/>
                      <w:szCs w:val="22"/>
                      <w:lang w:val="en-US" w:eastAsia="zh-CN"/>
                    </w:rPr>
                  </w:pPr>
                  <w:r>
                    <w:rPr>
                      <w:rFonts w:hint="eastAsia" w:ascii="Times New Roman" w:hAnsi="Times New Roman"/>
                      <w:sz w:val="22"/>
                      <w:szCs w:val="22"/>
                      <w:lang w:val="en-US" w:eastAsia="zh-CN"/>
                    </w:rPr>
                    <w:t>无组织</w:t>
                  </w:r>
                </w:p>
              </w:tc>
              <w:tc>
                <w:tcPr>
                  <w:tcW w:w="1024"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sz w:val="22"/>
                      <w:szCs w:val="22"/>
                      <w:lang w:val="en-US" w:eastAsia="zh-CN"/>
                    </w:rPr>
                  </w:pPr>
                  <w:r>
                    <w:rPr>
                      <w:rFonts w:hint="eastAsia" w:ascii="Times New Roman" w:hAnsi="Times New Roman"/>
                      <w:sz w:val="22"/>
                      <w:szCs w:val="22"/>
                      <w:lang w:val="en-US" w:eastAsia="zh-CN"/>
                    </w:rPr>
                    <w:t>洒水降尘、车间降尘</w:t>
                  </w:r>
                </w:p>
              </w:tc>
              <w:tc>
                <w:tcPr>
                  <w:tcW w:w="763"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2"/>
                      <w:szCs w:val="22"/>
                      <w:lang w:val="en-US" w:eastAsia="zh-CN"/>
                    </w:rPr>
                  </w:pPr>
                  <w:r>
                    <w:rPr>
                      <w:rFonts w:hint="eastAsia" w:ascii="Times New Roman" w:hAnsi="Times New Roman" w:eastAsia="宋体"/>
                      <w:sz w:val="22"/>
                      <w:szCs w:val="22"/>
                      <w:lang w:val="en-US" w:eastAsia="zh-CN"/>
                    </w:rPr>
                    <w:t>是</w:t>
                  </w:r>
                </w:p>
              </w:tc>
              <w:tc>
                <w:tcPr>
                  <w:tcW w:w="833"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2"/>
                      <w:szCs w:val="22"/>
                      <w:lang w:val="en-US" w:eastAsia="zh-CN"/>
                    </w:rPr>
                  </w:pPr>
                  <w:r>
                    <w:rPr>
                      <w:rFonts w:hint="eastAsia" w:ascii="Times New Roman" w:hAnsi="Times New Roman"/>
                      <w:sz w:val="22"/>
                      <w:szCs w:val="22"/>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39"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2"/>
                      <w:szCs w:val="22"/>
                      <w:lang w:val="en-US" w:eastAsia="zh-CN"/>
                    </w:rPr>
                  </w:pPr>
                  <w:r>
                    <w:rPr>
                      <w:rFonts w:hint="eastAsia" w:ascii="Times New Roman" w:hAnsi="Times New Roman"/>
                      <w:sz w:val="22"/>
                      <w:szCs w:val="22"/>
                      <w:lang w:val="en-US" w:eastAsia="zh-CN"/>
                    </w:rPr>
                    <w:t>隧道窑焙烧</w:t>
                  </w:r>
                </w:p>
              </w:tc>
              <w:tc>
                <w:tcPr>
                  <w:tcW w:w="866"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颗粒物</w:t>
                  </w:r>
                  <w:r>
                    <w:rPr>
                      <w:rFonts w:hint="eastAsia" w:ascii="Times New Roman" w:hAnsi="Times New Roman"/>
                      <w:sz w:val="22"/>
                      <w:szCs w:val="22"/>
                      <w:lang w:val="en-US" w:eastAsia="zh-CN"/>
                    </w:rPr>
                    <w:t>、氮氧化物、二氧化硫、氟化物</w:t>
                  </w:r>
                </w:p>
              </w:tc>
              <w:tc>
                <w:tcPr>
                  <w:tcW w:w="773"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2"/>
                      <w:szCs w:val="22"/>
                      <w:lang w:val="en-US" w:eastAsia="zh-CN"/>
                    </w:rPr>
                  </w:pPr>
                  <w:r>
                    <w:rPr>
                      <w:rFonts w:hint="eastAsia" w:ascii="Times New Roman" w:hAnsi="Times New Roman"/>
                      <w:sz w:val="22"/>
                      <w:szCs w:val="22"/>
                      <w:lang w:val="en-US" w:eastAsia="zh-CN"/>
                    </w:rPr>
                    <w:t>有</w:t>
                  </w:r>
                  <w:r>
                    <w:rPr>
                      <w:rFonts w:hint="eastAsia" w:ascii="Times New Roman" w:hAnsi="Times New Roman" w:eastAsia="宋体"/>
                      <w:sz w:val="22"/>
                      <w:szCs w:val="22"/>
                      <w:lang w:val="en-US" w:eastAsia="zh-CN"/>
                    </w:rPr>
                    <w:t>组织</w:t>
                  </w:r>
                </w:p>
              </w:tc>
              <w:tc>
                <w:tcPr>
                  <w:tcW w:w="1024"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2"/>
                      <w:szCs w:val="22"/>
                      <w:lang w:val="en-US" w:eastAsia="zh-CN"/>
                    </w:rPr>
                  </w:pPr>
                  <w:r>
                    <w:rPr>
                      <w:rFonts w:hint="eastAsia" w:ascii="Times New Roman" w:hAnsi="Times New Roman"/>
                      <w:sz w:val="22"/>
                      <w:szCs w:val="22"/>
                      <w:lang w:val="en-US" w:eastAsia="zh-CN"/>
                    </w:rPr>
                    <w:t>双碱法碱液喷淋塔+34.5m烟囱</w:t>
                  </w:r>
                  <w:r>
                    <w:rPr>
                      <w:rFonts w:hint="default" w:ascii="Times New Roman" w:hAnsi="Times New Roman" w:eastAsia="宋体"/>
                      <w:sz w:val="22"/>
                      <w:szCs w:val="22"/>
                      <w:lang w:val="en-US" w:eastAsia="zh-CN"/>
                    </w:rPr>
                    <w:t>（DA002）</w:t>
                  </w:r>
                </w:p>
              </w:tc>
              <w:tc>
                <w:tcPr>
                  <w:tcW w:w="763"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2"/>
                      <w:szCs w:val="22"/>
                      <w:lang w:val="en-US" w:eastAsia="zh-CN"/>
                    </w:rPr>
                  </w:pPr>
                  <w:r>
                    <w:rPr>
                      <w:rFonts w:hint="eastAsia" w:ascii="Times New Roman" w:hAnsi="Times New Roman" w:eastAsia="宋体"/>
                      <w:sz w:val="22"/>
                      <w:szCs w:val="22"/>
                      <w:lang w:val="en-US" w:eastAsia="zh-CN"/>
                    </w:rPr>
                    <w:t>是</w:t>
                  </w:r>
                </w:p>
              </w:tc>
              <w:tc>
                <w:tcPr>
                  <w:tcW w:w="833"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2"/>
                      <w:szCs w:val="22"/>
                      <w:lang w:val="en-US" w:eastAsia="zh-CN"/>
                    </w:rPr>
                  </w:pPr>
                  <w:r>
                    <w:rPr>
                      <w:rFonts w:hint="eastAsia" w:ascii="Times New Roman" w:hAnsi="Times New Roman"/>
                      <w:sz w:val="22"/>
                      <w:szCs w:val="22"/>
                      <w:lang w:val="en-US" w:eastAsia="zh-CN"/>
                    </w:rPr>
                    <w:t>主要排放口</w:t>
                  </w:r>
                </w:p>
              </w:tc>
            </w:tr>
          </w:tbl>
          <w:p>
            <w:pPr>
              <w:pStyle w:val="13"/>
              <w:widowControl/>
              <w:spacing w:line="360" w:lineRule="auto"/>
              <w:jc w:val="center"/>
              <w:rPr>
                <w:rFonts w:hint="eastAsia" w:ascii="Times New Roman" w:hAnsi="Times New Roman" w:eastAsia="宋体"/>
                <w:sz w:val="24"/>
                <w:lang w:val="en-US" w:eastAsia="zh-CN"/>
              </w:rPr>
            </w:pPr>
            <w:r>
              <w:rPr>
                <w:rFonts w:hint="eastAsia" w:ascii="Times New Roman" w:hAnsi="Times New Roman" w:eastAsia="宋体" w:cs="宋体"/>
                <w:b/>
                <w:bCs/>
                <w:color w:val="000000"/>
                <w:kern w:val="0"/>
                <w:sz w:val="21"/>
                <w:szCs w:val="20"/>
                <w:lang w:val="en-US" w:eastAsia="zh-CN" w:bidi="ar"/>
              </w:rPr>
              <w:t>表4-</w:t>
            </w:r>
            <w:r>
              <w:rPr>
                <w:rFonts w:hint="eastAsia" w:ascii="Times New Roman" w:hAnsi="Times New Roman" w:cs="宋体"/>
                <w:b/>
                <w:bCs/>
                <w:color w:val="000000"/>
                <w:kern w:val="0"/>
                <w:sz w:val="21"/>
                <w:szCs w:val="20"/>
                <w:lang w:val="en-US" w:eastAsia="zh-CN" w:bidi="ar"/>
              </w:rPr>
              <w:t>3</w:t>
            </w:r>
            <w:r>
              <w:rPr>
                <w:rFonts w:hint="eastAsia" w:ascii="Times New Roman" w:hAnsi="Times New Roman" w:eastAsia="宋体" w:cs="宋体"/>
                <w:b/>
                <w:bCs/>
                <w:color w:val="000000"/>
                <w:kern w:val="0"/>
                <w:sz w:val="21"/>
                <w:szCs w:val="20"/>
                <w:lang w:val="en-US" w:eastAsia="zh-CN" w:bidi="ar"/>
              </w:rPr>
              <w:t xml:space="preserve"> 项目废气产排情况一览表</w:t>
            </w:r>
          </w:p>
          <w:tbl>
            <w:tblPr>
              <w:tblStyle w:val="25"/>
              <w:tblW w:w="5000"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555"/>
              <w:gridCol w:w="794"/>
              <w:gridCol w:w="1113"/>
              <w:gridCol w:w="892"/>
              <w:gridCol w:w="794"/>
              <w:gridCol w:w="1113"/>
              <w:gridCol w:w="892"/>
              <w:gridCol w:w="718"/>
              <w:gridCol w:w="8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5"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u w:val="none" w:color="auto"/>
                      <w:lang w:val="en-US" w:eastAsia="zh-CN"/>
                    </w:rPr>
                  </w:pPr>
                  <w:r>
                    <w:rPr>
                      <w:rFonts w:hint="eastAsia" w:ascii="Times New Roman" w:hAnsi="Times New Roman" w:eastAsia="宋体" w:cs="Times New Roman"/>
                      <w:b/>
                      <w:bCs/>
                      <w:sz w:val="21"/>
                      <w:szCs w:val="21"/>
                      <w:u w:val="none" w:color="auto"/>
                      <w:lang w:val="en-US" w:eastAsia="zh-CN"/>
                    </w:rPr>
                    <w:t>产污环节</w:t>
                  </w:r>
                </w:p>
              </w:tc>
              <w:tc>
                <w:tcPr>
                  <w:tcW w:w="316" w:type="pct"/>
                  <w:vMerge w:val="restar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u w:val="none" w:color="auto"/>
                      <w:lang w:val="en-US" w:eastAsia="zh-CN"/>
                    </w:rPr>
                  </w:pPr>
                  <w:r>
                    <w:rPr>
                      <w:rFonts w:hint="eastAsia" w:ascii="Times New Roman" w:hAnsi="Times New Roman" w:eastAsia="宋体" w:cs="Times New Roman"/>
                      <w:b/>
                      <w:bCs/>
                      <w:sz w:val="21"/>
                      <w:szCs w:val="21"/>
                      <w:u w:val="none" w:color="auto"/>
                      <w:lang w:val="en-US" w:eastAsia="zh-CN"/>
                    </w:rPr>
                    <w:t>污染物</w:t>
                  </w:r>
                </w:p>
              </w:tc>
              <w:tc>
                <w:tcPr>
                  <w:tcW w:w="1594"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sz w:val="21"/>
                      <w:szCs w:val="21"/>
                      <w:u w:val="none" w:color="auto"/>
                      <w:lang w:val="en-US" w:eastAsia="zh-CN"/>
                    </w:rPr>
                  </w:pPr>
                  <w:r>
                    <w:rPr>
                      <w:rFonts w:hint="eastAsia" w:ascii="Times New Roman" w:hAnsi="Times New Roman" w:eastAsia="宋体" w:cs="Times New Roman"/>
                      <w:b/>
                      <w:bCs/>
                      <w:sz w:val="21"/>
                      <w:szCs w:val="21"/>
                      <w:u w:val="none" w:color="auto"/>
                      <w:lang w:val="en-US" w:eastAsia="zh-CN"/>
                    </w:rPr>
                    <w:t>产生情况</w:t>
                  </w:r>
                </w:p>
              </w:tc>
              <w:tc>
                <w:tcPr>
                  <w:tcW w:w="1594" w:type="pct"/>
                  <w:gridSpan w:val="3"/>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u w:val="none" w:color="auto"/>
                      <w:lang w:val="en-US" w:eastAsia="zh-CN"/>
                    </w:rPr>
                  </w:pPr>
                  <w:r>
                    <w:rPr>
                      <w:rFonts w:hint="eastAsia" w:ascii="Times New Roman" w:hAnsi="Times New Roman" w:eastAsia="宋体" w:cs="Times New Roman"/>
                      <w:b/>
                      <w:bCs/>
                      <w:sz w:val="21"/>
                      <w:szCs w:val="21"/>
                      <w:u w:val="none" w:color="auto"/>
                      <w:lang w:val="en-US" w:eastAsia="zh-CN"/>
                    </w:rPr>
                    <w:t>有组织排放</w:t>
                  </w:r>
                </w:p>
              </w:tc>
              <w:tc>
                <w:tcPr>
                  <w:tcW w:w="919" w:type="pct"/>
                  <w:gridSpan w:val="2"/>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u w:val="none" w:color="auto"/>
                      <w:lang w:val="en-US" w:eastAsia="zh-CN"/>
                    </w:rPr>
                  </w:pPr>
                  <w:r>
                    <w:rPr>
                      <w:rFonts w:hint="eastAsia" w:ascii="Times New Roman" w:hAnsi="Times New Roman" w:eastAsia="宋体" w:cs="Times New Roman"/>
                      <w:b/>
                      <w:bCs/>
                      <w:sz w:val="21"/>
                      <w:szCs w:val="21"/>
                      <w:u w:val="none" w:color="auto"/>
                      <w:lang w:val="en-US" w:eastAsia="zh-CN"/>
                    </w:rPr>
                    <w:t>无组织排放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5"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u w:val="none" w:color="auto"/>
                      <w:lang w:val="en-US" w:eastAsia="zh-CN"/>
                    </w:rPr>
                  </w:pPr>
                </w:p>
              </w:tc>
              <w:tc>
                <w:tcPr>
                  <w:tcW w:w="316" w:type="pct"/>
                  <w:vMerge w:val="continue"/>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u w:val="none" w:color="auto"/>
                      <w:lang w:val="en-US" w:eastAsia="zh-CN"/>
                    </w:rPr>
                  </w:pPr>
                </w:p>
              </w:tc>
              <w:tc>
                <w:tcPr>
                  <w:tcW w:w="45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sz w:val="21"/>
                      <w:szCs w:val="21"/>
                      <w:u w:val="none" w:color="auto"/>
                      <w:lang w:val="en-US" w:eastAsia="zh-CN"/>
                    </w:rPr>
                  </w:pPr>
                  <w:r>
                    <w:rPr>
                      <w:rFonts w:hint="eastAsia" w:ascii="Times New Roman" w:hAnsi="Times New Roman" w:eastAsia="宋体" w:cs="Times New Roman"/>
                      <w:b/>
                      <w:bCs/>
                      <w:sz w:val="21"/>
                      <w:szCs w:val="21"/>
                      <w:u w:val="none" w:color="auto"/>
                      <w:lang w:val="en-US" w:eastAsia="zh-CN"/>
                    </w:rPr>
                    <w:t>产生量</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u w:val="none" w:color="auto"/>
                      <w:lang w:val="en-US" w:eastAsia="zh-CN"/>
                    </w:rPr>
                  </w:pPr>
                  <w:r>
                    <w:rPr>
                      <w:rFonts w:hint="eastAsia" w:ascii="Times New Roman" w:hAnsi="Times New Roman" w:eastAsia="宋体" w:cs="Times New Roman"/>
                      <w:b/>
                      <w:bCs/>
                      <w:sz w:val="21"/>
                      <w:szCs w:val="21"/>
                      <w:u w:val="none" w:color="auto"/>
                      <w:lang w:val="en-US" w:eastAsia="zh-CN"/>
                    </w:rPr>
                    <w:t>t/a</w:t>
                  </w:r>
                </w:p>
              </w:tc>
              <w:tc>
                <w:tcPr>
                  <w:tcW w:w="63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u w:val="none" w:color="auto"/>
                      <w:lang w:val="en-US" w:eastAsia="zh-CN"/>
                    </w:rPr>
                  </w:pPr>
                  <w:r>
                    <w:rPr>
                      <w:rFonts w:hint="eastAsia" w:ascii="Times New Roman" w:hAnsi="Times New Roman" w:eastAsia="宋体" w:cs="Times New Roman"/>
                      <w:b/>
                      <w:bCs/>
                      <w:sz w:val="21"/>
                      <w:szCs w:val="21"/>
                      <w:u w:val="none" w:color="auto"/>
                      <w:lang w:val="en-US" w:eastAsia="zh-CN"/>
                    </w:rPr>
                    <w:t>产生浓度mg/m</w:t>
                  </w:r>
                  <w:r>
                    <w:rPr>
                      <w:rFonts w:hint="eastAsia" w:ascii="Times New Roman" w:hAnsi="Times New Roman" w:eastAsia="宋体" w:cs="Times New Roman"/>
                      <w:b/>
                      <w:bCs/>
                      <w:sz w:val="21"/>
                      <w:szCs w:val="21"/>
                      <w:u w:val="none" w:color="auto"/>
                      <w:vertAlign w:val="superscript"/>
                      <w:lang w:val="en-US" w:eastAsia="zh-CN"/>
                    </w:rPr>
                    <w:t>3</w:t>
                  </w:r>
                </w:p>
              </w:tc>
              <w:tc>
                <w:tcPr>
                  <w:tcW w:w="5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u w:val="none" w:color="auto"/>
                      <w:lang w:val="en-US" w:eastAsia="zh-CN"/>
                    </w:rPr>
                  </w:pPr>
                  <w:r>
                    <w:rPr>
                      <w:rFonts w:hint="eastAsia" w:ascii="Times New Roman" w:hAnsi="Times New Roman" w:eastAsia="宋体" w:cs="Times New Roman"/>
                      <w:b/>
                      <w:bCs/>
                      <w:sz w:val="21"/>
                      <w:szCs w:val="21"/>
                      <w:u w:val="none" w:color="auto"/>
                      <w:lang w:val="en-US" w:eastAsia="zh-CN"/>
                    </w:rPr>
                    <w:t>产生速率kg/h</w:t>
                  </w:r>
                </w:p>
              </w:tc>
              <w:tc>
                <w:tcPr>
                  <w:tcW w:w="45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u w:val="none" w:color="auto"/>
                      <w:lang w:val="en-US" w:eastAsia="zh-CN"/>
                    </w:rPr>
                  </w:pPr>
                  <w:r>
                    <w:rPr>
                      <w:rFonts w:hint="eastAsia" w:ascii="Times New Roman" w:hAnsi="Times New Roman" w:eastAsia="宋体" w:cs="Times New Roman"/>
                      <w:b/>
                      <w:bCs/>
                      <w:sz w:val="21"/>
                      <w:szCs w:val="21"/>
                      <w:u w:val="none" w:color="auto"/>
                      <w:lang w:val="en-US" w:eastAsia="zh-CN"/>
                    </w:rPr>
                    <w:t>排放量t/a</w:t>
                  </w:r>
                </w:p>
              </w:tc>
              <w:tc>
                <w:tcPr>
                  <w:tcW w:w="63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u w:val="none" w:color="auto"/>
                      <w:lang w:val="en-US" w:eastAsia="zh-CN"/>
                    </w:rPr>
                  </w:pPr>
                  <w:r>
                    <w:rPr>
                      <w:rFonts w:hint="eastAsia" w:ascii="Times New Roman" w:hAnsi="Times New Roman" w:eastAsia="宋体" w:cs="Times New Roman"/>
                      <w:b/>
                      <w:bCs/>
                      <w:sz w:val="21"/>
                      <w:szCs w:val="21"/>
                      <w:u w:val="none" w:color="auto"/>
                      <w:lang w:val="en-US" w:eastAsia="zh-CN"/>
                    </w:rPr>
                    <w:t>排放浓度mg/m</w:t>
                  </w:r>
                  <w:r>
                    <w:rPr>
                      <w:rFonts w:hint="eastAsia" w:ascii="Times New Roman" w:hAnsi="Times New Roman" w:eastAsia="宋体" w:cs="Times New Roman"/>
                      <w:b/>
                      <w:bCs/>
                      <w:sz w:val="21"/>
                      <w:szCs w:val="21"/>
                      <w:u w:val="none" w:color="auto"/>
                      <w:vertAlign w:val="superscript"/>
                      <w:lang w:val="en-US" w:eastAsia="zh-CN"/>
                    </w:rPr>
                    <w:t>3</w:t>
                  </w:r>
                </w:p>
              </w:tc>
              <w:tc>
                <w:tcPr>
                  <w:tcW w:w="508"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u w:val="none" w:color="auto"/>
                      <w:lang w:val="en-US" w:eastAsia="zh-CN"/>
                    </w:rPr>
                  </w:pPr>
                  <w:r>
                    <w:rPr>
                      <w:rFonts w:hint="eastAsia" w:ascii="Times New Roman" w:hAnsi="Times New Roman" w:eastAsia="宋体" w:cs="Times New Roman"/>
                      <w:b/>
                      <w:bCs/>
                      <w:sz w:val="21"/>
                      <w:szCs w:val="21"/>
                      <w:u w:val="none" w:color="auto"/>
                      <w:lang w:val="en-US" w:eastAsia="zh-CN"/>
                    </w:rPr>
                    <w:t>排放速率kg/h</w:t>
                  </w:r>
                </w:p>
              </w:tc>
              <w:tc>
                <w:tcPr>
                  <w:tcW w:w="40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u w:val="none" w:color="auto"/>
                      <w:lang w:val="en-US" w:eastAsia="zh-CN"/>
                    </w:rPr>
                  </w:pPr>
                  <w:r>
                    <w:rPr>
                      <w:rFonts w:hint="eastAsia" w:ascii="Times New Roman" w:hAnsi="Times New Roman" w:eastAsia="宋体" w:cs="Times New Roman"/>
                      <w:b/>
                      <w:bCs/>
                      <w:sz w:val="21"/>
                      <w:szCs w:val="21"/>
                      <w:u w:val="none" w:color="auto"/>
                      <w:lang w:val="en-US" w:eastAsia="zh-CN"/>
                    </w:rPr>
                    <w:t>排放量t/a</w:t>
                  </w:r>
                </w:p>
              </w:tc>
              <w:tc>
                <w:tcPr>
                  <w:tcW w:w="51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u w:val="none" w:color="auto"/>
                      <w:lang w:val="en-US" w:eastAsia="zh-CN"/>
                    </w:rPr>
                  </w:pPr>
                  <w:r>
                    <w:rPr>
                      <w:rFonts w:hint="eastAsia" w:ascii="Times New Roman" w:hAnsi="Times New Roman" w:eastAsia="宋体" w:cs="Times New Roman"/>
                      <w:b/>
                      <w:bCs/>
                      <w:sz w:val="21"/>
                      <w:szCs w:val="21"/>
                      <w:u w:val="none" w:color="auto"/>
                      <w:lang w:val="en-US" w:eastAsia="zh-CN"/>
                    </w:rPr>
                    <w:t>排放速率kg/h</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5"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2"/>
                      <w:lang w:val="en-US" w:eastAsia="zh-CN"/>
                    </w:rPr>
                  </w:pPr>
                  <w:r>
                    <w:rPr>
                      <w:rFonts w:hint="eastAsia" w:ascii="Times New Roman" w:hAnsi="Times New Roman" w:eastAsia="宋体"/>
                      <w:sz w:val="21"/>
                      <w:szCs w:val="22"/>
                      <w:lang w:val="en-US" w:eastAsia="zh-CN"/>
                    </w:rPr>
                    <w:t>原料卸载、堆存过程粉尘</w:t>
                  </w:r>
                </w:p>
              </w:tc>
              <w:tc>
                <w:tcPr>
                  <w:tcW w:w="316"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2"/>
                      <w:lang w:val="en-US" w:eastAsia="zh-CN"/>
                    </w:rPr>
                  </w:pPr>
                  <w:r>
                    <w:rPr>
                      <w:rFonts w:hint="eastAsia" w:ascii="Times New Roman" w:hAnsi="Times New Roman" w:eastAsia="宋体"/>
                      <w:sz w:val="21"/>
                      <w:szCs w:val="22"/>
                      <w:lang w:val="en-US" w:eastAsia="zh-CN"/>
                    </w:rPr>
                    <w:t>颗粒物</w:t>
                  </w:r>
                </w:p>
              </w:tc>
              <w:tc>
                <w:tcPr>
                  <w:tcW w:w="452"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sz w:val="21"/>
                      <w:szCs w:val="22"/>
                      <w:lang w:val="en-US" w:eastAsia="zh-CN"/>
                    </w:rPr>
                    <w:t>5.43</w:t>
                  </w:r>
                </w:p>
              </w:tc>
              <w:tc>
                <w:tcPr>
                  <w:tcW w:w="634"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eastAsia="宋体"/>
                      <w:sz w:val="21"/>
                      <w:szCs w:val="22"/>
                      <w:lang w:val="en-US" w:eastAsia="zh-CN"/>
                    </w:rPr>
                    <w:t>/</w:t>
                  </w:r>
                </w:p>
              </w:tc>
              <w:tc>
                <w:tcPr>
                  <w:tcW w:w="508"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sz w:val="21"/>
                      <w:szCs w:val="22"/>
                      <w:lang w:val="en-US" w:eastAsia="zh-CN"/>
                    </w:rPr>
                    <w:t>/</w:t>
                  </w:r>
                </w:p>
              </w:tc>
              <w:tc>
                <w:tcPr>
                  <w:tcW w:w="452"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eastAsia="宋体"/>
                      <w:sz w:val="21"/>
                      <w:szCs w:val="22"/>
                      <w:lang w:val="en-US" w:eastAsia="zh-CN"/>
                    </w:rPr>
                    <w:t>/</w:t>
                  </w:r>
                </w:p>
              </w:tc>
              <w:tc>
                <w:tcPr>
                  <w:tcW w:w="634"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eastAsia="宋体"/>
                      <w:sz w:val="21"/>
                      <w:szCs w:val="22"/>
                      <w:lang w:val="en-US" w:eastAsia="zh-CN"/>
                    </w:rPr>
                    <w:t>/</w:t>
                  </w:r>
                </w:p>
              </w:tc>
              <w:tc>
                <w:tcPr>
                  <w:tcW w:w="508"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eastAsia="宋体"/>
                      <w:sz w:val="21"/>
                      <w:szCs w:val="22"/>
                      <w:lang w:val="en-US" w:eastAsia="zh-CN"/>
                    </w:rPr>
                    <w:t>/</w:t>
                  </w:r>
                </w:p>
              </w:tc>
              <w:tc>
                <w:tcPr>
                  <w:tcW w:w="409"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sz w:val="21"/>
                      <w:szCs w:val="22"/>
                      <w:lang w:val="en-US" w:eastAsia="zh-CN"/>
                    </w:rPr>
                    <w:t>0.56</w:t>
                  </w:r>
                </w:p>
              </w:tc>
              <w:tc>
                <w:tcPr>
                  <w:tcW w:w="510"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eastAsia="宋体"/>
                      <w:sz w:val="21"/>
                      <w:szCs w:val="22"/>
                      <w:lang w:val="en-US" w:eastAsia="zh-CN"/>
                    </w:rPr>
                    <w:t>0.</w:t>
                  </w:r>
                  <w:r>
                    <w:rPr>
                      <w:rFonts w:hint="eastAsia" w:ascii="Times New Roman" w:hAnsi="Times New Roman"/>
                      <w:sz w:val="21"/>
                      <w:szCs w:val="22"/>
                      <w:lang w:val="en-US" w:eastAsia="zh-CN"/>
                    </w:rPr>
                    <w:t>064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5"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2"/>
                      <w:lang w:val="en-US" w:eastAsia="zh-CN"/>
                    </w:rPr>
                  </w:pPr>
                  <w:r>
                    <w:rPr>
                      <w:rFonts w:hint="eastAsia" w:ascii="Times New Roman" w:hAnsi="Times New Roman" w:eastAsia="宋体"/>
                      <w:sz w:val="21"/>
                      <w:szCs w:val="22"/>
                      <w:lang w:val="en-US" w:eastAsia="zh-CN"/>
                    </w:rPr>
                    <w:t>运输车辆动力起尘</w:t>
                  </w:r>
                </w:p>
              </w:tc>
              <w:tc>
                <w:tcPr>
                  <w:tcW w:w="316"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2"/>
                      <w:lang w:val="en-US" w:eastAsia="zh-CN"/>
                    </w:rPr>
                  </w:pPr>
                  <w:r>
                    <w:rPr>
                      <w:rFonts w:hint="eastAsia" w:ascii="Times New Roman" w:hAnsi="Times New Roman" w:eastAsia="宋体"/>
                      <w:sz w:val="21"/>
                      <w:szCs w:val="22"/>
                      <w:lang w:val="en-US" w:eastAsia="zh-CN"/>
                    </w:rPr>
                    <w:t>颗粒物</w:t>
                  </w:r>
                </w:p>
              </w:tc>
              <w:tc>
                <w:tcPr>
                  <w:tcW w:w="452"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eastAsia="宋体"/>
                      <w:sz w:val="21"/>
                      <w:szCs w:val="22"/>
                      <w:lang w:val="en-US" w:eastAsia="zh-CN"/>
                    </w:rPr>
                    <w:t>0.</w:t>
                  </w:r>
                  <w:r>
                    <w:rPr>
                      <w:rFonts w:hint="eastAsia" w:ascii="Times New Roman" w:hAnsi="Times New Roman"/>
                      <w:sz w:val="21"/>
                      <w:szCs w:val="22"/>
                      <w:lang w:val="en-US" w:eastAsia="zh-CN"/>
                    </w:rPr>
                    <w:t>467</w:t>
                  </w:r>
                </w:p>
              </w:tc>
              <w:tc>
                <w:tcPr>
                  <w:tcW w:w="634"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sz w:val="21"/>
                      <w:szCs w:val="22"/>
                      <w:lang w:val="en-US" w:eastAsia="zh-CN"/>
                    </w:rPr>
                    <w:t>/</w:t>
                  </w:r>
                </w:p>
              </w:tc>
              <w:tc>
                <w:tcPr>
                  <w:tcW w:w="508"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eastAsia="宋体"/>
                      <w:sz w:val="21"/>
                      <w:szCs w:val="22"/>
                      <w:lang w:val="en-US" w:eastAsia="zh-CN"/>
                    </w:rPr>
                    <w:t>0.</w:t>
                  </w:r>
                  <w:r>
                    <w:rPr>
                      <w:rFonts w:hint="eastAsia" w:ascii="Times New Roman" w:hAnsi="Times New Roman"/>
                      <w:sz w:val="21"/>
                      <w:szCs w:val="22"/>
                      <w:lang w:val="en-US" w:eastAsia="zh-CN"/>
                    </w:rPr>
                    <w:t>264</w:t>
                  </w:r>
                </w:p>
              </w:tc>
              <w:tc>
                <w:tcPr>
                  <w:tcW w:w="452"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2"/>
                      <w:lang w:val="en-US" w:eastAsia="zh-CN"/>
                    </w:rPr>
                  </w:pPr>
                  <w:r>
                    <w:rPr>
                      <w:rFonts w:hint="eastAsia" w:ascii="Times New Roman" w:hAnsi="Times New Roman" w:eastAsia="宋体"/>
                      <w:sz w:val="21"/>
                      <w:szCs w:val="22"/>
                      <w:lang w:val="en-US" w:eastAsia="zh-CN"/>
                    </w:rPr>
                    <w:t>/</w:t>
                  </w:r>
                </w:p>
              </w:tc>
              <w:tc>
                <w:tcPr>
                  <w:tcW w:w="634"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2"/>
                      <w:lang w:val="en-US" w:eastAsia="zh-CN"/>
                    </w:rPr>
                  </w:pPr>
                  <w:r>
                    <w:rPr>
                      <w:rFonts w:hint="eastAsia" w:ascii="Times New Roman" w:hAnsi="Times New Roman" w:eastAsia="宋体"/>
                      <w:sz w:val="21"/>
                      <w:szCs w:val="22"/>
                      <w:lang w:val="en-US" w:eastAsia="zh-CN"/>
                    </w:rPr>
                    <w:t>/</w:t>
                  </w:r>
                </w:p>
              </w:tc>
              <w:tc>
                <w:tcPr>
                  <w:tcW w:w="508"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2"/>
                      <w:lang w:val="en-US" w:eastAsia="zh-CN"/>
                    </w:rPr>
                  </w:pPr>
                  <w:r>
                    <w:rPr>
                      <w:rFonts w:hint="eastAsia" w:ascii="Times New Roman" w:hAnsi="Times New Roman" w:eastAsia="宋体"/>
                      <w:sz w:val="21"/>
                      <w:szCs w:val="22"/>
                      <w:lang w:val="en-US" w:eastAsia="zh-CN"/>
                    </w:rPr>
                    <w:t>/</w:t>
                  </w:r>
                </w:p>
              </w:tc>
              <w:tc>
                <w:tcPr>
                  <w:tcW w:w="409"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eastAsia="宋体"/>
                      <w:sz w:val="21"/>
                      <w:szCs w:val="22"/>
                      <w:lang w:val="en-US" w:eastAsia="zh-CN"/>
                    </w:rPr>
                    <w:t>0.</w:t>
                  </w:r>
                  <w:r>
                    <w:rPr>
                      <w:rFonts w:hint="eastAsia" w:ascii="Times New Roman" w:hAnsi="Times New Roman"/>
                      <w:sz w:val="21"/>
                      <w:szCs w:val="22"/>
                      <w:lang w:val="en-US" w:eastAsia="zh-CN"/>
                    </w:rPr>
                    <w:t>143</w:t>
                  </w:r>
                </w:p>
              </w:tc>
              <w:tc>
                <w:tcPr>
                  <w:tcW w:w="510"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eastAsia="宋体"/>
                      <w:sz w:val="21"/>
                      <w:szCs w:val="22"/>
                      <w:lang w:val="en-US" w:eastAsia="zh-CN"/>
                    </w:rPr>
                    <w:t>0.</w:t>
                  </w:r>
                  <w:r>
                    <w:rPr>
                      <w:rFonts w:hint="eastAsia" w:ascii="Times New Roman" w:hAnsi="Times New Roman"/>
                      <w:sz w:val="21"/>
                      <w:szCs w:val="22"/>
                      <w:lang w:val="en-US" w:eastAsia="zh-CN"/>
                    </w:rPr>
                    <w:t>079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5" w:type="pct"/>
                  <w:vMerge w:val="restar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eastAsia="宋体"/>
                      <w:sz w:val="21"/>
                      <w:szCs w:val="22"/>
                      <w:lang w:val="en-US" w:eastAsia="zh-CN"/>
                    </w:rPr>
                    <w:t>隧道窑焙烧</w:t>
                  </w:r>
                </w:p>
              </w:tc>
              <w:tc>
                <w:tcPr>
                  <w:tcW w:w="316"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eastAsia="宋体"/>
                      <w:sz w:val="21"/>
                      <w:szCs w:val="22"/>
                      <w:lang w:val="en-US" w:eastAsia="zh-CN"/>
                    </w:rPr>
                    <w:t>颗粒物</w:t>
                  </w:r>
                </w:p>
              </w:tc>
              <w:tc>
                <w:tcPr>
                  <w:tcW w:w="452"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sz w:val="21"/>
                      <w:szCs w:val="22"/>
                      <w:lang w:val="en-US" w:eastAsia="zh-CN"/>
                    </w:rPr>
                    <w:t>81.629</w:t>
                  </w:r>
                </w:p>
              </w:tc>
              <w:tc>
                <w:tcPr>
                  <w:tcW w:w="634"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sz w:val="21"/>
                      <w:szCs w:val="22"/>
                      <w:lang w:val="en-US" w:eastAsia="zh-CN"/>
                    </w:rPr>
                    <w:t>94.5</w:t>
                  </w:r>
                </w:p>
              </w:tc>
              <w:tc>
                <w:tcPr>
                  <w:tcW w:w="508"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sz w:val="21"/>
                      <w:szCs w:val="22"/>
                      <w:lang w:val="en-US" w:eastAsia="zh-CN"/>
                    </w:rPr>
                    <w:t>11.34</w:t>
                  </w:r>
                </w:p>
              </w:tc>
              <w:tc>
                <w:tcPr>
                  <w:tcW w:w="452"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sz w:val="21"/>
                      <w:szCs w:val="22"/>
                      <w:lang w:val="en-US" w:eastAsia="zh-CN"/>
                    </w:rPr>
                    <w:t>12.24</w:t>
                  </w:r>
                </w:p>
              </w:tc>
              <w:tc>
                <w:tcPr>
                  <w:tcW w:w="634"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sz w:val="21"/>
                      <w:szCs w:val="22"/>
                      <w:lang w:val="en-US" w:eastAsia="zh-CN"/>
                    </w:rPr>
                    <w:t>12.92</w:t>
                  </w:r>
                </w:p>
              </w:tc>
              <w:tc>
                <w:tcPr>
                  <w:tcW w:w="508"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sz w:val="21"/>
                      <w:szCs w:val="22"/>
                      <w:lang w:val="en-US" w:eastAsia="zh-CN"/>
                    </w:rPr>
                    <w:t>1.55</w:t>
                  </w:r>
                </w:p>
              </w:tc>
              <w:tc>
                <w:tcPr>
                  <w:tcW w:w="409"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eastAsia="宋体"/>
                      <w:sz w:val="21"/>
                      <w:szCs w:val="22"/>
                      <w:lang w:val="en-US" w:eastAsia="zh-CN"/>
                    </w:rPr>
                    <w:t>/</w:t>
                  </w:r>
                </w:p>
              </w:tc>
              <w:tc>
                <w:tcPr>
                  <w:tcW w:w="510"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eastAsia="宋体"/>
                      <w:sz w:val="21"/>
                      <w:szCs w:val="22"/>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5" w:type="pct"/>
                  <w:vMerge w:val="continue"/>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2"/>
                      <w:lang w:val="en-US" w:eastAsia="zh-CN"/>
                    </w:rPr>
                  </w:pPr>
                </w:p>
              </w:tc>
              <w:tc>
                <w:tcPr>
                  <w:tcW w:w="316"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2"/>
                      <w:lang w:val="en-US" w:eastAsia="zh-CN"/>
                    </w:rPr>
                  </w:pPr>
                  <w:r>
                    <w:rPr>
                      <w:rFonts w:hint="eastAsia" w:ascii="Times New Roman" w:hAnsi="Times New Roman" w:eastAsia="宋体"/>
                      <w:sz w:val="21"/>
                      <w:szCs w:val="22"/>
                      <w:lang w:val="en-US" w:eastAsia="zh-CN"/>
                    </w:rPr>
                    <w:t>氮氧化物</w:t>
                  </w:r>
                </w:p>
              </w:tc>
              <w:tc>
                <w:tcPr>
                  <w:tcW w:w="452"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default" w:ascii="Times New Roman" w:hAnsi="Times New Roman" w:eastAsia="宋体"/>
                      <w:sz w:val="21"/>
                      <w:szCs w:val="22"/>
                      <w:lang w:val="en-US" w:eastAsia="zh-CN"/>
                    </w:rPr>
                    <w:t>14.44</w:t>
                  </w:r>
                </w:p>
              </w:tc>
              <w:tc>
                <w:tcPr>
                  <w:tcW w:w="634"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sz w:val="21"/>
                      <w:szCs w:val="22"/>
                      <w:lang w:val="en-US" w:eastAsia="zh-CN"/>
                    </w:rPr>
                  </w:pPr>
                  <w:r>
                    <w:rPr>
                      <w:rFonts w:hint="eastAsia" w:ascii="Times New Roman" w:hAnsi="Times New Roman"/>
                      <w:sz w:val="21"/>
                      <w:szCs w:val="22"/>
                      <w:lang w:val="en-US" w:eastAsia="zh-CN"/>
                    </w:rPr>
                    <w:t>16.75</w:t>
                  </w:r>
                </w:p>
              </w:tc>
              <w:tc>
                <w:tcPr>
                  <w:tcW w:w="508"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sz w:val="21"/>
                      <w:szCs w:val="22"/>
                      <w:lang w:val="en-US" w:eastAsia="zh-CN"/>
                    </w:rPr>
                  </w:pPr>
                  <w:r>
                    <w:rPr>
                      <w:rFonts w:hint="eastAsia" w:ascii="Times New Roman" w:hAnsi="Times New Roman"/>
                      <w:sz w:val="21"/>
                      <w:szCs w:val="22"/>
                      <w:lang w:val="en-US" w:eastAsia="zh-CN"/>
                    </w:rPr>
                    <w:t>2.01</w:t>
                  </w:r>
                </w:p>
              </w:tc>
              <w:tc>
                <w:tcPr>
                  <w:tcW w:w="452"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default" w:ascii="Times New Roman" w:hAnsi="Times New Roman" w:eastAsia="宋体"/>
                      <w:sz w:val="21"/>
                      <w:szCs w:val="22"/>
                      <w:lang w:val="en-US" w:eastAsia="zh-CN"/>
                    </w:rPr>
                    <w:t>14.44</w:t>
                  </w:r>
                </w:p>
              </w:tc>
              <w:tc>
                <w:tcPr>
                  <w:tcW w:w="634"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sz w:val="21"/>
                      <w:szCs w:val="22"/>
                      <w:lang w:val="en-US" w:eastAsia="zh-CN"/>
                    </w:rPr>
                  </w:pPr>
                  <w:r>
                    <w:rPr>
                      <w:rFonts w:hint="eastAsia" w:ascii="Times New Roman" w:hAnsi="Times New Roman"/>
                      <w:sz w:val="21"/>
                      <w:szCs w:val="22"/>
                      <w:lang w:val="en-US" w:eastAsia="zh-CN"/>
                    </w:rPr>
                    <w:t>16.75</w:t>
                  </w:r>
                </w:p>
              </w:tc>
              <w:tc>
                <w:tcPr>
                  <w:tcW w:w="508"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2"/>
                      <w:lang w:val="en-US" w:eastAsia="zh-CN"/>
                    </w:rPr>
                  </w:pPr>
                  <w:r>
                    <w:rPr>
                      <w:rFonts w:hint="eastAsia" w:ascii="Times New Roman" w:hAnsi="Times New Roman"/>
                      <w:sz w:val="21"/>
                      <w:szCs w:val="22"/>
                      <w:lang w:val="en-US" w:eastAsia="zh-CN"/>
                    </w:rPr>
                    <w:t>2.01</w:t>
                  </w:r>
                </w:p>
              </w:tc>
              <w:tc>
                <w:tcPr>
                  <w:tcW w:w="409"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2"/>
                      <w:lang w:val="en-US" w:eastAsia="zh-CN"/>
                    </w:rPr>
                  </w:pPr>
                  <w:r>
                    <w:rPr>
                      <w:rFonts w:hint="eastAsia" w:ascii="Times New Roman" w:hAnsi="Times New Roman" w:eastAsia="宋体"/>
                      <w:sz w:val="21"/>
                      <w:szCs w:val="22"/>
                      <w:lang w:val="en-US" w:eastAsia="zh-CN"/>
                    </w:rPr>
                    <w:t>/</w:t>
                  </w:r>
                </w:p>
              </w:tc>
              <w:tc>
                <w:tcPr>
                  <w:tcW w:w="510"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2"/>
                      <w:lang w:val="en-US" w:eastAsia="zh-CN"/>
                    </w:rPr>
                  </w:pPr>
                  <w:r>
                    <w:rPr>
                      <w:rFonts w:hint="eastAsia" w:ascii="Times New Roman" w:hAnsi="Times New Roman" w:eastAsia="宋体"/>
                      <w:sz w:val="21"/>
                      <w:szCs w:val="22"/>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5" w:type="pct"/>
                  <w:vMerge w:val="continue"/>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2"/>
                      <w:lang w:val="en-US" w:eastAsia="zh-CN"/>
                    </w:rPr>
                  </w:pPr>
                </w:p>
              </w:tc>
              <w:tc>
                <w:tcPr>
                  <w:tcW w:w="316"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2"/>
                      <w:lang w:val="en-US" w:eastAsia="zh-CN"/>
                    </w:rPr>
                  </w:pPr>
                  <w:r>
                    <w:rPr>
                      <w:rFonts w:hint="eastAsia" w:ascii="Times New Roman" w:hAnsi="Times New Roman" w:eastAsia="宋体"/>
                      <w:sz w:val="21"/>
                      <w:szCs w:val="22"/>
                      <w:lang w:val="en-US" w:eastAsia="zh-CN"/>
                    </w:rPr>
                    <w:t>二氧化硫</w:t>
                  </w:r>
                </w:p>
              </w:tc>
              <w:tc>
                <w:tcPr>
                  <w:tcW w:w="452"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default" w:ascii="Times New Roman" w:hAnsi="Times New Roman" w:eastAsia="宋体"/>
                      <w:sz w:val="21"/>
                      <w:szCs w:val="22"/>
                      <w:lang w:val="en-US" w:eastAsia="zh-CN"/>
                    </w:rPr>
                    <w:t>128.76</w:t>
                  </w:r>
                </w:p>
              </w:tc>
              <w:tc>
                <w:tcPr>
                  <w:tcW w:w="634"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sz w:val="21"/>
                      <w:szCs w:val="22"/>
                      <w:lang w:val="en-US" w:eastAsia="zh-CN"/>
                    </w:rPr>
                  </w:pPr>
                  <w:r>
                    <w:rPr>
                      <w:rFonts w:hint="eastAsia" w:ascii="Times New Roman" w:hAnsi="Times New Roman"/>
                      <w:sz w:val="21"/>
                      <w:szCs w:val="22"/>
                      <w:lang w:val="en-US" w:eastAsia="zh-CN"/>
                    </w:rPr>
                    <w:t>149</w:t>
                  </w:r>
                </w:p>
              </w:tc>
              <w:tc>
                <w:tcPr>
                  <w:tcW w:w="508"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sz w:val="21"/>
                      <w:szCs w:val="22"/>
                      <w:lang w:val="en-US" w:eastAsia="zh-CN"/>
                    </w:rPr>
                  </w:pPr>
                  <w:r>
                    <w:rPr>
                      <w:rFonts w:hint="eastAsia" w:ascii="Times New Roman" w:hAnsi="Times New Roman"/>
                      <w:sz w:val="21"/>
                      <w:szCs w:val="22"/>
                      <w:lang w:val="en-US" w:eastAsia="zh-CN"/>
                    </w:rPr>
                    <w:t>17.88</w:t>
                  </w:r>
                </w:p>
              </w:tc>
              <w:tc>
                <w:tcPr>
                  <w:tcW w:w="452"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default" w:ascii="Times New Roman" w:hAnsi="Times New Roman" w:eastAsia="宋体"/>
                      <w:sz w:val="21"/>
                      <w:szCs w:val="22"/>
                      <w:lang w:val="en-US" w:eastAsia="zh-CN"/>
                    </w:rPr>
                    <w:t>38.628</w:t>
                  </w:r>
                </w:p>
              </w:tc>
              <w:tc>
                <w:tcPr>
                  <w:tcW w:w="634"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sz w:val="21"/>
                      <w:szCs w:val="22"/>
                      <w:lang w:val="en-US" w:eastAsia="zh-CN"/>
                    </w:rPr>
                  </w:pPr>
                  <w:r>
                    <w:rPr>
                      <w:rFonts w:hint="eastAsia" w:ascii="Times New Roman" w:hAnsi="Times New Roman"/>
                      <w:sz w:val="21"/>
                      <w:szCs w:val="22"/>
                      <w:lang w:val="en-US" w:eastAsia="zh-CN"/>
                    </w:rPr>
                    <w:t>44.7</w:t>
                  </w:r>
                </w:p>
              </w:tc>
              <w:tc>
                <w:tcPr>
                  <w:tcW w:w="508"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sz w:val="21"/>
                      <w:szCs w:val="22"/>
                      <w:lang w:val="en-US" w:eastAsia="zh-CN"/>
                    </w:rPr>
                    <w:t>5.365</w:t>
                  </w:r>
                </w:p>
              </w:tc>
              <w:tc>
                <w:tcPr>
                  <w:tcW w:w="409"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2"/>
                      <w:lang w:val="en-US" w:eastAsia="zh-CN"/>
                    </w:rPr>
                  </w:pPr>
                  <w:r>
                    <w:rPr>
                      <w:rFonts w:hint="eastAsia" w:ascii="Times New Roman" w:hAnsi="Times New Roman" w:eastAsia="宋体"/>
                      <w:sz w:val="21"/>
                      <w:szCs w:val="22"/>
                      <w:lang w:val="en-US" w:eastAsia="zh-CN"/>
                    </w:rPr>
                    <w:t>/</w:t>
                  </w:r>
                </w:p>
              </w:tc>
              <w:tc>
                <w:tcPr>
                  <w:tcW w:w="510"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2"/>
                      <w:lang w:val="en-US" w:eastAsia="zh-CN"/>
                    </w:rPr>
                  </w:pPr>
                  <w:r>
                    <w:rPr>
                      <w:rFonts w:hint="eastAsia" w:ascii="Times New Roman" w:hAnsi="Times New Roman" w:eastAsia="宋体"/>
                      <w:sz w:val="21"/>
                      <w:szCs w:val="22"/>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75" w:type="pct"/>
                  <w:vMerge w:val="continue"/>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2"/>
                      <w:lang w:val="en-US" w:eastAsia="zh-CN"/>
                    </w:rPr>
                  </w:pPr>
                </w:p>
              </w:tc>
              <w:tc>
                <w:tcPr>
                  <w:tcW w:w="316"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2"/>
                      <w:lang w:val="en-US" w:eastAsia="zh-CN"/>
                    </w:rPr>
                  </w:pPr>
                  <w:r>
                    <w:rPr>
                      <w:rFonts w:hint="eastAsia" w:ascii="Times New Roman" w:hAnsi="Times New Roman"/>
                      <w:sz w:val="21"/>
                      <w:szCs w:val="22"/>
                      <w:lang w:val="en-US" w:eastAsia="zh-CN"/>
                    </w:rPr>
                    <w:t>氟化物</w:t>
                  </w:r>
                </w:p>
              </w:tc>
              <w:tc>
                <w:tcPr>
                  <w:tcW w:w="452"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sz w:val="21"/>
                      <w:szCs w:val="22"/>
                      <w:lang w:val="en-US" w:eastAsia="zh-CN"/>
                    </w:rPr>
                    <w:t>1.0875</w:t>
                  </w:r>
                </w:p>
              </w:tc>
              <w:tc>
                <w:tcPr>
                  <w:tcW w:w="634"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sz w:val="21"/>
                      <w:szCs w:val="22"/>
                      <w:lang w:val="en-US" w:eastAsia="zh-CN"/>
                    </w:rPr>
                  </w:pPr>
                  <w:r>
                    <w:rPr>
                      <w:rFonts w:hint="eastAsia" w:ascii="Times New Roman" w:hAnsi="Times New Roman"/>
                      <w:sz w:val="21"/>
                      <w:szCs w:val="22"/>
                      <w:lang w:val="en-US" w:eastAsia="zh-CN"/>
                    </w:rPr>
                    <w:t>1.14</w:t>
                  </w:r>
                </w:p>
              </w:tc>
              <w:tc>
                <w:tcPr>
                  <w:tcW w:w="508"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sz w:val="21"/>
                      <w:szCs w:val="22"/>
                      <w:lang w:val="en-US" w:eastAsia="zh-CN"/>
                    </w:rPr>
                  </w:pPr>
                  <w:r>
                    <w:rPr>
                      <w:rFonts w:hint="eastAsia" w:ascii="Times New Roman" w:hAnsi="Times New Roman"/>
                      <w:sz w:val="21"/>
                      <w:szCs w:val="22"/>
                      <w:lang w:val="en-US" w:eastAsia="zh-CN"/>
                    </w:rPr>
                    <w:t>0.137</w:t>
                  </w:r>
                </w:p>
              </w:tc>
              <w:tc>
                <w:tcPr>
                  <w:tcW w:w="452"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sz w:val="21"/>
                      <w:szCs w:val="22"/>
                      <w:lang w:val="en-US" w:eastAsia="zh-CN"/>
                    </w:rPr>
                    <w:t>0.33</w:t>
                  </w:r>
                </w:p>
              </w:tc>
              <w:tc>
                <w:tcPr>
                  <w:tcW w:w="634"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sz w:val="21"/>
                      <w:szCs w:val="22"/>
                      <w:lang w:val="en-US" w:eastAsia="zh-CN"/>
                    </w:rPr>
                  </w:pPr>
                  <w:r>
                    <w:rPr>
                      <w:rFonts w:hint="eastAsia" w:ascii="Times New Roman" w:hAnsi="Times New Roman"/>
                      <w:sz w:val="21"/>
                      <w:szCs w:val="22"/>
                      <w:lang w:val="en-US" w:eastAsia="zh-CN"/>
                    </w:rPr>
                    <w:t>0.38</w:t>
                  </w:r>
                </w:p>
              </w:tc>
              <w:tc>
                <w:tcPr>
                  <w:tcW w:w="508"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sz w:val="21"/>
                      <w:szCs w:val="22"/>
                      <w:lang w:val="en-US" w:eastAsia="zh-CN"/>
                    </w:rPr>
                    <w:t>0.046</w:t>
                  </w:r>
                </w:p>
              </w:tc>
              <w:tc>
                <w:tcPr>
                  <w:tcW w:w="718" w:type="dxa"/>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2"/>
                      <w:lang w:val="en-US" w:eastAsia="zh-CN"/>
                    </w:rPr>
                  </w:pPr>
                  <w:r>
                    <w:rPr>
                      <w:rFonts w:hint="eastAsia" w:ascii="Times New Roman" w:hAnsi="Times New Roman" w:eastAsia="宋体"/>
                      <w:sz w:val="21"/>
                      <w:szCs w:val="22"/>
                      <w:lang w:val="en-US" w:eastAsia="zh-CN"/>
                    </w:rPr>
                    <w:t>/</w:t>
                  </w:r>
                </w:p>
              </w:tc>
              <w:tc>
                <w:tcPr>
                  <w:tcW w:w="896" w:type="dxa"/>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2"/>
                      <w:lang w:val="en-US" w:eastAsia="zh-CN"/>
                    </w:rPr>
                  </w:pPr>
                  <w:r>
                    <w:rPr>
                      <w:rFonts w:hint="eastAsia" w:ascii="Times New Roman" w:hAnsi="Times New Roman" w:eastAsia="宋体"/>
                      <w:sz w:val="21"/>
                      <w:szCs w:val="22"/>
                      <w:lang w:val="en-US" w:eastAsia="zh-CN"/>
                    </w:rPr>
                    <w:t>/</w:t>
                  </w:r>
                </w:p>
              </w:tc>
            </w:tr>
          </w:tbl>
          <w:p>
            <w:pPr>
              <w:pStyle w:val="13"/>
              <w:widowControl/>
              <w:spacing w:line="360" w:lineRule="auto"/>
              <w:jc w:val="center"/>
              <w:rPr>
                <w:rFonts w:hint="default" w:ascii="Times New Roman" w:hAnsi="Times New Roman" w:eastAsia="宋体" w:cs="宋体"/>
                <w:b/>
                <w:bCs/>
                <w:color w:val="000000"/>
                <w:kern w:val="0"/>
                <w:sz w:val="21"/>
                <w:szCs w:val="20"/>
                <w:lang w:val="en-US" w:eastAsia="zh-CN" w:bidi="ar"/>
              </w:rPr>
            </w:pPr>
            <w:r>
              <w:rPr>
                <w:rFonts w:hint="eastAsia" w:ascii="Times New Roman" w:hAnsi="Times New Roman" w:eastAsia="宋体" w:cs="宋体"/>
                <w:b/>
                <w:bCs/>
                <w:color w:val="000000"/>
                <w:kern w:val="0"/>
                <w:sz w:val="21"/>
                <w:szCs w:val="20"/>
                <w:lang w:val="en-US" w:eastAsia="zh-CN" w:bidi="ar"/>
              </w:rPr>
              <w:t>表4-</w:t>
            </w:r>
            <w:r>
              <w:rPr>
                <w:rFonts w:hint="eastAsia" w:ascii="Times New Roman" w:hAnsi="Times New Roman" w:cs="宋体"/>
                <w:b/>
                <w:bCs/>
                <w:color w:val="000000"/>
                <w:kern w:val="0"/>
                <w:sz w:val="21"/>
                <w:szCs w:val="20"/>
                <w:lang w:val="en-US" w:eastAsia="zh-CN" w:bidi="ar"/>
              </w:rPr>
              <w:t xml:space="preserve">4 </w:t>
            </w:r>
            <w:r>
              <w:rPr>
                <w:rFonts w:hint="eastAsia" w:ascii="Times New Roman" w:hAnsi="Times New Roman" w:eastAsia="宋体" w:cs="宋体"/>
                <w:b/>
                <w:bCs/>
                <w:color w:val="000000"/>
                <w:kern w:val="0"/>
                <w:sz w:val="21"/>
                <w:szCs w:val="20"/>
                <w:lang w:val="en-US" w:eastAsia="zh-CN" w:bidi="ar"/>
              </w:rPr>
              <w:t>项目污染物年排放量核算表</w:t>
            </w:r>
          </w:p>
          <w:tbl>
            <w:tblPr>
              <w:tblStyle w:val="25"/>
              <w:tblW w:w="4997"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53"/>
              <w:gridCol w:w="1753"/>
              <w:gridCol w:w="1755"/>
              <w:gridCol w:w="1755"/>
              <w:gridCol w:w="17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sz w:val="21"/>
                      <w:szCs w:val="21"/>
                      <w:u w:val="none" w:color="auto"/>
                      <w:lang w:val="en-US" w:eastAsia="zh-CN"/>
                    </w:rPr>
                  </w:pPr>
                  <w:r>
                    <w:rPr>
                      <w:rFonts w:hint="eastAsia" w:ascii="Times New Roman" w:hAnsi="Times New Roman" w:eastAsia="宋体" w:cs="Times New Roman"/>
                      <w:b/>
                      <w:bCs/>
                      <w:sz w:val="21"/>
                      <w:szCs w:val="21"/>
                      <w:u w:val="none" w:color="auto"/>
                      <w:lang w:val="en-US" w:eastAsia="zh-CN"/>
                    </w:rPr>
                    <w:t>序号</w:t>
                  </w:r>
                </w:p>
              </w:tc>
              <w:tc>
                <w:tcPr>
                  <w:tcW w:w="99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sz w:val="21"/>
                      <w:szCs w:val="21"/>
                      <w:u w:val="none" w:color="auto"/>
                      <w:lang w:val="en-US" w:eastAsia="zh-CN"/>
                    </w:rPr>
                  </w:pPr>
                  <w:r>
                    <w:rPr>
                      <w:rFonts w:hint="eastAsia" w:ascii="Times New Roman" w:hAnsi="Times New Roman" w:eastAsia="宋体" w:cs="Times New Roman"/>
                      <w:b/>
                      <w:bCs/>
                      <w:sz w:val="21"/>
                      <w:szCs w:val="21"/>
                      <w:u w:val="none" w:color="auto"/>
                      <w:lang w:val="en-US" w:eastAsia="zh-CN"/>
                    </w:rPr>
                    <w:t>污染物</w:t>
                  </w:r>
                </w:p>
              </w:tc>
              <w:tc>
                <w:tcPr>
                  <w:tcW w:w="100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sz w:val="21"/>
                      <w:szCs w:val="21"/>
                      <w:u w:val="none" w:color="auto"/>
                      <w:lang w:val="en-US" w:eastAsia="zh-CN"/>
                    </w:rPr>
                  </w:pPr>
                  <w:r>
                    <w:rPr>
                      <w:rFonts w:hint="eastAsia" w:ascii="Times New Roman" w:hAnsi="Times New Roman" w:eastAsia="宋体" w:cs="Times New Roman"/>
                      <w:b/>
                      <w:bCs/>
                      <w:sz w:val="21"/>
                      <w:szCs w:val="21"/>
                      <w:u w:val="none" w:color="auto"/>
                      <w:lang w:val="en-US" w:eastAsia="zh-CN"/>
                    </w:rPr>
                    <w:t>有组织排放量t/a</w:t>
                  </w:r>
                </w:p>
              </w:tc>
              <w:tc>
                <w:tcPr>
                  <w:tcW w:w="100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sz w:val="21"/>
                      <w:szCs w:val="21"/>
                      <w:u w:val="none" w:color="auto"/>
                      <w:lang w:val="en-US" w:eastAsia="zh-CN"/>
                    </w:rPr>
                  </w:pPr>
                  <w:r>
                    <w:rPr>
                      <w:rFonts w:hint="eastAsia" w:ascii="Times New Roman" w:hAnsi="Times New Roman" w:eastAsia="宋体" w:cs="Times New Roman"/>
                      <w:b/>
                      <w:bCs/>
                      <w:sz w:val="21"/>
                      <w:szCs w:val="21"/>
                      <w:u w:val="none" w:color="auto"/>
                      <w:lang w:val="en-US" w:eastAsia="zh-CN"/>
                    </w:rPr>
                    <w:t>无组织排放量t/a</w:t>
                  </w:r>
                </w:p>
              </w:tc>
              <w:tc>
                <w:tcPr>
                  <w:tcW w:w="100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sz w:val="21"/>
                      <w:szCs w:val="21"/>
                      <w:u w:val="none" w:color="auto"/>
                      <w:lang w:val="en-US" w:eastAsia="zh-CN"/>
                    </w:rPr>
                  </w:pPr>
                  <w:r>
                    <w:rPr>
                      <w:rFonts w:hint="eastAsia" w:ascii="Times New Roman" w:hAnsi="Times New Roman" w:eastAsia="宋体" w:cs="Times New Roman"/>
                      <w:b/>
                      <w:bCs/>
                      <w:sz w:val="21"/>
                      <w:szCs w:val="21"/>
                      <w:u w:val="none" w:color="auto"/>
                      <w:lang w:val="en-US" w:eastAsia="zh-CN"/>
                    </w:rPr>
                    <w:t>总排放量t/a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pct"/>
                  <w:tcBorders>
                    <w:tl2br w:val="nil"/>
                    <w:tr2bl w:val="nil"/>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2"/>
                      <w:lang w:val="en-US" w:eastAsia="zh-CN"/>
                    </w:rPr>
                  </w:pPr>
                  <w:r>
                    <w:rPr>
                      <w:rFonts w:hint="eastAsia" w:ascii="Times New Roman" w:hAnsi="Times New Roman" w:eastAsia="宋体"/>
                      <w:sz w:val="21"/>
                      <w:szCs w:val="22"/>
                      <w:lang w:val="en-US" w:eastAsia="zh-CN"/>
                    </w:rPr>
                    <w:t>1</w:t>
                  </w:r>
                </w:p>
              </w:tc>
              <w:tc>
                <w:tcPr>
                  <w:tcW w:w="999" w:type="pct"/>
                  <w:tcBorders>
                    <w:tl2br w:val="nil"/>
                    <w:tr2bl w:val="nil"/>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2"/>
                      <w:lang w:eastAsia="zh-CN"/>
                    </w:rPr>
                  </w:pPr>
                  <w:r>
                    <w:rPr>
                      <w:rFonts w:hint="eastAsia" w:ascii="Times New Roman" w:hAnsi="Times New Roman" w:eastAsia="宋体"/>
                      <w:sz w:val="21"/>
                      <w:szCs w:val="22"/>
                      <w:lang w:eastAsia="zh-CN"/>
                    </w:rPr>
                    <w:t>颗粒物</w:t>
                  </w:r>
                </w:p>
              </w:tc>
              <w:tc>
                <w:tcPr>
                  <w:tcW w:w="1000" w:type="pct"/>
                  <w:tcBorders>
                    <w:tl2br w:val="nil"/>
                    <w:tr2bl w:val="nil"/>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default" w:ascii="Times New Roman" w:hAnsi="Times New Roman" w:eastAsia="宋体"/>
                      <w:sz w:val="21"/>
                      <w:szCs w:val="22"/>
                      <w:lang w:val="en-US" w:eastAsia="zh-CN"/>
                    </w:rPr>
                    <w:t>12.24</w:t>
                  </w:r>
                </w:p>
              </w:tc>
              <w:tc>
                <w:tcPr>
                  <w:tcW w:w="1000" w:type="pct"/>
                  <w:tcBorders>
                    <w:tl2br w:val="nil"/>
                    <w:tr2bl w:val="nil"/>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sz w:val="21"/>
                      <w:szCs w:val="22"/>
                      <w:lang w:val="en-US" w:eastAsia="zh-CN"/>
                    </w:rPr>
                    <w:t>1.339</w:t>
                  </w:r>
                </w:p>
              </w:tc>
              <w:tc>
                <w:tcPr>
                  <w:tcW w:w="1000" w:type="pct"/>
                  <w:tcBorders>
                    <w:tl2br w:val="nil"/>
                    <w:tr2bl w:val="nil"/>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sz w:val="21"/>
                      <w:szCs w:val="22"/>
                      <w:lang w:val="en-US" w:eastAsia="zh-CN"/>
                    </w:rPr>
                    <w:t>13.579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pct"/>
                  <w:tcBorders>
                    <w:tl2br w:val="nil"/>
                    <w:tr2bl w:val="nil"/>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sz w:val="21"/>
                      <w:szCs w:val="22"/>
                      <w:lang w:val="en-US" w:eastAsia="zh-CN"/>
                    </w:rPr>
                    <w:t>2</w:t>
                  </w:r>
                </w:p>
              </w:tc>
              <w:tc>
                <w:tcPr>
                  <w:tcW w:w="1753" w:type="dxa"/>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2"/>
                      <w:lang w:eastAsia="zh-CN"/>
                    </w:rPr>
                  </w:pPr>
                  <w:r>
                    <w:rPr>
                      <w:rFonts w:hint="eastAsia" w:ascii="Times New Roman" w:hAnsi="Times New Roman" w:eastAsia="宋体"/>
                      <w:sz w:val="21"/>
                      <w:szCs w:val="22"/>
                      <w:lang w:val="en-US" w:eastAsia="zh-CN"/>
                    </w:rPr>
                    <w:t>氮氧化物</w:t>
                  </w:r>
                </w:p>
              </w:tc>
              <w:tc>
                <w:tcPr>
                  <w:tcW w:w="1755" w:type="dxa"/>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default" w:ascii="Times New Roman" w:hAnsi="Times New Roman" w:eastAsia="宋体"/>
                      <w:sz w:val="21"/>
                      <w:szCs w:val="22"/>
                      <w:lang w:val="en-US" w:eastAsia="zh-CN"/>
                    </w:rPr>
                    <w:t>14.44</w:t>
                  </w:r>
                </w:p>
              </w:tc>
              <w:tc>
                <w:tcPr>
                  <w:tcW w:w="1000" w:type="pct"/>
                  <w:tcBorders>
                    <w:tl2br w:val="nil"/>
                    <w:tr2bl w:val="nil"/>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sz w:val="21"/>
                      <w:szCs w:val="22"/>
                      <w:lang w:val="en-US" w:eastAsia="zh-CN"/>
                    </w:rPr>
                  </w:pPr>
                  <w:r>
                    <w:rPr>
                      <w:rFonts w:hint="eastAsia" w:ascii="Times New Roman" w:hAnsi="Times New Roman"/>
                      <w:sz w:val="21"/>
                      <w:szCs w:val="22"/>
                      <w:lang w:val="en-US" w:eastAsia="zh-CN"/>
                    </w:rPr>
                    <w:t>0</w:t>
                  </w:r>
                </w:p>
              </w:tc>
              <w:tc>
                <w:tcPr>
                  <w:tcW w:w="1756" w:type="dxa"/>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sz w:val="21"/>
                      <w:szCs w:val="22"/>
                      <w:lang w:val="en-US" w:eastAsia="zh-CN"/>
                    </w:rPr>
                  </w:pPr>
                  <w:r>
                    <w:rPr>
                      <w:rFonts w:hint="default" w:ascii="Times New Roman" w:hAnsi="Times New Roman" w:eastAsia="宋体"/>
                      <w:sz w:val="21"/>
                      <w:szCs w:val="22"/>
                      <w:lang w:val="en-US" w:eastAsia="zh-CN"/>
                    </w:rPr>
                    <w:t>14.44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pct"/>
                  <w:tcBorders>
                    <w:tl2br w:val="nil"/>
                    <w:tr2bl w:val="nil"/>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sz w:val="21"/>
                      <w:szCs w:val="22"/>
                      <w:lang w:val="en-US" w:eastAsia="zh-CN"/>
                    </w:rPr>
                    <w:t>3</w:t>
                  </w:r>
                </w:p>
              </w:tc>
              <w:tc>
                <w:tcPr>
                  <w:tcW w:w="1753" w:type="dxa"/>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2"/>
                      <w:lang w:eastAsia="zh-CN"/>
                    </w:rPr>
                  </w:pPr>
                  <w:r>
                    <w:rPr>
                      <w:rFonts w:hint="eastAsia" w:ascii="Times New Roman" w:hAnsi="Times New Roman" w:eastAsia="宋体"/>
                      <w:sz w:val="21"/>
                      <w:szCs w:val="22"/>
                      <w:lang w:val="en-US" w:eastAsia="zh-CN"/>
                    </w:rPr>
                    <w:t>二氧化硫</w:t>
                  </w:r>
                </w:p>
              </w:tc>
              <w:tc>
                <w:tcPr>
                  <w:tcW w:w="1755" w:type="dxa"/>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default" w:ascii="Times New Roman" w:hAnsi="Times New Roman" w:eastAsia="宋体"/>
                      <w:sz w:val="21"/>
                      <w:szCs w:val="22"/>
                      <w:lang w:val="en-US" w:eastAsia="zh-CN"/>
                    </w:rPr>
                    <w:t>38.628</w:t>
                  </w:r>
                </w:p>
              </w:tc>
              <w:tc>
                <w:tcPr>
                  <w:tcW w:w="1000" w:type="pct"/>
                  <w:tcBorders>
                    <w:tl2br w:val="nil"/>
                    <w:tr2bl w:val="nil"/>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sz w:val="21"/>
                      <w:szCs w:val="22"/>
                      <w:lang w:val="en-US" w:eastAsia="zh-CN"/>
                    </w:rPr>
                  </w:pPr>
                  <w:r>
                    <w:rPr>
                      <w:rFonts w:hint="eastAsia" w:ascii="Times New Roman" w:hAnsi="Times New Roman"/>
                      <w:sz w:val="21"/>
                      <w:szCs w:val="22"/>
                      <w:lang w:val="en-US" w:eastAsia="zh-CN"/>
                    </w:rPr>
                    <w:t>0</w:t>
                  </w:r>
                </w:p>
              </w:tc>
              <w:tc>
                <w:tcPr>
                  <w:tcW w:w="1756" w:type="dxa"/>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sz w:val="21"/>
                      <w:szCs w:val="22"/>
                      <w:lang w:val="en-US" w:eastAsia="zh-CN"/>
                    </w:rPr>
                  </w:pPr>
                  <w:r>
                    <w:rPr>
                      <w:rFonts w:hint="default" w:ascii="Times New Roman" w:hAnsi="Times New Roman" w:eastAsia="宋体"/>
                      <w:sz w:val="21"/>
                      <w:szCs w:val="22"/>
                      <w:lang w:val="en-US" w:eastAsia="zh-CN"/>
                    </w:rPr>
                    <w:t>38.628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99" w:type="pct"/>
                  <w:tcBorders>
                    <w:tl2br w:val="nil"/>
                    <w:tr2bl w:val="nil"/>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sz w:val="21"/>
                      <w:szCs w:val="22"/>
                      <w:lang w:val="en-US" w:eastAsia="zh-CN"/>
                    </w:rPr>
                    <w:t>4</w:t>
                  </w:r>
                </w:p>
              </w:tc>
              <w:tc>
                <w:tcPr>
                  <w:tcW w:w="1753" w:type="dxa"/>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2"/>
                      <w:lang w:eastAsia="zh-CN"/>
                    </w:rPr>
                  </w:pPr>
                  <w:r>
                    <w:rPr>
                      <w:rFonts w:hint="eastAsia" w:ascii="Times New Roman" w:hAnsi="Times New Roman"/>
                      <w:sz w:val="21"/>
                      <w:szCs w:val="22"/>
                      <w:lang w:val="en-US" w:eastAsia="zh-CN"/>
                    </w:rPr>
                    <w:t>氟化物</w:t>
                  </w:r>
                </w:p>
              </w:tc>
              <w:tc>
                <w:tcPr>
                  <w:tcW w:w="1755" w:type="dxa"/>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sz w:val="21"/>
                      <w:szCs w:val="22"/>
                      <w:lang w:val="en-US" w:eastAsia="zh-CN"/>
                    </w:rPr>
                    <w:t>0.33</w:t>
                  </w:r>
                </w:p>
              </w:tc>
              <w:tc>
                <w:tcPr>
                  <w:tcW w:w="1000" w:type="pct"/>
                  <w:tcBorders>
                    <w:tl2br w:val="nil"/>
                    <w:tr2bl w:val="nil"/>
                  </w:tcBorders>
                  <w:noWrap w:val="0"/>
                  <w:vAlign w:val="center"/>
                </w:tcPr>
                <w:p>
                  <w:pPr>
                    <w:pStyle w:val="1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sz w:val="21"/>
                      <w:szCs w:val="22"/>
                      <w:lang w:val="en-US" w:eastAsia="zh-CN"/>
                    </w:rPr>
                  </w:pPr>
                  <w:r>
                    <w:rPr>
                      <w:rFonts w:hint="eastAsia" w:ascii="Times New Roman" w:hAnsi="Times New Roman"/>
                      <w:sz w:val="21"/>
                      <w:szCs w:val="22"/>
                      <w:lang w:val="en-US" w:eastAsia="zh-CN"/>
                    </w:rPr>
                    <w:t>0</w:t>
                  </w:r>
                </w:p>
              </w:tc>
              <w:tc>
                <w:tcPr>
                  <w:tcW w:w="1756" w:type="dxa"/>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sz w:val="21"/>
                      <w:szCs w:val="22"/>
                      <w:lang w:val="en-US" w:eastAsia="zh-CN"/>
                    </w:rPr>
                  </w:pPr>
                  <w:r>
                    <w:rPr>
                      <w:rFonts w:hint="eastAsia" w:ascii="Times New Roman" w:hAnsi="Times New Roman"/>
                      <w:sz w:val="21"/>
                      <w:szCs w:val="22"/>
                      <w:lang w:val="en-US" w:eastAsia="zh-CN"/>
                    </w:rPr>
                    <w:t>0.33</w:t>
                  </w:r>
                </w:p>
              </w:tc>
            </w:tr>
          </w:tbl>
          <w:p>
            <w:pPr>
              <w:keepNext w:val="0"/>
              <w:keepLines w:val="0"/>
              <w:pageBreakBefore w:val="0"/>
              <w:kinsoku/>
              <w:wordWrap/>
              <w:overflowPunct/>
              <w:topLinePunct w:val="0"/>
              <w:autoSpaceDE/>
              <w:autoSpaceDN/>
              <w:bidi w:val="0"/>
              <w:adjustRightInd/>
              <w:snapToGrid/>
              <w:spacing w:line="480" w:lineRule="exact"/>
              <w:ind w:firstLine="422" w:firstLineChars="200"/>
              <w:textAlignment w:val="auto"/>
              <w:rPr>
                <w:rFonts w:hint="default" w:ascii="Times New Roman" w:hAnsi="Times New Roman" w:eastAsia="宋体" w:cs="Times New Roman"/>
                <w:b/>
                <w:bCs/>
                <w:color w:val="FF0000"/>
                <w:u w:val="single" w:color="auto"/>
                <w:lang w:val="en-US" w:eastAsia="zh-CN"/>
              </w:rPr>
            </w:pPr>
            <w:r>
              <w:rPr>
                <w:rFonts w:hint="eastAsia" w:cs="Times New Roman"/>
                <w:b/>
                <w:bCs/>
                <w:color w:val="FF0000"/>
                <w:u w:val="single" w:color="auto"/>
                <w:lang w:val="en-US" w:eastAsia="zh-CN"/>
              </w:rPr>
              <w:t>2、废气处理依托可行性分析</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cs="Times New Roman"/>
                <w:bCs/>
                <w:color w:val="FF0000"/>
                <w:sz w:val="24"/>
                <w:szCs w:val="24"/>
                <w:u w:val="single" w:color="auto"/>
                <w:lang w:val="en-US" w:eastAsia="zh-CN"/>
              </w:rPr>
            </w:pPr>
            <w:r>
              <w:rPr>
                <w:rFonts w:hint="eastAsia" w:cs="Times New Roman"/>
                <w:bCs/>
                <w:color w:val="FF0000"/>
                <w:sz w:val="24"/>
                <w:szCs w:val="24"/>
                <w:u w:val="single" w:color="auto"/>
                <w:lang w:val="en-US" w:eastAsia="zh-CN"/>
              </w:rPr>
              <w:t>建设单位现有颗粒物经双碱法碱液喷淋塔+34.5m烟囱（DA002）外排，根据企业2022年年度检测报告，可实现达标排放。</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cs="Times New Roman"/>
                <w:bCs/>
                <w:color w:val="FF0000"/>
                <w:sz w:val="24"/>
                <w:szCs w:val="24"/>
                <w:u w:val="single" w:color="auto"/>
                <w:lang w:val="en-US" w:eastAsia="zh-CN"/>
              </w:rPr>
            </w:pPr>
            <w:r>
              <w:rPr>
                <w:rFonts w:hint="eastAsia" w:cs="Times New Roman"/>
                <w:bCs/>
                <w:color w:val="FF0000"/>
                <w:sz w:val="24"/>
                <w:szCs w:val="24"/>
                <w:u w:val="single" w:color="auto"/>
                <w:lang w:val="en-US" w:eastAsia="zh-CN"/>
              </w:rPr>
              <w:t>本次扩建项目产生的颗粒物为40.478t/a，改造完成后现有工程颗粒物产生量为41.151t/a，则此次扩建完成后，隧道窑烟尘总产生量为81.629t/a，经双碱法碱液喷淋塔+34.5m烟囱（DA002）处理后，颗粒物排放量为12.24t/a，排放速率1.55kg/h，排放浓度12.92</w:t>
            </w:r>
            <w:r>
              <w:rPr>
                <w:rFonts w:hint="eastAsia" w:ascii="Times New Roman" w:hAnsi="Times New Roman" w:eastAsia="宋体" w:cs="Times New Roman"/>
                <w:bCs/>
                <w:color w:val="FF0000"/>
                <w:sz w:val="24"/>
                <w:szCs w:val="24"/>
                <w:u w:val="single" w:color="auto"/>
                <w:lang w:val="en-US" w:eastAsia="zh-CN"/>
              </w:rPr>
              <w:t>mg/m</w:t>
            </w:r>
            <w:r>
              <w:rPr>
                <w:rFonts w:hint="eastAsia" w:ascii="Times New Roman" w:hAnsi="Times New Roman" w:eastAsia="宋体" w:cs="Times New Roman"/>
                <w:bCs/>
                <w:color w:val="FF0000"/>
                <w:sz w:val="24"/>
                <w:szCs w:val="24"/>
                <w:u w:val="single" w:color="auto"/>
                <w:vertAlign w:val="superscript"/>
                <w:lang w:val="en-US" w:eastAsia="zh-CN"/>
              </w:rPr>
              <w:t>3</w:t>
            </w:r>
            <w:r>
              <w:rPr>
                <w:rFonts w:hint="eastAsia" w:cs="Times New Roman"/>
                <w:bCs/>
                <w:color w:val="FF0000"/>
                <w:sz w:val="24"/>
                <w:szCs w:val="24"/>
                <w:u w:val="single" w:color="auto"/>
                <w:vertAlign w:val="baseline"/>
                <w:lang w:val="en-US" w:eastAsia="zh-CN"/>
              </w:rPr>
              <w:t>，可满足《砖瓦工业大气污染物排放标准》（GB29620-2013）中表2（修改单）排放限值（30</w:t>
            </w:r>
            <w:r>
              <w:rPr>
                <w:rFonts w:hint="eastAsia" w:ascii="Times New Roman" w:hAnsi="Times New Roman" w:eastAsia="宋体" w:cs="Times New Roman"/>
                <w:bCs/>
                <w:color w:val="FF0000"/>
                <w:sz w:val="24"/>
                <w:szCs w:val="24"/>
                <w:u w:val="single" w:color="auto"/>
                <w:lang w:val="en-US" w:eastAsia="zh-CN"/>
              </w:rPr>
              <w:t>mg/m</w:t>
            </w:r>
            <w:r>
              <w:rPr>
                <w:rFonts w:hint="eastAsia" w:ascii="Times New Roman" w:hAnsi="Times New Roman" w:eastAsia="宋体" w:cs="Times New Roman"/>
                <w:bCs/>
                <w:color w:val="FF0000"/>
                <w:sz w:val="24"/>
                <w:szCs w:val="24"/>
                <w:u w:val="single" w:color="auto"/>
                <w:vertAlign w:val="superscript"/>
                <w:lang w:val="en-US" w:eastAsia="zh-CN"/>
              </w:rPr>
              <w:t>3</w:t>
            </w:r>
            <w:r>
              <w:rPr>
                <w:rFonts w:hint="eastAsia" w:cs="Times New Roman"/>
                <w:bCs/>
                <w:color w:val="FF0000"/>
                <w:sz w:val="24"/>
                <w:szCs w:val="24"/>
                <w:u w:val="single" w:color="auto"/>
                <w:vertAlign w:val="baseline"/>
                <w:lang w:val="en-US" w:eastAsia="zh-CN"/>
              </w:rPr>
              <w:t>）。</w:t>
            </w:r>
          </w:p>
          <w:p>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b/>
                <w:bCs/>
                <w:color w:val="FF0000"/>
                <w:u w:val="single" w:color="auto"/>
                <w:lang w:val="en-US" w:eastAsia="zh-CN"/>
              </w:rPr>
            </w:pPr>
            <w:r>
              <w:rPr>
                <w:rFonts w:hint="eastAsia" w:cs="Times New Roman"/>
                <w:bCs/>
                <w:color w:val="FF0000"/>
                <w:sz w:val="24"/>
                <w:szCs w:val="24"/>
                <w:u w:val="single" w:color="auto"/>
                <w:vertAlign w:val="baseline"/>
                <w:lang w:val="en-US" w:eastAsia="zh-CN"/>
              </w:rPr>
              <w:t>因此此次扩建产生的颗粒物依托现有工程</w:t>
            </w:r>
            <w:r>
              <w:rPr>
                <w:rFonts w:hint="eastAsia" w:cs="Times New Roman"/>
                <w:bCs/>
                <w:color w:val="FF0000"/>
                <w:sz w:val="24"/>
                <w:szCs w:val="24"/>
                <w:u w:val="single" w:color="auto"/>
                <w:lang w:val="en-US" w:eastAsia="zh-CN"/>
              </w:rPr>
              <w:t>双碱法碱液喷淋塔+34.5m烟囱（DA002）有组织排放措施可行。</w:t>
            </w:r>
          </w:p>
          <w:p>
            <w:pPr>
              <w:keepNext w:val="0"/>
              <w:keepLines w:val="0"/>
              <w:pageBreakBefore w:val="0"/>
              <w:kinsoku/>
              <w:wordWrap/>
              <w:overflowPunct/>
              <w:topLinePunct w:val="0"/>
              <w:autoSpaceDE/>
              <w:autoSpaceDN/>
              <w:bidi w:val="0"/>
              <w:adjustRightInd/>
              <w:snapToGrid/>
              <w:spacing w:line="480" w:lineRule="exact"/>
              <w:ind w:firstLine="422" w:firstLineChars="200"/>
              <w:textAlignment w:val="auto"/>
              <w:rPr>
                <w:rFonts w:hint="default" w:ascii="Times New Roman" w:hAnsi="Times New Roman" w:eastAsia="宋体" w:cs="Times New Roman"/>
                <w:b/>
                <w:bCs/>
                <w:lang w:val="en-US" w:eastAsia="zh-CN"/>
              </w:rPr>
            </w:pPr>
            <w:r>
              <w:rPr>
                <w:rFonts w:hint="eastAsia" w:cs="Times New Roman"/>
                <w:b/>
                <w:bCs/>
                <w:lang w:val="en-US" w:eastAsia="zh-CN"/>
              </w:rPr>
              <w:t>3</w:t>
            </w:r>
            <w:r>
              <w:rPr>
                <w:rFonts w:hint="eastAsia" w:ascii="Times New Roman" w:hAnsi="Times New Roman" w:eastAsia="宋体" w:cs="Times New Roman"/>
                <w:b/>
                <w:bCs/>
                <w:lang w:val="en-US" w:eastAsia="zh-CN"/>
              </w:rPr>
              <w:t>、非正常工况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cs="Times New Roman"/>
                <w:bCs/>
                <w:sz w:val="24"/>
                <w:szCs w:val="24"/>
                <w:u w:val="none" w:color="auto"/>
                <w:lang w:val="en-US" w:eastAsia="zh-CN"/>
              </w:rPr>
            </w:pPr>
            <w:r>
              <w:rPr>
                <w:rFonts w:hint="eastAsia" w:ascii="Times New Roman" w:hAnsi="Times New Roman" w:eastAsia="宋体" w:cs="Times New Roman"/>
                <w:bCs/>
                <w:sz w:val="24"/>
                <w:szCs w:val="24"/>
                <w:u w:val="none" w:color="auto"/>
                <w:lang w:val="en-US" w:eastAsia="zh-CN"/>
              </w:rPr>
              <w:t>非正常排放是指生产过程中开停车（工、炉）、设备检修、工艺设备运作异常等非正常工况下的污染物排放，以及污染物排放控制措施达不到应有效率等情况下的排放。</w:t>
            </w:r>
            <w:r>
              <w:rPr>
                <w:rFonts w:hint="default" w:ascii="Times New Roman" w:hAnsi="Times New Roman" w:eastAsia="宋体" w:cs="Times New Roman"/>
                <w:bCs/>
                <w:sz w:val="24"/>
                <w:szCs w:val="24"/>
                <w:u w:val="none" w:color="auto"/>
                <w:lang w:val="en-US" w:eastAsia="zh-CN"/>
              </w:rPr>
              <w:t>本项目</w:t>
            </w:r>
            <w:r>
              <w:rPr>
                <w:rFonts w:hint="eastAsia" w:ascii="Times New Roman" w:hAnsi="Times New Roman" w:eastAsia="宋体" w:cs="Times New Roman"/>
                <w:bCs/>
                <w:sz w:val="24"/>
                <w:szCs w:val="24"/>
                <w:u w:val="none" w:color="auto"/>
                <w:lang w:val="en-US" w:eastAsia="zh-CN"/>
              </w:rPr>
              <w:t>废气非正常排放主要为废气处理设备故障，</w:t>
            </w:r>
            <w:r>
              <w:rPr>
                <w:rFonts w:hint="default" w:ascii="Times New Roman" w:hAnsi="Times New Roman" w:eastAsia="宋体" w:cs="Times New Roman"/>
                <w:bCs/>
                <w:sz w:val="24"/>
                <w:szCs w:val="24"/>
                <w:u w:val="none" w:color="auto"/>
                <w:lang w:val="en-US" w:eastAsia="zh-CN"/>
              </w:rPr>
              <w:t>废气处理措施处理效率</w:t>
            </w:r>
            <w:r>
              <w:rPr>
                <w:rFonts w:hint="eastAsia" w:ascii="Times New Roman" w:hAnsi="Times New Roman" w:eastAsia="宋体" w:cs="Times New Roman"/>
                <w:bCs/>
                <w:sz w:val="24"/>
                <w:szCs w:val="24"/>
                <w:u w:val="none" w:color="auto"/>
                <w:lang w:val="en-US" w:eastAsia="zh-CN"/>
              </w:rPr>
              <w:t>为0。但废气收集系统可以正常运行，废气通过排气筒排放等情况，废气处理设施出现故障不能正常运行时，应立即停产进行维修，避免对周围环境造成污染，废气非正常工况源强情况见下表。</w:t>
            </w:r>
          </w:p>
          <w:p>
            <w:pPr>
              <w:pStyle w:val="80"/>
              <w:spacing w:line="240" w:lineRule="auto"/>
              <w:rPr>
                <w:rFonts w:hint="default" w:ascii="Times New Roman" w:hAnsi="Times New Roman" w:eastAsia="宋体" w:cs="Times New Roman"/>
                <w:color w:val="auto"/>
                <w:sz w:val="21"/>
                <w:szCs w:val="21"/>
                <w:u w:val="none" w:color="auto"/>
              </w:rPr>
            </w:pPr>
            <w:r>
              <w:rPr>
                <w:rFonts w:hint="default" w:ascii="Times New Roman" w:hAnsi="Times New Roman" w:eastAsia="宋体" w:cs="Times New Roman"/>
                <w:color w:val="auto"/>
                <w:sz w:val="21"/>
                <w:szCs w:val="21"/>
                <w:u w:val="none" w:color="auto"/>
              </w:rPr>
              <w:t>表</w:t>
            </w:r>
            <w:r>
              <w:rPr>
                <w:rFonts w:hint="default" w:ascii="Times New Roman" w:hAnsi="Times New Roman" w:eastAsia="宋体" w:cs="Times New Roman"/>
                <w:color w:val="auto"/>
                <w:sz w:val="21"/>
                <w:szCs w:val="21"/>
                <w:u w:val="none" w:color="auto"/>
                <w:lang w:val="en-US" w:eastAsia="zh-CN"/>
              </w:rPr>
              <w:t>4.</w:t>
            </w:r>
            <w:r>
              <w:rPr>
                <w:rFonts w:hint="eastAsia" w:cs="Times New Roman"/>
                <w:color w:val="auto"/>
                <w:sz w:val="21"/>
                <w:szCs w:val="21"/>
                <w:u w:val="none" w:color="auto"/>
                <w:lang w:val="en-US" w:eastAsia="zh-CN"/>
              </w:rPr>
              <w:t>5</w:t>
            </w:r>
            <w:r>
              <w:rPr>
                <w:rFonts w:hint="eastAsia" w:ascii="Times New Roman" w:hAnsi="Times New Roman" w:eastAsia="宋体" w:cs="Times New Roman"/>
                <w:color w:val="auto"/>
                <w:sz w:val="21"/>
                <w:szCs w:val="21"/>
                <w:u w:val="none" w:color="auto"/>
                <w:lang w:val="en-US" w:eastAsia="zh-CN"/>
              </w:rPr>
              <w:t xml:space="preserve">  </w:t>
            </w:r>
            <w:r>
              <w:rPr>
                <w:rFonts w:hint="default" w:ascii="Times New Roman" w:hAnsi="Times New Roman" w:eastAsia="宋体" w:cs="Times New Roman"/>
                <w:color w:val="auto"/>
                <w:sz w:val="21"/>
                <w:szCs w:val="21"/>
                <w:u w:val="none" w:color="auto"/>
              </w:rPr>
              <w:t>项目污染源非正常排放参数表</w:t>
            </w:r>
          </w:p>
          <w:tbl>
            <w:tblPr>
              <w:tblStyle w:val="24"/>
              <w:tblW w:w="4988" w:type="pct"/>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638"/>
              <w:gridCol w:w="1161"/>
              <w:gridCol w:w="1120"/>
              <w:gridCol w:w="1397"/>
              <w:gridCol w:w="1248"/>
              <w:gridCol w:w="964"/>
              <w:gridCol w:w="659"/>
              <w:gridCol w:w="114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3"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u w:val="none" w:color="auto"/>
                      <w:lang w:val="en-US" w:eastAsia="zh-CN"/>
                    </w:rPr>
                  </w:pPr>
                  <w:r>
                    <w:rPr>
                      <w:rFonts w:hint="default" w:ascii="Times New Roman" w:hAnsi="Times New Roman" w:eastAsia="宋体" w:cs="Times New Roman"/>
                      <w:b/>
                      <w:bCs/>
                      <w:sz w:val="21"/>
                      <w:szCs w:val="21"/>
                      <w:u w:val="none" w:color="auto"/>
                      <w:lang w:val="en-US" w:eastAsia="zh-CN"/>
                    </w:rPr>
                    <w:t>序号</w:t>
                  </w:r>
                </w:p>
              </w:tc>
              <w:tc>
                <w:tcPr>
                  <w:tcW w:w="364"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u w:val="none" w:color="auto"/>
                      <w:lang w:val="en-US" w:eastAsia="zh-CN"/>
                    </w:rPr>
                  </w:pPr>
                  <w:r>
                    <w:rPr>
                      <w:rFonts w:hint="default" w:ascii="Times New Roman" w:hAnsi="Times New Roman" w:eastAsia="宋体" w:cs="Times New Roman"/>
                      <w:b/>
                      <w:bCs/>
                      <w:sz w:val="21"/>
                      <w:szCs w:val="21"/>
                      <w:u w:val="none" w:color="auto"/>
                      <w:lang w:val="en-US" w:eastAsia="zh-CN"/>
                    </w:rPr>
                    <w:t>污染源</w:t>
                  </w:r>
                </w:p>
              </w:tc>
              <w:tc>
                <w:tcPr>
                  <w:tcW w:w="66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u w:val="none" w:color="auto"/>
                      <w:lang w:val="en-US" w:eastAsia="zh-CN"/>
                    </w:rPr>
                  </w:pPr>
                  <w:r>
                    <w:rPr>
                      <w:rFonts w:hint="default" w:ascii="Times New Roman" w:hAnsi="Times New Roman" w:eastAsia="宋体" w:cs="Times New Roman"/>
                      <w:b/>
                      <w:bCs/>
                      <w:sz w:val="21"/>
                      <w:szCs w:val="21"/>
                      <w:u w:val="none" w:color="auto"/>
                      <w:lang w:val="en-US" w:eastAsia="zh-CN"/>
                    </w:rPr>
                    <w:t>非正常排放原因</w:t>
                  </w:r>
                </w:p>
              </w:tc>
              <w:tc>
                <w:tcPr>
                  <w:tcW w:w="639"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u w:val="none" w:color="auto"/>
                      <w:lang w:val="en-US" w:eastAsia="zh-CN"/>
                    </w:rPr>
                  </w:pPr>
                  <w:r>
                    <w:rPr>
                      <w:rFonts w:hint="default" w:ascii="Times New Roman" w:hAnsi="Times New Roman" w:eastAsia="宋体" w:cs="Times New Roman"/>
                      <w:b/>
                      <w:bCs/>
                      <w:sz w:val="21"/>
                      <w:szCs w:val="21"/>
                      <w:u w:val="none" w:color="auto"/>
                      <w:lang w:val="en-US" w:eastAsia="zh-CN"/>
                    </w:rPr>
                    <w:t>污染物</w:t>
                  </w:r>
                </w:p>
              </w:tc>
              <w:tc>
                <w:tcPr>
                  <w:tcW w:w="797"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u w:val="none" w:color="auto"/>
                      <w:lang w:val="en-US" w:eastAsia="zh-CN"/>
                    </w:rPr>
                  </w:pPr>
                  <w:r>
                    <w:rPr>
                      <w:rFonts w:hint="default" w:ascii="Times New Roman" w:hAnsi="Times New Roman" w:eastAsia="宋体" w:cs="Times New Roman"/>
                      <w:b/>
                      <w:bCs/>
                      <w:sz w:val="21"/>
                      <w:szCs w:val="21"/>
                      <w:u w:val="none" w:color="auto"/>
                      <w:lang w:val="en-US" w:eastAsia="zh-CN"/>
                    </w:rPr>
                    <w:t>非正常排放浓度（mg/m</w:t>
                  </w:r>
                  <w:r>
                    <w:rPr>
                      <w:rFonts w:hint="default" w:ascii="Times New Roman" w:hAnsi="Times New Roman" w:eastAsia="宋体" w:cs="Times New Roman"/>
                      <w:b/>
                      <w:bCs/>
                      <w:sz w:val="21"/>
                      <w:szCs w:val="21"/>
                      <w:u w:val="none" w:color="auto"/>
                      <w:vertAlign w:val="superscript"/>
                      <w:lang w:val="en-US" w:eastAsia="zh-CN"/>
                    </w:rPr>
                    <w:t>3</w:t>
                  </w:r>
                  <w:r>
                    <w:rPr>
                      <w:rFonts w:hint="default" w:ascii="Times New Roman" w:hAnsi="Times New Roman" w:eastAsia="宋体" w:cs="Times New Roman"/>
                      <w:b/>
                      <w:bCs/>
                      <w:sz w:val="21"/>
                      <w:szCs w:val="21"/>
                      <w:u w:val="none" w:color="auto"/>
                      <w:lang w:val="en-US" w:eastAsia="zh-CN"/>
                    </w:rPr>
                    <w:t>）</w:t>
                  </w:r>
                </w:p>
              </w:tc>
              <w:tc>
                <w:tcPr>
                  <w:tcW w:w="712"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u w:val="none" w:color="auto"/>
                      <w:lang w:val="en-US" w:eastAsia="zh-CN"/>
                    </w:rPr>
                  </w:pPr>
                  <w:r>
                    <w:rPr>
                      <w:rFonts w:hint="default" w:ascii="Times New Roman" w:hAnsi="Times New Roman" w:eastAsia="宋体" w:cs="Times New Roman"/>
                      <w:b/>
                      <w:bCs/>
                      <w:sz w:val="21"/>
                      <w:szCs w:val="21"/>
                      <w:u w:val="none" w:color="auto"/>
                      <w:lang w:val="en-US" w:eastAsia="zh-CN"/>
                    </w:rPr>
                    <w:t>非正常排放速率（kg/h）</w:t>
                  </w:r>
                </w:p>
              </w:tc>
              <w:tc>
                <w:tcPr>
                  <w:tcW w:w="55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u w:val="none" w:color="auto"/>
                      <w:lang w:val="en-US" w:eastAsia="zh-CN"/>
                    </w:rPr>
                  </w:pPr>
                  <w:r>
                    <w:rPr>
                      <w:rFonts w:hint="default" w:ascii="Times New Roman" w:hAnsi="Times New Roman" w:eastAsia="宋体" w:cs="Times New Roman"/>
                      <w:b/>
                      <w:bCs/>
                      <w:sz w:val="21"/>
                      <w:szCs w:val="21"/>
                      <w:u w:val="none" w:color="auto"/>
                      <w:lang w:val="en-US" w:eastAsia="zh-CN"/>
                    </w:rPr>
                    <w:t>单次持续时间（h）</w:t>
                  </w:r>
                </w:p>
              </w:tc>
              <w:tc>
                <w:tcPr>
                  <w:tcW w:w="376"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u w:val="none" w:color="auto"/>
                      <w:lang w:val="en-US" w:eastAsia="zh-CN"/>
                    </w:rPr>
                  </w:pPr>
                  <w:r>
                    <w:rPr>
                      <w:rFonts w:hint="default" w:ascii="Times New Roman" w:hAnsi="Times New Roman" w:eastAsia="宋体" w:cs="Times New Roman"/>
                      <w:b/>
                      <w:bCs/>
                      <w:sz w:val="21"/>
                      <w:szCs w:val="21"/>
                      <w:u w:val="none" w:color="auto"/>
                      <w:lang w:val="en-US" w:eastAsia="zh-CN"/>
                    </w:rPr>
                    <w:t>年发生频次/次</w:t>
                  </w:r>
                </w:p>
              </w:tc>
              <w:tc>
                <w:tcPr>
                  <w:tcW w:w="651"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sz w:val="21"/>
                      <w:szCs w:val="21"/>
                      <w:u w:val="none" w:color="auto"/>
                      <w:lang w:val="en-US" w:eastAsia="zh-CN"/>
                    </w:rPr>
                  </w:pPr>
                  <w:r>
                    <w:rPr>
                      <w:rFonts w:hint="default" w:ascii="Times New Roman" w:hAnsi="Times New Roman" w:eastAsia="宋体" w:cs="Times New Roman"/>
                      <w:b/>
                      <w:bCs/>
                      <w:sz w:val="21"/>
                      <w:szCs w:val="21"/>
                      <w:u w:val="none" w:color="auto"/>
                      <w:lang w:val="en-US" w:eastAsia="zh-CN"/>
                    </w:rPr>
                    <w:t>应对措施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243"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eastAsia="宋体"/>
                      <w:sz w:val="21"/>
                      <w:szCs w:val="22"/>
                      <w:lang w:val="en-US" w:eastAsia="zh-CN"/>
                    </w:rPr>
                    <w:t>1</w:t>
                  </w:r>
                </w:p>
              </w:tc>
              <w:tc>
                <w:tcPr>
                  <w:tcW w:w="364"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eastAsia="宋体"/>
                      <w:sz w:val="21"/>
                      <w:szCs w:val="22"/>
                      <w:lang w:val="en-US" w:eastAsia="zh-CN"/>
                    </w:rPr>
                    <w:t>隧道窑烟气</w:t>
                  </w:r>
                </w:p>
              </w:tc>
              <w:tc>
                <w:tcPr>
                  <w:tcW w:w="662"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default" w:ascii="Times New Roman" w:hAnsi="Times New Roman" w:eastAsia="宋体"/>
                      <w:sz w:val="21"/>
                      <w:szCs w:val="22"/>
                      <w:lang w:val="en-US" w:eastAsia="zh-CN"/>
                    </w:rPr>
                    <w:t>废气处理措施处理效率</w:t>
                  </w:r>
                  <w:r>
                    <w:rPr>
                      <w:rFonts w:hint="eastAsia" w:ascii="Times New Roman" w:hAnsi="Times New Roman" w:eastAsia="宋体"/>
                      <w:sz w:val="21"/>
                      <w:szCs w:val="22"/>
                      <w:lang w:val="en-US" w:eastAsia="zh-CN"/>
                    </w:rPr>
                    <w:t>为0</w:t>
                  </w:r>
                </w:p>
              </w:tc>
              <w:tc>
                <w:tcPr>
                  <w:tcW w:w="639"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eastAsia="宋体"/>
                      <w:sz w:val="21"/>
                      <w:szCs w:val="22"/>
                      <w:lang w:val="en-US" w:eastAsia="zh-CN"/>
                    </w:rPr>
                    <w:t>颗粒物</w:t>
                  </w:r>
                </w:p>
              </w:tc>
              <w:tc>
                <w:tcPr>
                  <w:tcW w:w="797"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sz w:val="21"/>
                      <w:szCs w:val="22"/>
                      <w:lang w:val="en-US" w:eastAsia="zh-CN"/>
                    </w:rPr>
                    <w:t>277</w:t>
                  </w:r>
                </w:p>
              </w:tc>
              <w:tc>
                <w:tcPr>
                  <w:tcW w:w="712"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sz w:val="21"/>
                      <w:szCs w:val="22"/>
                      <w:lang w:val="en-US" w:eastAsia="zh-CN"/>
                    </w:rPr>
                    <w:t>33.24</w:t>
                  </w:r>
                </w:p>
              </w:tc>
              <w:tc>
                <w:tcPr>
                  <w:tcW w:w="550"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sz w:val="21"/>
                      <w:szCs w:val="22"/>
                      <w:lang w:val="en-US" w:eastAsia="zh-CN"/>
                    </w:rPr>
                  </w:pPr>
                  <w:r>
                    <w:rPr>
                      <w:rFonts w:hint="eastAsia" w:ascii="Times New Roman" w:hAnsi="Times New Roman" w:eastAsia="宋体"/>
                      <w:sz w:val="21"/>
                      <w:szCs w:val="22"/>
                      <w:lang w:val="en-US" w:eastAsia="zh-CN"/>
                    </w:rPr>
                    <w:t>1</w:t>
                  </w:r>
                </w:p>
              </w:tc>
              <w:tc>
                <w:tcPr>
                  <w:tcW w:w="376"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default" w:ascii="Times New Roman" w:hAnsi="Times New Roman" w:eastAsia="宋体"/>
                      <w:sz w:val="21"/>
                      <w:szCs w:val="22"/>
                      <w:lang w:val="en-US" w:eastAsia="zh-CN"/>
                    </w:rPr>
                    <w:t>1</w:t>
                  </w:r>
                </w:p>
              </w:tc>
              <w:tc>
                <w:tcPr>
                  <w:tcW w:w="651" w:type="pct"/>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sz w:val="21"/>
                      <w:szCs w:val="22"/>
                      <w:lang w:val="en-US" w:eastAsia="zh-CN"/>
                    </w:rPr>
                  </w:pPr>
                  <w:r>
                    <w:rPr>
                      <w:rFonts w:hint="eastAsia" w:ascii="Times New Roman" w:hAnsi="Times New Roman" w:eastAsia="宋体"/>
                      <w:sz w:val="21"/>
                      <w:szCs w:val="22"/>
                      <w:lang w:val="en-US" w:eastAsia="zh-CN"/>
                    </w:rPr>
                    <w:t>立即</w:t>
                  </w:r>
                  <w:r>
                    <w:rPr>
                      <w:rFonts w:hint="default" w:ascii="Times New Roman" w:hAnsi="Times New Roman" w:eastAsia="宋体"/>
                      <w:sz w:val="21"/>
                      <w:szCs w:val="22"/>
                      <w:lang w:val="en-US" w:eastAsia="zh-CN"/>
                    </w:rPr>
                    <w:t>停产</w:t>
                  </w:r>
                  <w:r>
                    <w:rPr>
                      <w:rFonts w:hint="eastAsia" w:ascii="Times New Roman" w:hAnsi="Times New Roman" w:eastAsia="宋体"/>
                      <w:sz w:val="21"/>
                      <w:szCs w:val="22"/>
                      <w:lang w:val="en-US" w:eastAsia="zh-CN"/>
                    </w:rPr>
                    <w:t>，及时维修处理设施</w:t>
                  </w:r>
                </w:p>
              </w:tc>
            </w:tr>
          </w:tbl>
          <w:p>
            <w:pPr>
              <w:keepNext w:val="0"/>
              <w:keepLines w:val="0"/>
              <w:pageBreakBefore w:val="0"/>
              <w:kinsoku/>
              <w:wordWrap/>
              <w:overflowPunct/>
              <w:topLinePunct w:val="0"/>
              <w:autoSpaceDE/>
              <w:autoSpaceDN/>
              <w:bidi w:val="0"/>
              <w:adjustRightInd/>
              <w:snapToGrid/>
              <w:spacing w:line="480" w:lineRule="exact"/>
              <w:ind w:firstLine="422" w:firstLineChars="200"/>
              <w:textAlignment w:val="auto"/>
              <w:rPr>
                <w:rFonts w:hint="default" w:ascii="Times New Roman" w:hAnsi="Times New Roman" w:eastAsia="宋体"/>
                <w:b/>
                <w:bCs/>
                <w:color w:val="FF0000"/>
                <w:u w:val="single" w:color="auto"/>
              </w:rPr>
            </w:pPr>
            <w:r>
              <w:rPr>
                <w:rFonts w:hint="eastAsia"/>
                <w:b/>
                <w:bCs/>
                <w:color w:val="FF0000"/>
                <w:u w:val="single" w:color="auto"/>
                <w:lang w:val="en-US" w:eastAsia="zh-CN"/>
              </w:rPr>
              <w:t>5</w:t>
            </w:r>
            <w:r>
              <w:rPr>
                <w:rFonts w:hint="default" w:ascii="Times New Roman" w:hAnsi="Times New Roman" w:eastAsia="宋体"/>
                <w:b/>
                <w:bCs/>
                <w:color w:val="FF0000"/>
                <w:u w:val="single" w:color="auto"/>
              </w:rPr>
              <w:t>、监测计划</w:t>
            </w:r>
          </w:p>
          <w:p>
            <w:pPr>
              <w:pStyle w:val="41"/>
              <w:spacing w:line="360" w:lineRule="auto"/>
              <w:ind w:firstLine="480" w:firstLineChars="200"/>
              <w:rPr>
                <w:rFonts w:hint="default" w:ascii="Times New Roman" w:hAnsi="Times New Roman" w:eastAsia="宋体" w:cs="Times New Roman"/>
                <w:color w:val="FF0000"/>
                <w:kern w:val="2"/>
                <w:sz w:val="24"/>
                <w:szCs w:val="24"/>
                <w:u w:val="single" w:color="auto"/>
                <w:lang w:val="en-US" w:eastAsia="zh-CN" w:bidi="ar-SA"/>
              </w:rPr>
            </w:pPr>
            <w:r>
              <w:rPr>
                <w:rFonts w:hint="default" w:ascii="Times New Roman" w:hAnsi="Times New Roman" w:eastAsia="宋体" w:cs="Times New Roman"/>
                <w:color w:val="FF0000"/>
                <w:kern w:val="2"/>
                <w:sz w:val="24"/>
                <w:szCs w:val="24"/>
                <w:u w:val="single" w:color="auto"/>
                <w:lang w:val="en-US" w:eastAsia="zh-CN" w:bidi="ar-SA"/>
              </w:rPr>
              <w:t xml:space="preserve">根据《排污单位自行监测技术指南 </w:t>
            </w:r>
            <w:r>
              <w:rPr>
                <w:rFonts w:hint="eastAsia" w:ascii="Times New Roman" w:cs="Times New Roman"/>
                <w:color w:val="FF0000"/>
                <w:kern w:val="2"/>
                <w:sz w:val="24"/>
                <w:szCs w:val="24"/>
                <w:u w:val="single" w:color="auto"/>
                <w:lang w:val="en-US" w:eastAsia="zh-CN" w:bidi="ar-SA"/>
              </w:rPr>
              <w:t>砖瓦工业</w:t>
            </w:r>
            <w:r>
              <w:rPr>
                <w:rFonts w:hint="default" w:ascii="Times New Roman" w:hAnsi="Times New Roman" w:eastAsia="宋体" w:cs="Times New Roman"/>
                <w:color w:val="FF0000"/>
                <w:kern w:val="2"/>
                <w:sz w:val="24"/>
                <w:szCs w:val="24"/>
                <w:u w:val="single" w:color="auto"/>
                <w:lang w:val="en-US" w:eastAsia="zh-CN" w:bidi="ar-SA"/>
              </w:rPr>
              <w:t>》（HJ</w:t>
            </w:r>
            <w:r>
              <w:rPr>
                <w:rFonts w:hint="eastAsia" w:ascii="Times New Roman" w:cs="Times New Roman"/>
                <w:color w:val="FF0000"/>
                <w:kern w:val="2"/>
                <w:sz w:val="24"/>
                <w:szCs w:val="24"/>
                <w:u w:val="single" w:color="auto"/>
                <w:lang w:val="en-US" w:eastAsia="zh-CN" w:bidi="ar-SA"/>
              </w:rPr>
              <w:t>1254</w:t>
            </w:r>
            <w:r>
              <w:rPr>
                <w:rFonts w:hint="default" w:ascii="Times New Roman" w:hAnsi="Times New Roman" w:eastAsia="宋体" w:cs="Times New Roman"/>
                <w:color w:val="FF0000"/>
                <w:kern w:val="2"/>
                <w:sz w:val="24"/>
                <w:szCs w:val="24"/>
                <w:u w:val="single" w:color="auto"/>
                <w:lang w:val="en-US" w:eastAsia="zh-CN" w:bidi="ar-SA"/>
              </w:rPr>
              <w:t>-20</w:t>
            </w:r>
            <w:r>
              <w:rPr>
                <w:rFonts w:hint="eastAsia" w:ascii="Times New Roman" w:cs="Times New Roman"/>
                <w:color w:val="FF0000"/>
                <w:kern w:val="2"/>
                <w:sz w:val="24"/>
                <w:szCs w:val="24"/>
                <w:u w:val="single" w:color="auto"/>
                <w:lang w:val="en-US" w:eastAsia="zh-CN" w:bidi="ar-SA"/>
              </w:rPr>
              <w:t>22</w:t>
            </w:r>
            <w:r>
              <w:rPr>
                <w:rFonts w:hint="default" w:ascii="Times New Roman" w:hAnsi="Times New Roman" w:eastAsia="宋体" w:cs="Times New Roman"/>
                <w:color w:val="FF0000"/>
                <w:kern w:val="2"/>
                <w:sz w:val="24"/>
                <w:szCs w:val="24"/>
                <w:u w:val="single" w:color="auto"/>
                <w:lang w:val="en-US" w:eastAsia="zh-CN" w:bidi="ar-SA"/>
              </w:rPr>
              <w:t>）</w:t>
            </w:r>
            <w:r>
              <w:rPr>
                <w:rFonts w:hint="eastAsia" w:ascii="Times New Roman" w:hAnsi="Times New Roman" w:eastAsia="宋体" w:cs="Times New Roman"/>
                <w:color w:val="FF0000"/>
                <w:kern w:val="2"/>
                <w:sz w:val="24"/>
                <w:szCs w:val="24"/>
                <w:u w:val="single" w:color="auto"/>
                <w:lang w:val="en-US" w:eastAsia="zh-CN" w:bidi="ar-SA"/>
              </w:rPr>
              <w:t>，本项目废气监测要求见表</w:t>
            </w:r>
            <w:r>
              <w:rPr>
                <w:rFonts w:hint="default" w:ascii="Times New Roman" w:hAnsi="Times New Roman" w:eastAsia="宋体" w:cs="Times New Roman"/>
                <w:color w:val="FF0000"/>
                <w:kern w:val="2"/>
                <w:sz w:val="24"/>
                <w:szCs w:val="24"/>
                <w:u w:val="single" w:color="auto"/>
                <w:lang w:val="en-US" w:eastAsia="zh-CN" w:bidi="ar-SA"/>
              </w:rPr>
              <w:t>4-</w:t>
            </w:r>
            <w:r>
              <w:rPr>
                <w:rFonts w:hint="eastAsia" w:ascii="Times New Roman" w:hAnsi="Times New Roman" w:eastAsia="宋体" w:cs="Times New Roman"/>
                <w:color w:val="FF0000"/>
                <w:kern w:val="2"/>
                <w:sz w:val="24"/>
                <w:szCs w:val="24"/>
                <w:u w:val="single" w:color="auto"/>
                <w:lang w:val="en-US" w:eastAsia="zh-CN" w:bidi="ar-SA"/>
              </w:rPr>
              <w:t>6</w:t>
            </w:r>
            <w:r>
              <w:rPr>
                <w:rFonts w:hint="default" w:ascii="Times New Roman" w:hAnsi="Times New Roman" w:eastAsia="宋体" w:cs="Times New Roman"/>
                <w:color w:val="FF0000"/>
                <w:kern w:val="2"/>
                <w:sz w:val="24"/>
                <w:szCs w:val="24"/>
                <w:u w:val="single" w:color="auto"/>
                <w:lang w:val="en-US" w:eastAsia="zh-CN" w:bidi="ar-SA"/>
              </w:rPr>
              <w:t>所示。</w:t>
            </w:r>
          </w:p>
          <w:p>
            <w:pPr>
              <w:spacing w:line="360" w:lineRule="auto"/>
              <w:jc w:val="center"/>
              <w:rPr>
                <w:rFonts w:hint="default" w:ascii="Times New Roman" w:hAnsi="Times New Roman" w:eastAsia="宋体"/>
                <w:color w:val="FF0000"/>
                <w:highlight w:val="none"/>
                <w:u w:val="single" w:color="auto"/>
              </w:rPr>
            </w:pPr>
            <w:r>
              <w:rPr>
                <w:rFonts w:hint="default" w:ascii="Times New Roman" w:hAnsi="Times New Roman" w:eastAsia="宋体" w:cs="宋体"/>
                <w:b/>
                <w:bCs/>
                <w:color w:val="FF0000"/>
                <w:kern w:val="0"/>
                <w:sz w:val="21"/>
                <w:szCs w:val="20"/>
                <w:highlight w:val="none"/>
                <w:u w:val="single" w:color="auto"/>
                <w:lang w:val="en-US" w:eastAsia="zh-CN" w:bidi="ar"/>
              </w:rPr>
              <w:t>表4-</w:t>
            </w:r>
            <w:r>
              <w:rPr>
                <w:rFonts w:hint="eastAsia" w:cs="宋体"/>
                <w:b/>
                <w:bCs/>
                <w:color w:val="FF0000"/>
                <w:kern w:val="0"/>
                <w:sz w:val="21"/>
                <w:szCs w:val="20"/>
                <w:highlight w:val="none"/>
                <w:u w:val="single" w:color="auto"/>
                <w:lang w:val="en-US" w:eastAsia="zh-CN" w:bidi="ar"/>
              </w:rPr>
              <w:t>6</w:t>
            </w:r>
            <w:r>
              <w:rPr>
                <w:rFonts w:hint="default" w:ascii="Times New Roman" w:hAnsi="Times New Roman" w:eastAsia="宋体" w:cs="宋体"/>
                <w:b/>
                <w:bCs/>
                <w:color w:val="FF0000"/>
                <w:kern w:val="0"/>
                <w:sz w:val="21"/>
                <w:szCs w:val="20"/>
                <w:highlight w:val="none"/>
                <w:u w:val="single" w:color="auto"/>
                <w:lang w:val="en-US" w:eastAsia="zh-CN" w:bidi="ar"/>
              </w:rPr>
              <w:t xml:space="preserve">  项目运营期废气监测计划</w:t>
            </w:r>
          </w:p>
          <w:tbl>
            <w:tblPr>
              <w:tblStyle w:val="24"/>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3127"/>
              <w:gridCol w:w="1861"/>
              <w:gridCol w:w="1288"/>
              <w:gridCol w:w="2496"/>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782"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
                      <w:bCs/>
                      <w:color w:val="FF0000"/>
                      <w:sz w:val="21"/>
                      <w:szCs w:val="21"/>
                      <w:highlight w:val="none"/>
                      <w:u w:val="single" w:color="auto"/>
                      <w:lang w:val="en-US" w:eastAsia="zh-CN"/>
                    </w:rPr>
                  </w:pPr>
                  <w:r>
                    <w:rPr>
                      <w:rFonts w:hint="eastAsia" w:cs="Times New Roman"/>
                      <w:b/>
                      <w:bCs/>
                      <w:color w:val="FF0000"/>
                      <w:sz w:val="21"/>
                      <w:szCs w:val="21"/>
                      <w:highlight w:val="none"/>
                      <w:u w:val="single" w:color="auto"/>
                      <w:lang w:val="en-US" w:eastAsia="zh-CN"/>
                    </w:rPr>
                    <w:t>4</w:t>
                  </w:r>
                  <w:r>
                    <w:rPr>
                      <w:rFonts w:hint="default" w:ascii="Times New Roman" w:hAnsi="Times New Roman" w:eastAsia="宋体" w:cs="Times New Roman"/>
                      <w:b/>
                      <w:bCs/>
                      <w:color w:val="FF0000"/>
                      <w:sz w:val="21"/>
                      <w:szCs w:val="21"/>
                      <w:highlight w:val="none"/>
                      <w:u w:val="single" w:color="auto"/>
                      <w:lang w:val="en-US" w:eastAsia="zh-CN"/>
                    </w:rPr>
                    <w:t>监测点位</w:t>
                  </w:r>
                </w:p>
              </w:tc>
              <w:tc>
                <w:tcPr>
                  <w:tcW w:w="1060"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FF0000"/>
                      <w:sz w:val="21"/>
                      <w:szCs w:val="21"/>
                      <w:highlight w:val="none"/>
                      <w:u w:val="single" w:color="auto"/>
                      <w:lang w:val="en-US" w:eastAsia="zh-CN"/>
                    </w:rPr>
                  </w:pPr>
                  <w:r>
                    <w:rPr>
                      <w:rFonts w:hint="eastAsia" w:ascii="Times New Roman" w:hAnsi="Times New Roman" w:eastAsia="宋体" w:cs="Times New Roman"/>
                      <w:b/>
                      <w:bCs/>
                      <w:color w:val="FF0000"/>
                      <w:sz w:val="21"/>
                      <w:szCs w:val="21"/>
                      <w:highlight w:val="none"/>
                      <w:u w:val="single" w:color="auto"/>
                      <w:lang w:val="en-US" w:eastAsia="zh-CN"/>
                    </w:rPr>
                    <w:t>监测指标</w:t>
                  </w:r>
                </w:p>
              </w:tc>
              <w:tc>
                <w:tcPr>
                  <w:tcW w:w="734"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FF0000"/>
                      <w:sz w:val="21"/>
                      <w:szCs w:val="21"/>
                      <w:highlight w:val="none"/>
                      <w:u w:val="single" w:color="auto"/>
                      <w:lang w:val="en-US" w:eastAsia="zh-CN"/>
                    </w:rPr>
                  </w:pPr>
                  <w:r>
                    <w:rPr>
                      <w:rFonts w:hint="eastAsia" w:ascii="Times New Roman" w:hAnsi="Times New Roman" w:eastAsia="宋体" w:cs="Times New Roman"/>
                      <w:b/>
                      <w:bCs/>
                      <w:color w:val="FF0000"/>
                      <w:sz w:val="21"/>
                      <w:szCs w:val="21"/>
                      <w:highlight w:val="none"/>
                      <w:u w:val="single" w:color="auto"/>
                      <w:lang w:val="en-US" w:eastAsia="zh-CN"/>
                    </w:rPr>
                    <w:t>监测频次</w:t>
                  </w:r>
                </w:p>
              </w:tc>
              <w:tc>
                <w:tcPr>
                  <w:tcW w:w="1422" w:type="pct"/>
                  <w:noWrap w:val="0"/>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Times New Roman" w:hAnsi="Times New Roman" w:eastAsia="宋体" w:cs="Times New Roman"/>
                      <w:b/>
                      <w:bCs/>
                      <w:color w:val="FF0000"/>
                      <w:sz w:val="21"/>
                      <w:szCs w:val="21"/>
                      <w:highlight w:val="none"/>
                      <w:u w:val="single" w:color="auto"/>
                      <w:lang w:val="en-US" w:eastAsia="zh-CN"/>
                    </w:rPr>
                  </w:pPr>
                  <w:r>
                    <w:rPr>
                      <w:rFonts w:hint="eastAsia" w:ascii="Times New Roman" w:hAnsi="Times New Roman" w:eastAsia="宋体" w:cs="Times New Roman"/>
                      <w:b/>
                      <w:bCs/>
                      <w:color w:val="FF0000"/>
                      <w:sz w:val="21"/>
                      <w:szCs w:val="21"/>
                      <w:highlight w:val="none"/>
                      <w:u w:val="single" w:color="auto"/>
                      <w:lang w:val="en-US" w:eastAsia="zh-CN"/>
                    </w:rPr>
                    <w:t>执行排放标准</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782" w:type="pct"/>
                  <w:noWrap w:val="0"/>
                  <w:vAlign w:val="center"/>
                </w:tcPr>
                <w:p>
                  <w:pPr>
                    <w:snapToGrid w:val="0"/>
                    <w:spacing w:line="360" w:lineRule="auto"/>
                    <w:contextualSpacing/>
                    <w:jc w:val="center"/>
                    <w:rPr>
                      <w:rFonts w:hint="default" w:ascii="Times New Roman" w:hAnsi="Times New Roman" w:eastAsia="宋体"/>
                      <w:color w:val="FF0000"/>
                      <w:sz w:val="21"/>
                      <w:szCs w:val="22"/>
                      <w:highlight w:val="none"/>
                      <w:u w:val="single" w:color="auto"/>
                      <w:lang w:val="en-US" w:eastAsia="zh-CN"/>
                    </w:rPr>
                  </w:pPr>
                  <w:r>
                    <w:rPr>
                      <w:color w:val="FF0000"/>
                      <w:sz w:val="21"/>
                      <w:szCs w:val="21"/>
                      <w:u w:val="single" w:color="auto"/>
                    </w:rPr>
                    <w:t>布袋除尘装置排气筒出口</w:t>
                  </w:r>
                </w:p>
              </w:tc>
              <w:tc>
                <w:tcPr>
                  <w:tcW w:w="1060" w:type="pct"/>
                  <w:noWrap w:val="0"/>
                  <w:vAlign w:val="center"/>
                </w:tcPr>
                <w:p>
                  <w:pPr>
                    <w:snapToGrid w:val="0"/>
                    <w:spacing w:line="360" w:lineRule="auto"/>
                    <w:contextualSpacing/>
                    <w:jc w:val="center"/>
                    <w:rPr>
                      <w:rFonts w:hint="default" w:ascii="Times New Roman" w:hAnsi="Times New Roman" w:eastAsia="宋体"/>
                      <w:color w:val="FF0000"/>
                      <w:sz w:val="21"/>
                      <w:szCs w:val="22"/>
                      <w:highlight w:val="none"/>
                      <w:u w:val="single" w:color="auto"/>
                      <w:lang w:val="en-US" w:eastAsia="zh-CN"/>
                    </w:rPr>
                  </w:pPr>
                  <w:r>
                    <w:rPr>
                      <w:color w:val="FF0000"/>
                      <w:sz w:val="21"/>
                      <w:szCs w:val="21"/>
                      <w:u w:val="single" w:color="auto"/>
                    </w:rPr>
                    <w:t>颗粒物</w:t>
                  </w:r>
                </w:p>
              </w:tc>
              <w:tc>
                <w:tcPr>
                  <w:tcW w:w="734" w:type="pct"/>
                  <w:noWrap w:val="0"/>
                  <w:vAlign w:val="center"/>
                </w:tcPr>
                <w:p>
                  <w:pPr>
                    <w:snapToGrid w:val="0"/>
                    <w:spacing w:line="360" w:lineRule="auto"/>
                    <w:contextualSpacing/>
                    <w:jc w:val="center"/>
                    <w:rPr>
                      <w:rFonts w:hint="default" w:ascii="Times New Roman" w:hAnsi="Times New Roman" w:eastAsia="宋体"/>
                      <w:color w:val="FF0000"/>
                      <w:sz w:val="21"/>
                      <w:szCs w:val="22"/>
                      <w:highlight w:val="none"/>
                      <w:u w:val="single" w:color="auto"/>
                      <w:lang w:val="en-US" w:eastAsia="zh-CN"/>
                    </w:rPr>
                  </w:pPr>
                  <w:r>
                    <w:rPr>
                      <w:color w:val="FF0000"/>
                      <w:sz w:val="21"/>
                      <w:szCs w:val="21"/>
                      <w:u w:val="single" w:color="auto"/>
                    </w:rPr>
                    <w:t>半年一次</w:t>
                  </w:r>
                </w:p>
              </w:tc>
              <w:tc>
                <w:tcPr>
                  <w:tcW w:w="1422" w:type="pct"/>
                  <w:vMerge w:val="restart"/>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FF0000"/>
                      <w:sz w:val="21"/>
                      <w:szCs w:val="22"/>
                      <w:highlight w:val="none"/>
                      <w:u w:val="single" w:color="auto"/>
                      <w:lang w:val="en-US" w:eastAsia="zh-CN"/>
                    </w:rPr>
                  </w:pPr>
                  <w:r>
                    <w:rPr>
                      <w:rFonts w:hint="default" w:ascii="Times New Roman" w:hAnsi="Times New Roman" w:eastAsia="宋体"/>
                      <w:color w:val="FF0000"/>
                      <w:sz w:val="21"/>
                      <w:szCs w:val="22"/>
                      <w:highlight w:val="none"/>
                      <w:u w:val="single" w:color="auto"/>
                      <w:lang w:val="en-US" w:eastAsia="zh-CN"/>
                    </w:rPr>
                    <w:t>《砖瓦厂工业大气污染物排放标准》（GB29620-2013）表3标准限值</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782" w:type="pct"/>
                  <w:noWrap w:val="0"/>
                  <w:vAlign w:val="center"/>
                </w:tcPr>
                <w:p>
                  <w:pPr>
                    <w:snapToGrid w:val="0"/>
                    <w:spacing w:line="360" w:lineRule="auto"/>
                    <w:contextualSpacing/>
                    <w:jc w:val="center"/>
                    <w:rPr>
                      <w:rFonts w:hint="eastAsia" w:ascii="Times New Roman" w:hAnsi="Times New Roman" w:eastAsia="宋体"/>
                      <w:color w:val="FF0000"/>
                      <w:sz w:val="21"/>
                      <w:szCs w:val="22"/>
                      <w:highlight w:val="none"/>
                      <w:u w:val="single" w:color="auto"/>
                      <w:lang w:val="en-US" w:eastAsia="zh-CN"/>
                    </w:rPr>
                  </w:pPr>
                  <w:r>
                    <w:rPr>
                      <w:color w:val="FF0000"/>
                      <w:sz w:val="21"/>
                      <w:szCs w:val="21"/>
                      <w:u w:val="single" w:color="auto"/>
                    </w:rPr>
                    <w:t>砖窑脱硫除尘塔</w:t>
                  </w:r>
                  <w:r>
                    <w:rPr>
                      <w:rFonts w:hint="eastAsia"/>
                      <w:color w:val="FF0000"/>
                      <w:sz w:val="21"/>
                      <w:szCs w:val="21"/>
                      <w:u w:val="single" w:color="auto"/>
                    </w:rPr>
                    <w:t>烟囱</w:t>
                  </w:r>
                  <w:r>
                    <w:rPr>
                      <w:color w:val="FF0000"/>
                      <w:sz w:val="21"/>
                      <w:szCs w:val="21"/>
                      <w:u w:val="single" w:color="auto"/>
                    </w:rPr>
                    <w:t>排气口</w:t>
                  </w:r>
                </w:p>
              </w:tc>
              <w:tc>
                <w:tcPr>
                  <w:tcW w:w="1060" w:type="pct"/>
                  <w:noWrap w:val="0"/>
                  <w:vAlign w:val="center"/>
                </w:tcPr>
                <w:p>
                  <w:pPr>
                    <w:snapToGrid w:val="0"/>
                    <w:spacing w:line="360" w:lineRule="auto"/>
                    <w:contextualSpacing/>
                    <w:jc w:val="center"/>
                    <w:rPr>
                      <w:rFonts w:hint="eastAsia" w:ascii="Times New Roman" w:hAnsi="Times New Roman" w:eastAsia="宋体"/>
                      <w:color w:val="FF0000"/>
                      <w:sz w:val="21"/>
                      <w:szCs w:val="22"/>
                      <w:highlight w:val="none"/>
                      <w:u w:val="single" w:color="auto"/>
                      <w:lang w:val="en-US" w:eastAsia="zh-CN"/>
                    </w:rPr>
                  </w:pPr>
                  <w:r>
                    <w:rPr>
                      <w:color w:val="FF0000"/>
                      <w:sz w:val="21"/>
                      <w:szCs w:val="21"/>
                      <w:u w:val="single" w:color="auto"/>
                    </w:rPr>
                    <w:t>烟尘、SO</w:t>
                  </w:r>
                  <w:r>
                    <w:rPr>
                      <w:color w:val="FF0000"/>
                      <w:sz w:val="21"/>
                      <w:szCs w:val="21"/>
                      <w:u w:val="single" w:color="auto"/>
                      <w:vertAlign w:val="subscript"/>
                    </w:rPr>
                    <w:t>2</w:t>
                  </w:r>
                  <w:r>
                    <w:rPr>
                      <w:color w:val="FF0000"/>
                      <w:sz w:val="21"/>
                      <w:szCs w:val="21"/>
                      <w:u w:val="single" w:color="auto"/>
                    </w:rPr>
                    <w:t>、NO</w:t>
                  </w:r>
                  <w:r>
                    <w:rPr>
                      <w:color w:val="FF0000"/>
                      <w:sz w:val="21"/>
                      <w:szCs w:val="21"/>
                      <w:u w:val="single" w:color="auto"/>
                      <w:vertAlign w:val="subscript"/>
                    </w:rPr>
                    <w:t>x</w:t>
                  </w:r>
                  <w:r>
                    <w:rPr>
                      <w:color w:val="FF0000"/>
                      <w:sz w:val="21"/>
                      <w:szCs w:val="21"/>
                      <w:u w:val="single" w:color="auto"/>
                    </w:rPr>
                    <w:t>、氟化物</w:t>
                  </w:r>
                </w:p>
              </w:tc>
              <w:tc>
                <w:tcPr>
                  <w:tcW w:w="734" w:type="pct"/>
                  <w:noWrap w:val="0"/>
                  <w:vAlign w:val="center"/>
                </w:tcPr>
                <w:p>
                  <w:pPr>
                    <w:snapToGrid w:val="0"/>
                    <w:spacing w:line="360" w:lineRule="auto"/>
                    <w:contextualSpacing/>
                    <w:jc w:val="center"/>
                    <w:rPr>
                      <w:rFonts w:hint="default" w:ascii="Times New Roman" w:hAnsi="Times New Roman" w:eastAsia="宋体"/>
                      <w:color w:val="FF0000"/>
                      <w:sz w:val="21"/>
                      <w:szCs w:val="22"/>
                      <w:highlight w:val="none"/>
                      <w:u w:val="single" w:color="auto"/>
                      <w:lang w:val="en-US" w:eastAsia="zh-CN"/>
                    </w:rPr>
                  </w:pPr>
                  <w:r>
                    <w:rPr>
                      <w:color w:val="FF0000"/>
                      <w:sz w:val="21"/>
                      <w:szCs w:val="21"/>
                      <w:u w:val="single" w:color="auto"/>
                    </w:rPr>
                    <w:t>半年一次</w:t>
                  </w:r>
                </w:p>
              </w:tc>
              <w:tc>
                <w:tcPr>
                  <w:tcW w:w="1422" w:type="pct"/>
                  <w:vMerge w:val="continue"/>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FF0000"/>
                      <w:sz w:val="21"/>
                      <w:szCs w:val="22"/>
                      <w:highlight w:val="none"/>
                      <w:u w:val="single" w:color="auto"/>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782" w:type="pct"/>
                  <w:noWrap w:val="0"/>
                  <w:vAlign w:val="center"/>
                </w:tcPr>
                <w:p>
                  <w:pPr>
                    <w:snapToGrid w:val="0"/>
                    <w:spacing w:line="360" w:lineRule="auto"/>
                    <w:contextualSpacing/>
                    <w:jc w:val="center"/>
                    <w:rPr>
                      <w:rFonts w:hint="eastAsia" w:ascii="Times New Roman" w:hAnsi="Times New Roman" w:eastAsia="宋体"/>
                      <w:color w:val="FF0000"/>
                      <w:sz w:val="21"/>
                      <w:szCs w:val="22"/>
                      <w:highlight w:val="none"/>
                      <w:u w:val="single" w:color="auto"/>
                      <w:lang w:val="en-US" w:eastAsia="zh-CN"/>
                    </w:rPr>
                  </w:pPr>
                  <w:r>
                    <w:rPr>
                      <w:rFonts w:hint="eastAsia"/>
                      <w:color w:val="FF0000"/>
                      <w:sz w:val="21"/>
                      <w:szCs w:val="21"/>
                      <w:u w:val="single" w:color="auto"/>
                      <w:lang w:eastAsia="zh-CN"/>
                    </w:rPr>
                    <w:t>污泥、淤泥储存废气排气筒出口</w:t>
                  </w:r>
                </w:p>
              </w:tc>
              <w:tc>
                <w:tcPr>
                  <w:tcW w:w="1060" w:type="pct"/>
                  <w:noWrap w:val="0"/>
                  <w:vAlign w:val="center"/>
                </w:tcPr>
                <w:p>
                  <w:pPr>
                    <w:snapToGrid w:val="0"/>
                    <w:spacing w:line="360" w:lineRule="auto"/>
                    <w:contextualSpacing/>
                    <w:jc w:val="center"/>
                    <w:rPr>
                      <w:rFonts w:hint="eastAsia" w:ascii="Times New Roman" w:hAnsi="Times New Roman" w:eastAsia="宋体"/>
                      <w:color w:val="FF0000"/>
                      <w:sz w:val="21"/>
                      <w:szCs w:val="22"/>
                      <w:highlight w:val="none"/>
                      <w:u w:val="single" w:color="auto"/>
                      <w:lang w:val="en-US" w:eastAsia="zh-CN"/>
                    </w:rPr>
                  </w:pPr>
                  <w:r>
                    <w:rPr>
                      <w:rFonts w:hint="eastAsia"/>
                      <w:color w:val="FF0000"/>
                      <w:sz w:val="21"/>
                      <w:szCs w:val="21"/>
                      <w:u w:val="single" w:color="auto"/>
                      <w:lang w:eastAsia="zh-CN"/>
                    </w:rPr>
                    <w:t>臭气浓度</w:t>
                  </w:r>
                </w:p>
              </w:tc>
              <w:tc>
                <w:tcPr>
                  <w:tcW w:w="734" w:type="pct"/>
                  <w:noWrap w:val="0"/>
                  <w:vAlign w:val="center"/>
                </w:tcPr>
                <w:p>
                  <w:pPr>
                    <w:snapToGrid w:val="0"/>
                    <w:spacing w:line="360" w:lineRule="auto"/>
                    <w:contextualSpacing/>
                    <w:jc w:val="center"/>
                    <w:rPr>
                      <w:rFonts w:hint="eastAsia" w:ascii="Times New Roman" w:hAnsi="Times New Roman"/>
                      <w:color w:val="FF0000"/>
                      <w:sz w:val="21"/>
                      <w:szCs w:val="22"/>
                      <w:highlight w:val="none"/>
                      <w:u w:val="single" w:color="auto"/>
                      <w:lang w:val="en-US" w:eastAsia="zh-CN"/>
                    </w:rPr>
                  </w:pPr>
                  <w:r>
                    <w:rPr>
                      <w:color w:val="FF0000"/>
                      <w:sz w:val="21"/>
                      <w:szCs w:val="21"/>
                      <w:u w:val="single" w:color="auto"/>
                    </w:rPr>
                    <w:t>半年一次</w:t>
                  </w:r>
                </w:p>
              </w:tc>
              <w:tc>
                <w:tcPr>
                  <w:tcW w:w="1422" w:type="pct"/>
                  <w:vMerge w:val="continue"/>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FF0000"/>
                      <w:sz w:val="21"/>
                      <w:szCs w:val="22"/>
                      <w:highlight w:val="none"/>
                      <w:u w:val="single" w:color="auto"/>
                      <w:lang w:val="en-US" w:eastAsia="zh-CN"/>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782" w:type="pct"/>
                  <w:noWrap w:val="0"/>
                  <w:vAlign w:val="center"/>
                </w:tcPr>
                <w:p>
                  <w:pPr>
                    <w:snapToGrid w:val="0"/>
                    <w:spacing w:line="360" w:lineRule="auto"/>
                    <w:contextualSpacing/>
                    <w:jc w:val="center"/>
                    <w:rPr>
                      <w:rFonts w:hint="eastAsia" w:ascii="Times New Roman" w:hAnsi="Times New Roman" w:eastAsia="宋体"/>
                      <w:color w:val="FF0000"/>
                      <w:sz w:val="21"/>
                      <w:szCs w:val="22"/>
                      <w:highlight w:val="none"/>
                      <w:u w:val="single" w:color="auto"/>
                      <w:lang w:val="en-US" w:eastAsia="zh-CN"/>
                    </w:rPr>
                  </w:pPr>
                  <w:r>
                    <w:rPr>
                      <w:color w:val="FF0000"/>
                      <w:sz w:val="21"/>
                      <w:szCs w:val="21"/>
                      <w:u w:val="single" w:color="auto"/>
                    </w:rPr>
                    <w:t>厂界</w:t>
                  </w:r>
                </w:p>
              </w:tc>
              <w:tc>
                <w:tcPr>
                  <w:tcW w:w="1060" w:type="pct"/>
                  <w:noWrap w:val="0"/>
                  <w:vAlign w:val="center"/>
                </w:tcPr>
                <w:p>
                  <w:pPr>
                    <w:snapToGrid w:val="0"/>
                    <w:spacing w:line="360" w:lineRule="auto"/>
                    <w:contextualSpacing/>
                    <w:jc w:val="center"/>
                    <w:rPr>
                      <w:rFonts w:hint="eastAsia" w:ascii="Times New Roman" w:hAnsi="Times New Roman" w:eastAsia="宋体"/>
                      <w:color w:val="FF0000"/>
                      <w:sz w:val="21"/>
                      <w:szCs w:val="22"/>
                      <w:highlight w:val="none"/>
                      <w:u w:val="single" w:color="auto"/>
                      <w:lang w:val="en-US" w:eastAsia="zh-CN"/>
                    </w:rPr>
                  </w:pPr>
                  <w:r>
                    <w:rPr>
                      <w:color w:val="FF0000"/>
                      <w:sz w:val="21"/>
                      <w:szCs w:val="21"/>
                      <w:u w:val="single" w:color="auto"/>
                    </w:rPr>
                    <w:t>烟尘、SO</w:t>
                  </w:r>
                  <w:r>
                    <w:rPr>
                      <w:color w:val="FF0000"/>
                      <w:sz w:val="21"/>
                      <w:szCs w:val="21"/>
                      <w:u w:val="single" w:color="auto"/>
                      <w:vertAlign w:val="subscript"/>
                    </w:rPr>
                    <w:t>2</w:t>
                  </w:r>
                  <w:r>
                    <w:rPr>
                      <w:color w:val="FF0000"/>
                      <w:sz w:val="21"/>
                      <w:szCs w:val="21"/>
                      <w:u w:val="single" w:color="auto"/>
                    </w:rPr>
                    <w:t>、NO</w:t>
                  </w:r>
                  <w:r>
                    <w:rPr>
                      <w:color w:val="FF0000"/>
                      <w:sz w:val="21"/>
                      <w:szCs w:val="21"/>
                      <w:u w:val="single" w:color="auto"/>
                      <w:vertAlign w:val="subscript"/>
                    </w:rPr>
                    <w:t>x</w:t>
                  </w:r>
                  <w:r>
                    <w:rPr>
                      <w:color w:val="FF0000"/>
                      <w:sz w:val="21"/>
                      <w:szCs w:val="21"/>
                      <w:u w:val="single" w:color="auto"/>
                    </w:rPr>
                    <w:t>、氟化物</w:t>
                  </w:r>
                  <w:r>
                    <w:rPr>
                      <w:rFonts w:hint="eastAsia"/>
                      <w:color w:val="FF0000"/>
                      <w:sz w:val="21"/>
                      <w:szCs w:val="21"/>
                      <w:u w:val="single" w:color="auto"/>
                    </w:rPr>
                    <w:t>、臭气浓度</w:t>
                  </w:r>
                </w:p>
              </w:tc>
              <w:tc>
                <w:tcPr>
                  <w:tcW w:w="734" w:type="pct"/>
                  <w:noWrap w:val="0"/>
                  <w:vAlign w:val="center"/>
                </w:tcPr>
                <w:p>
                  <w:pPr>
                    <w:snapToGrid w:val="0"/>
                    <w:spacing w:line="360" w:lineRule="auto"/>
                    <w:contextualSpacing/>
                    <w:jc w:val="center"/>
                    <w:rPr>
                      <w:rFonts w:hint="eastAsia" w:ascii="Times New Roman" w:hAnsi="Times New Roman"/>
                      <w:color w:val="FF0000"/>
                      <w:sz w:val="21"/>
                      <w:szCs w:val="22"/>
                      <w:highlight w:val="none"/>
                      <w:u w:val="single" w:color="auto"/>
                      <w:lang w:val="en-US" w:eastAsia="zh-CN"/>
                    </w:rPr>
                  </w:pPr>
                  <w:r>
                    <w:rPr>
                      <w:color w:val="FF0000"/>
                      <w:sz w:val="21"/>
                      <w:szCs w:val="21"/>
                      <w:u w:val="single" w:color="auto"/>
                    </w:rPr>
                    <w:t>半年一次</w:t>
                  </w:r>
                </w:p>
              </w:tc>
              <w:tc>
                <w:tcPr>
                  <w:tcW w:w="1422" w:type="pct"/>
                  <w:vMerge w:val="continue"/>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olor w:val="FF0000"/>
                      <w:sz w:val="21"/>
                      <w:szCs w:val="22"/>
                      <w:highlight w:val="none"/>
                      <w:u w:val="single" w:color="auto"/>
                      <w:lang w:val="en-US" w:eastAsia="zh-CN"/>
                    </w:rPr>
                  </w:pPr>
                </w:p>
              </w:tc>
            </w:tr>
          </w:tbl>
          <w:p>
            <w:pPr>
              <w:pStyle w:val="58"/>
              <w:ind w:left="0" w:leftChars="0" w:firstLine="0" w:firstLineChars="0"/>
              <w:rPr>
                <w:rFonts w:ascii="Times New Roman" w:hAnsi="Times New Roman" w:eastAsia="宋体"/>
                <w:b/>
                <w:bCs/>
                <w:sz w:val="24"/>
                <w:szCs w:val="24"/>
                <w:u w:val="none" w:color="auto"/>
              </w:rPr>
            </w:pPr>
            <w:r>
              <w:rPr>
                <w:rFonts w:hint="eastAsia" w:ascii="Times New Roman" w:hAnsi="Times New Roman" w:eastAsia="宋体"/>
                <w:b/>
                <w:bCs/>
                <w:sz w:val="24"/>
                <w:szCs w:val="24"/>
                <w:u w:val="none" w:color="auto"/>
                <w:lang w:val="en-US" w:eastAsia="zh-CN"/>
              </w:rPr>
              <w:t>二、</w:t>
            </w:r>
            <w:r>
              <w:rPr>
                <w:rFonts w:ascii="Times New Roman" w:hAnsi="Times New Roman" w:eastAsia="宋体"/>
                <w:b/>
                <w:bCs/>
                <w:sz w:val="24"/>
                <w:szCs w:val="24"/>
                <w:u w:val="none" w:color="auto"/>
              </w:rPr>
              <w:t>废水</w:t>
            </w:r>
          </w:p>
          <w:p>
            <w:pPr>
              <w:pStyle w:val="41"/>
              <w:spacing w:line="360" w:lineRule="auto"/>
              <w:ind w:firstLine="480" w:firstLineChars="200"/>
              <w:rPr>
                <w:rFonts w:hint="eastAsia" w:ascii="Times New Roman" w:hAnsi="Times New Roman" w:eastAsia="宋体"/>
                <w:sz w:val="24"/>
                <w:szCs w:val="24"/>
                <w:u w:val="none" w:color="auto"/>
                <w:lang w:eastAsia="zh-CN"/>
              </w:rPr>
            </w:pPr>
            <w:r>
              <w:rPr>
                <w:rFonts w:hint="eastAsia" w:ascii="Times New Roman" w:hAnsi="Times New Roman" w:eastAsia="宋体" w:cs="Times New Roman"/>
                <w:color w:val="auto"/>
                <w:kern w:val="2"/>
                <w:sz w:val="24"/>
                <w:szCs w:val="24"/>
                <w:u w:val="none" w:color="auto"/>
                <w:lang w:val="en-US" w:eastAsia="zh-CN" w:bidi="ar-SA"/>
              </w:rPr>
              <w:t>本次扩建项目无生产废水产生，</w:t>
            </w:r>
            <w:r>
              <w:rPr>
                <w:rFonts w:hint="eastAsia" w:ascii="Times New Roman" w:hAnsi="Times New Roman" w:eastAsia="宋体"/>
                <w:sz w:val="24"/>
                <w:szCs w:val="24"/>
                <w:u w:val="none" w:color="auto"/>
                <w:lang w:val="en-US" w:eastAsia="zh-CN"/>
              </w:rPr>
              <w:t>不新增员工，因此不新增生活污水。</w:t>
            </w:r>
          </w:p>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default" w:ascii="Times New Roman" w:hAnsi="Times New Roman" w:eastAsia="宋体"/>
                <w:b/>
                <w:bCs/>
                <w:sz w:val="24"/>
                <w:szCs w:val="24"/>
                <w:u w:val="none" w:color="auto"/>
                <w:lang w:val="en-US" w:eastAsia="zh-CN"/>
              </w:rPr>
            </w:pPr>
            <w:r>
              <w:rPr>
                <w:rFonts w:hint="eastAsia" w:ascii="Times New Roman" w:hAnsi="Times New Roman" w:eastAsia="宋体"/>
                <w:b/>
                <w:bCs/>
                <w:sz w:val="24"/>
                <w:szCs w:val="24"/>
                <w:u w:val="none" w:color="auto"/>
                <w:lang w:val="en-US" w:eastAsia="zh-CN"/>
              </w:rPr>
              <w:t>三、噪声</w:t>
            </w:r>
          </w:p>
          <w:p>
            <w:pPr>
              <w:snapToGrid w:val="0"/>
              <w:spacing w:line="360" w:lineRule="auto"/>
              <w:ind w:firstLine="480" w:firstLineChars="200"/>
              <w:rPr>
                <w:rFonts w:hint="eastAsia" w:ascii="Times New Roman" w:hAnsi="Times New Roman" w:eastAsia="宋体" w:cs="Times New Roman"/>
                <w:color w:val="auto"/>
                <w:sz w:val="24"/>
                <w:u w:val="none" w:color="auto"/>
                <w:lang w:val="en-US" w:eastAsia="zh-CN"/>
              </w:rPr>
            </w:pPr>
            <w:r>
              <w:rPr>
                <w:rFonts w:hint="eastAsia" w:ascii="Times New Roman" w:hAnsi="Times New Roman" w:eastAsia="宋体"/>
                <w:sz w:val="24"/>
                <w:szCs w:val="24"/>
                <w:u w:val="none" w:color="auto"/>
                <w:lang w:val="en-US" w:eastAsia="zh-CN"/>
              </w:rPr>
              <w:t>本次扩建项目不新增设备，噪声主要来源未发生变化，</w:t>
            </w:r>
            <w:r>
              <w:rPr>
                <w:rFonts w:hint="eastAsia"/>
                <w:sz w:val="24"/>
                <w:szCs w:val="24"/>
                <w:u w:val="none" w:color="auto"/>
                <w:lang w:val="en-US" w:eastAsia="zh-CN"/>
              </w:rPr>
              <w:t>且根据本次评价报告2.9章节中的设备依托可行性报告，设备运行时长不会超过8小时/天，噪声持续时间不会增加。</w:t>
            </w:r>
            <w:r>
              <w:rPr>
                <w:rFonts w:hint="eastAsia" w:ascii="Times New Roman" w:hAnsi="Times New Roman" w:eastAsia="宋体"/>
                <w:sz w:val="24"/>
                <w:szCs w:val="24"/>
                <w:u w:val="none" w:color="auto"/>
                <w:lang w:val="en-US" w:eastAsia="zh-CN"/>
              </w:rPr>
              <w:t>根据2022年3月18日湖南中承材料有限责任公司监测报告</w:t>
            </w:r>
            <w:r>
              <w:rPr>
                <w:rFonts w:hint="eastAsia" w:ascii="Times New Roman" w:hAnsi="Times New Roman" w:eastAsia="宋体" w:cs="Times New Roman"/>
                <w:color w:val="auto"/>
                <w:sz w:val="24"/>
                <w:u w:val="none" w:color="auto"/>
                <w:lang w:eastAsia="zh-CN"/>
              </w:rPr>
              <w:t>，</w:t>
            </w:r>
            <w:r>
              <w:rPr>
                <w:rFonts w:hint="eastAsia" w:ascii="Times New Roman" w:hAnsi="Times New Roman" w:eastAsia="宋体" w:cs="Times New Roman"/>
                <w:color w:val="auto"/>
                <w:sz w:val="24"/>
                <w:u w:val="none" w:color="auto"/>
                <w:lang w:val="en-US" w:eastAsia="zh-CN"/>
              </w:rPr>
              <w:t>厂界东、南、北、西侧监测点昼间、夜间厂界噪声监测结果达到《工业企业厂界环境噪声排放标准》（GB12348-2008）2类标准要求。</w:t>
            </w:r>
          </w:p>
          <w:p>
            <w:pPr>
              <w:snapToGrid w:val="0"/>
              <w:spacing w:line="360" w:lineRule="auto"/>
              <w:ind w:firstLine="480" w:firstLineChars="200"/>
              <w:rPr>
                <w:rFonts w:hint="eastAsia" w:cs="Times New Roman"/>
                <w:color w:val="auto"/>
                <w:sz w:val="24"/>
                <w:u w:val="none" w:color="auto"/>
                <w:lang w:val="en-US" w:eastAsia="zh-CN"/>
              </w:rPr>
            </w:pPr>
            <w:r>
              <w:rPr>
                <w:rFonts w:hint="eastAsia" w:cs="Times New Roman"/>
                <w:color w:val="auto"/>
                <w:sz w:val="24"/>
                <w:u w:val="none" w:color="auto"/>
                <w:lang w:val="en-US" w:eastAsia="zh-CN"/>
              </w:rPr>
              <w:t>且根据此次评价委托</w:t>
            </w:r>
            <w:r>
              <w:rPr>
                <w:rFonts w:hint="eastAsia" w:ascii="Times New Roman" w:hAnsi="Times New Roman" w:eastAsia="宋体" w:cs="Times New Roman"/>
                <w:color w:val="auto"/>
                <w:sz w:val="24"/>
                <w:u w:val="none" w:color="auto"/>
                <w:lang w:val="en-US" w:eastAsia="zh-CN"/>
              </w:rPr>
              <w:t>湖南桓泓检测技术有限公司于2023年9月6日对居民点昼间噪声进行监测</w:t>
            </w:r>
            <w:r>
              <w:rPr>
                <w:rFonts w:hint="eastAsia" w:cs="Times New Roman"/>
                <w:color w:val="auto"/>
                <w:sz w:val="24"/>
                <w:u w:val="none" w:color="auto"/>
                <w:lang w:val="en-US" w:eastAsia="zh-CN"/>
              </w:rPr>
              <w:t>对</w:t>
            </w:r>
            <w:r>
              <w:rPr>
                <w:rFonts w:hint="eastAsia" w:ascii="Times New Roman" w:hAnsi="Times New Roman" w:eastAsia="宋体" w:cs="Times New Roman"/>
                <w:color w:val="auto"/>
                <w:sz w:val="24"/>
                <w:u w:val="none" w:color="auto"/>
                <w:lang w:val="en-US" w:eastAsia="zh-CN"/>
              </w:rPr>
              <w:t>西侧34m九州村居民点声环境质量现状</w:t>
            </w:r>
            <w:r>
              <w:rPr>
                <w:rFonts w:hint="eastAsia" w:cs="Times New Roman"/>
                <w:color w:val="auto"/>
                <w:sz w:val="24"/>
                <w:u w:val="none" w:color="auto"/>
                <w:lang w:val="en-US" w:eastAsia="zh-CN"/>
              </w:rPr>
              <w:t>监测（详见表3-5）</w:t>
            </w:r>
            <w:r>
              <w:rPr>
                <w:rFonts w:hint="eastAsia" w:ascii="Times New Roman" w:hAnsi="Times New Roman" w:eastAsia="宋体" w:cs="Times New Roman"/>
                <w:color w:val="auto"/>
                <w:sz w:val="24"/>
                <w:u w:val="none" w:color="auto"/>
                <w:lang w:val="en-US" w:eastAsia="zh-CN"/>
              </w:rPr>
              <w:t>，监测结果</w:t>
            </w:r>
            <w:r>
              <w:rPr>
                <w:rFonts w:hint="eastAsia" w:cs="Times New Roman"/>
                <w:color w:val="auto"/>
                <w:sz w:val="24"/>
                <w:u w:val="none" w:color="auto"/>
                <w:lang w:val="en-US" w:eastAsia="zh-CN"/>
              </w:rPr>
              <w:t>满足</w:t>
            </w:r>
            <w:r>
              <w:rPr>
                <w:rFonts w:hint="eastAsia" w:ascii="Times New Roman" w:hAnsi="Times New Roman" w:eastAsia="宋体" w:cs="Times New Roman"/>
                <w:color w:val="auto"/>
                <w:sz w:val="24"/>
                <w:u w:val="none" w:color="auto"/>
                <w:lang w:val="en-US" w:eastAsia="zh-CN"/>
              </w:rPr>
              <w:t>《工业企业厂界环境噪声排放标准》（GB12348-2008）2类标准要求</w:t>
            </w:r>
            <w:r>
              <w:rPr>
                <w:rFonts w:hint="eastAsia" w:cs="Times New Roman"/>
                <w:color w:val="auto"/>
                <w:sz w:val="24"/>
                <w:u w:val="none" w:color="auto"/>
                <w:lang w:val="en-US" w:eastAsia="zh-CN"/>
              </w:rPr>
              <w:t>。</w:t>
            </w:r>
          </w:p>
          <w:p>
            <w:pPr>
              <w:snapToGrid w:val="0"/>
              <w:spacing w:line="360" w:lineRule="auto"/>
              <w:ind w:firstLine="480" w:firstLineChars="200"/>
              <w:rPr>
                <w:rFonts w:hint="eastAsia" w:ascii="Times New Roman" w:hAnsi="Times New Roman" w:eastAsia="宋体"/>
                <w:sz w:val="24"/>
                <w:szCs w:val="24"/>
                <w:u w:val="none" w:color="auto"/>
                <w:lang w:eastAsia="zh-CN"/>
              </w:rPr>
            </w:pPr>
            <w:r>
              <w:rPr>
                <w:rFonts w:hint="eastAsia" w:ascii="Times New Roman" w:hAnsi="Times New Roman" w:eastAsia="宋体" w:cs="Times New Roman"/>
                <w:color w:val="auto"/>
                <w:sz w:val="24"/>
                <w:u w:val="none" w:color="auto"/>
                <w:lang w:val="en-US" w:eastAsia="zh-CN"/>
              </w:rPr>
              <w:t>此次扩建工程</w:t>
            </w:r>
            <w:r>
              <w:rPr>
                <w:rFonts w:hint="eastAsia" w:cs="Times New Roman"/>
                <w:color w:val="auto"/>
                <w:sz w:val="24"/>
                <w:u w:val="none" w:color="auto"/>
                <w:lang w:val="en-US" w:eastAsia="zh-CN"/>
              </w:rPr>
              <w:t>不新增</w:t>
            </w:r>
            <w:r>
              <w:rPr>
                <w:rFonts w:hint="eastAsia" w:ascii="Times New Roman" w:hAnsi="Times New Roman" w:eastAsia="宋体" w:cs="Times New Roman"/>
                <w:color w:val="auto"/>
                <w:sz w:val="24"/>
                <w:u w:val="none" w:color="auto"/>
                <w:lang w:val="en-US" w:eastAsia="zh-CN"/>
              </w:rPr>
              <w:t>噪声源</w:t>
            </w:r>
            <w:r>
              <w:rPr>
                <w:rFonts w:hint="eastAsia" w:cs="Times New Roman"/>
                <w:color w:val="auto"/>
                <w:sz w:val="24"/>
                <w:u w:val="none" w:color="auto"/>
                <w:lang w:val="en-US" w:eastAsia="zh-CN"/>
              </w:rPr>
              <w:t>，对现有周边敏感点声环境</w:t>
            </w:r>
            <w:r>
              <w:rPr>
                <w:rFonts w:hint="eastAsia" w:ascii="Times New Roman" w:hAnsi="Times New Roman" w:eastAsia="宋体" w:cs="Times New Roman"/>
                <w:color w:val="auto"/>
                <w:sz w:val="24"/>
                <w:u w:val="none" w:color="auto"/>
                <w:lang w:val="en-US" w:eastAsia="zh-CN"/>
              </w:rPr>
              <w:t>不产生影响。</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Times New Roman" w:hAnsi="Times New Roman" w:eastAsia="宋体" w:cs="Times New Roman"/>
                <w:b/>
                <w:bCs/>
                <w:sz w:val="24"/>
                <w:szCs w:val="24"/>
                <w:u w:val="none" w:color="auto"/>
                <w:lang w:val="en-US" w:eastAsia="zh-CN"/>
              </w:rPr>
            </w:pPr>
            <w:r>
              <w:rPr>
                <w:rFonts w:hint="eastAsia" w:ascii="Times New Roman" w:hAnsi="Times New Roman" w:eastAsia="宋体" w:cs="Times New Roman"/>
                <w:b/>
                <w:bCs/>
                <w:sz w:val="24"/>
                <w:szCs w:val="24"/>
                <w:u w:val="none" w:color="auto"/>
                <w:lang w:val="en-US" w:eastAsia="zh-CN"/>
              </w:rPr>
              <w:t>噪声监测计划</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eastAsia="宋体"/>
                <w:sz w:val="24"/>
                <w:szCs w:val="24"/>
                <w:u w:val="none" w:color="auto"/>
                <w:lang w:val="en-US" w:eastAsia="zh-CN"/>
              </w:rPr>
            </w:pPr>
            <w:r>
              <w:rPr>
                <w:rFonts w:hint="eastAsia" w:ascii="Times New Roman" w:hAnsi="Times New Roman" w:eastAsia="宋体"/>
                <w:sz w:val="24"/>
                <w:szCs w:val="24"/>
                <w:u w:val="none" w:color="auto"/>
                <w:lang w:val="en-US" w:eastAsia="zh-CN"/>
              </w:rPr>
              <w:t>参考《排污单位自行监测技术指南 砖瓦工业》（HJ1254-2022）要求，噪声监测计划详见下表：</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b/>
                <w:bCs/>
                <w:sz w:val="24"/>
                <w:szCs w:val="24"/>
                <w:u w:val="none" w:color="auto"/>
                <w:lang w:val="en-US" w:eastAsia="zh-CN"/>
              </w:rPr>
            </w:pPr>
            <w:r>
              <w:rPr>
                <w:rFonts w:hint="default" w:ascii="Times New Roman" w:hAnsi="Times New Roman" w:eastAsia="宋体"/>
                <w:b/>
                <w:bCs/>
                <w:sz w:val="24"/>
                <w:szCs w:val="24"/>
                <w:u w:val="none" w:color="auto"/>
                <w:lang w:val="en-US" w:eastAsia="zh-CN"/>
              </w:rPr>
              <w:t>表4-</w:t>
            </w:r>
            <w:r>
              <w:rPr>
                <w:rFonts w:hint="eastAsia"/>
                <w:b/>
                <w:bCs/>
                <w:sz w:val="24"/>
                <w:szCs w:val="24"/>
                <w:u w:val="none" w:color="auto"/>
                <w:lang w:val="en-US" w:eastAsia="zh-CN"/>
              </w:rPr>
              <w:t>8</w:t>
            </w:r>
            <w:r>
              <w:rPr>
                <w:rFonts w:hint="default" w:ascii="Times New Roman" w:hAnsi="Times New Roman" w:eastAsia="宋体"/>
                <w:b/>
                <w:bCs/>
                <w:sz w:val="24"/>
                <w:szCs w:val="24"/>
                <w:u w:val="none" w:color="auto"/>
                <w:lang w:val="en-US" w:eastAsia="zh-CN"/>
              </w:rPr>
              <w:t xml:space="preserve">  项目噪声监测计划一览表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1006"/>
              <w:gridCol w:w="1253"/>
              <w:gridCol w:w="897"/>
              <w:gridCol w:w="1613"/>
              <w:gridCol w:w="300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73" w:type="pct"/>
                  <w:tcBorders>
                    <w:tl2br w:val="nil"/>
                    <w:tr2bl w:val="nil"/>
                  </w:tcBorders>
                  <w:noWrap w:val="0"/>
                  <w:vAlign w:val="center"/>
                </w:tcPr>
                <w:p>
                  <w:pPr>
                    <w:adjustRightInd w:val="0"/>
                    <w:snapToGrid w:val="0"/>
                    <w:jc w:val="center"/>
                    <w:rPr>
                      <w:rFonts w:hint="eastAsia" w:ascii="Times New Roman" w:hAnsi="Times New Roman" w:eastAsia="宋体" w:cs="Times New Roman"/>
                      <w:b/>
                      <w:bCs/>
                      <w:color w:val="000000"/>
                      <w:sz w:val="21"/>
                      <w:szCs w:val="18"/>
                      <w:u w:val="none"/>
                      <w:lang w:eastAsia="zh-CN"/>
                    </w:rPr>
                  </w:pPr>
                  <w:r>
                    <w:rPr>
                      <w:rFonts w:hint="eastAsia" w:ascii="Times New Roman" w:hAnsi="Times New Roman" w:eastAsia="宋体" w:cs="Times New Roman"/>
                      <w:b/>
                      <w:bCs/>
                      <w:color w:val="000000"/>
                      <w:sz w:val="21"/>
                      <w:szCs w:val="18"/>
                      <w:u w:val="none"/>
                      <w:lang w:eastAsia="zh-CN"/>
                    </w:rPr>
                    <w:t>序号</w:t>
                  </w:r>
                </w:p>
              </w:tc>
              <w:tc>
                <w:tcPr>
                  <w:tcW w:w="573" w:type="pct"/>
                  <w:tcBorders>
                    <w:tl2br w:val="nil"/>
                    <w:tr2bl w:val="nil"/>
                  </w:tcBorders>
                  <w:noWrap w:val="0"/>
                  <w:vAlign w:val="center"/>
                </w:tcPr>
                <w:p>
                  <w:pPr>
                    <w:adjustRightInd w:val="0"/>
                    <w:snapToGrid w:val="0"/>
                    <w:jc w:val="center"/>
                    <w:rPr>
                      <w:rFonts w:hint="eastAsia" w:ascii="Times New Roman" w:hAnsi="Times New Roman" w:eastAsia="宋体" w:cs="Times New Roman"/>
                      <w:b/>
                      <w:bCs/>
                      <w:color w:val="000000"/>
                      <w:sz w:val="21"/>
                      <w:szCs w:val="18"/>
                      <w:u w:val="none"/>
                      <w:lang w:eastAsia="zh-CN"/>
                    </w:rPr>
                  </w:pPr>
                  <w:r>
                    <w:rPr>
                      <w:rFonts w:hint="eastAsia" w:ascii="Times New Roman" w:hAnsi="Times New Roman" w:eastAsia="宋体" w:cs="Times New Roman"/>
                      <w:b/>
                      <w:bCs/>
                      <w:color w:val="000000"/>
                      <w:sz w:val="21"/>
                      <w:szCs w:val="18"/>
                      <w:u w:val="none"/>
                      <w:lang w:eastAsia="zh-CN"/>
                    </w:rPr>
                    <w:t>类别</w:t>
                  </w:r>
                </w:p>
              </w:tc>
              <w:tc>
                <w:tcPr>
                  <w:tcW w:w="714" w:type="pct"/>
                  <w:tcBorders>
                    <w:tl2br w:val="nil"/>
                    <w:tr2bl w:val="nil"/>
                  </w:tcBorders>
                  <w:noWrap w:val="0"/>
                  <w:vAlign w:val="center"/>
                </w:tcPr>
                <w:p>
                  <w:pPr>
                    <w:adjustRightInd w:val="0"/>
                    <w:snapToGrid w:val="0"/>
                    <w:jc w:val="center"/>
                    <w:rPr>
                      <w:rFonts w:hint="eastAsia" w:ascii="Times New Roman" w:hAnsi="Times New Roman" w:eastAsia="宋体" w:cs="Times New Roman"/>
                      <w:b/>
                      <w:bCs/>
                      <w:color w:val="000000"/>
                      <w:sz w:val="21"/>
                      <w:szCs w:val="18"/>
                      <w:u w:val="none"/>
                      <w:lang w:eastAsia="zh-CN"/>
                    </w:rPr>
                  </w:pPr>
                  <w:r>
                    <w:rPr>
                      <w:rFonts w:hint="eastAsia" w:ascii="Times New Roman" w:hAnsi="Times New Roman" w:eastAsia="宋体" w:cs="Times New Roman"/>
                      <w:b/>
                      <w:bCs/>
                      <w:color w:val="000000"/>
                      <w:sz w:val="21"/>
                      <w:szCs w:val="18"/>
                      <w:u w:val="none"/>
                      <w:lang w:eastAsia="zh-CN"/>
                    </w:rPr>
                    <w:t>监测点位</w:t>
                  </w:r>
                </w:p>
              </w:tc>
              <w:tc>
                <w:tcPr>
                  <w:tcW w:w="511" w:type="pct"/>
                  <w:tcBorders>
                    <w:tl2br w:val="nil"/>
                    <w:tr2bl w:val="nil"/>
                  </w:tcBorders>
                  <w:noWrap w:val="0"/>
                  <w:vAlign w:val="center"/>
                </w:tcPr>
                <w:p>
                  <w:pPr>
                    <w:adjustRightInd w:val="0"/>
                    <w:snapToGrid w:val="0"/>
                    <w:jc w:val="center"/>
                    <w:rPr>
                      <w:rFonts w:hint="eastAsia" w:ascii="Times New Roman" w:hAnsi="Times New Roman" w:eastAsia="宋体" w:cs="Times New Roman"/>
                      <w:b/>
                      <w:bCs/>
                      <w:color w:val="000000"/>
                      <w:sz w:val="21"/>
                      <w:szCs w:val="18"/>
                      <w:u w:val="none"/>
                      <w:lang w:eastAsia="zh-CN"/>
                    </w:rPr>
                  </w:pPr>
                  <w:r>
                    <w:rPr>
                      <w:rFonts w:hint="eastAsia" w:ascii="Times New Roman" w:hAnsi="Times New Roman" w:eastAsia="宋体" w:cs="Times New Roman"/>
                      <w:b/>
                      <w:bCs/>
                      <w:color w:val="000000"/>
                      <w:sz w:val="21"/>
                      <w:szCs w:val="18"/>
                      <w:u w:val="none"/>
                      <w:lang w:eastAsia="zh-CN"/>
                    </w:rPr>
                    <w:t>监测项目</w:t>
                  </w:r>
                </w:p>
              </w:tc>
              <w:tc>
                <w:tcPr>
                  <w:tcW w:w="919" w:type="pct"/>
                  <w:tcBorders>
                    <w:tl2br w:val="nil"/>
                    <w:tr2bl w:val="nil"/>
                  </w:tcBorders>
                  <w:noWrap w:val="0"/>
                  <w:vAlign w:val="center"/>
                </w:tcPr>
                <w:p>
                  <w:pPr>
                    <w:adjustRightInd w:val="0"/>
                    <w:snapToGrid w:val="0"/>
                    <w:jc w:val="center"/>
                    <w:rPr>
                      <w:rFonts w:hint="eastAsia" w:ascii="Times New Roman" w:hAnsi="Times New Roman" w:eastAsia="宋体" w:cs="Times New Roman"/>
                      <w:b/>
                      <w:bCs/>
                      <w:color w:val="000000"/>
                      <w:sz w:val="21"/>
                      <w:szCs w:val="18"/>
                      <w:u w:val="none"/>
                      <w:lang w:eastAsia="zh-CN"/>
                    </w:rPr>
                  </w:pPr>
                  <w:r>
                    <w:rPr>
                      <w:rFonts w:hint="eastAsia" w:ascii="Times New Roman" w:hAnsi="Times New Roman" w:eastAsia="宋体" w:cs="Times New Roman"/>
                      <w:b/>
                      <w:bCs/>
                      <w:color w:val="000000"/>
                      <w:sz w:val="21"/>
                      <w:szCs w:val="18"/>
                      <w:u w:val="none"/>
                      <w:lang w:eastAsia="zh-CN"/>
                    </w:rPr>
                    <w:t>监测频率</w:t>
                  </w:r>
                </w:p>
              </w:tc>
              <w:tc>
                <w:tcPr>
                  <w:tcW w:w="1710" w:type="pct"/>
                  <w:tcBorders>
                    <w:tl2br w:val="nil"/>
                    <w:tr2bl w:val="nil"/>
                  </w:tcBorders>
                  <w:noWrap w:val="0"/>
                  <w:vAlign w:val="center"/>
                </w:tcPr>
                <w:p>
                  <w:pPr>
                    <w:adjustRightInd w:val="0"/>
                    <w:snapToGrid w:val="0"/>
                    <w:jc w:val="center"/>
                    <w:rPr>
                      <w:rFonts w:hint="eastAsia" w:ascii="Times New Roman" w:hAnsi="Times New Roman" w:eastAsia="宋体" w:cs="Times New Roman"/>
                      <w:b/>
                      <w:bCs/>
                      <w:color w:val="000000"/>
                      <w:sz w:val="21"/>
                      <w:szCs w:val="18"/>
                      <w:u w:val="none"/>
                      <w:lang w:eastAsia="zh-CN"/>
                    </w:rPr>
                  </w:pPr>
                  <w:r>
                    <w:rPr>
                      <w:rFonts w:hint="eastAsia" w:ascii="Times New Roman" w:hAnsi="Times New Roman" w:eastAsia="宋体" w:cs="Times New Roman"/>
                      <w:b/>
                      <w:bCs/>
                      <w:color w:val="000000"/>
                      <w:sz w:val="21"/>
                      <w:szCs w:val="18"/>
                      <w:u w:val="none"/>
                      <w:lang w:eastAsia="zh-CN"/>
                    </w:rPr>
                    <w:t>执行标准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573" w:type="pct"/>
                  <w:tcBorders>
                    <w:tl2br w:val="nil"/>
                    <w:tr2bl w:val="nil"/>
                  </w:tcBorders>
                  <w:noWrap w:val="0"/>
                  <w:vAlign w:val="center"/>
                </w:tcPr>
                <w:p>
                  <w:pPr>
                    <w:adjustRightInd w:val="0"/>
                    <w:snapToGrid w:val="0"/>
                    <w:jc w:val="center"/>
                    <w:rPr>
                      <w:rFonts w:hint="eastAsia" w:ascii="Times New Roman" w:hAnsi="Times New Roman" w:eastAsia="宋体" w:cs="Times New Roman"/>
                      <w:color w:val="000000"/>
                      <w:sz w:val="21"/>
                      <w:szCs w:val="18"/>
                      <w:u w:val="none"/>
                      <w:lang w:eastAsia="zh-CN"/>
                    </w:rPr>
                  </w:pPr>
                  <w:r>
                    <w:rPr>
                      <w:rFonts w:hint="eastAsia" w:ascii="Times New Roman" w:hAnsi="Times New Roman" w:eastAsia="宋体" w:cs="Times New Roman"/>
                      <w:color w:val="000000"/>
                      <w:sz w:val="21"/>
                      <w:szCs w:val="18"/>
                      <w:u w:val="none"/>
                      <w:lang w:eastAsia="zh-CN"/>
                    </w:rPr>
                    <w:t>1</w:t>
                  </w:r>
                </w:p>
              </w:tc>
              <w:tc>
                <w:tcPr>
                  <w:tcW w:w="573" w:type="pct"/>
                  <w:tcBorders>
                    <w:tl2br w:val="nil"/>
                    <w:tr2bl w:val="nil"/>
                  </w:tcBorders>
                  <w:noWrap w:val="0"/>
                  <w:vAlign w:val="center"/>
                </w:tcPr>
                <w:p>
                  <w:pPr>
                    <w:adjustRightInd w:val="0"/>
                    <w:snapToGrid w:val="0"/>
                    <w:jc w:val="center"/>
                    <w:rPr>
                      <w:rFonts w:hint="default" w:ascii="Times New Roman" w:hAnsi="Times New Roman" w:eastAsia="宋体" w:cs="Times New Roman"/>
                      <w:color w:val="000000"/>
                      <w:sz w:val="21"/>
                      <w:szCs w:val="18"/>
                      <w:u w:val="none"/>
                      <w:lang w:val="en-US" w:eastAsia="zh-CN"/>
                    </w:rPr>
                  </w:pPr>
                  <w:r>
                    <w:rPr>
                      <w:rFonts w:hint="eastAsia" w:cs="Times New Roman"/>
                      <w:color w:val="000000"/>
                      <w:sz w:val="21"/>
                      <w:szCs w:val="18"/>
                      <w:u w:val="none"/>
                      <w:lang w:val="en-US" w:eastAsia="zh-CN"/>
                    </w:rPr>
                    <w:t>声压级</w:t>
                  </w:r>
                </w:p>
              </w:tc>
              <w:tc>
                <w:tcPr>
                  <w:tcW w:w="714" w:type="pct"/>
                  <w:tcBorders>
                    <w:tl2br w:val="nil"/>
                    <w:tr2bl w:val="nil"/>
                  </w:tcBorders>
                  <w:noWrap w:val="0"/>
                  <w:vAlign w:val="center"/>
                </w:tcPr>
                <w:p>
                  <w:pPr>
                    <w:adjustRightInd w:val="0"/>
                    <w:snapToGrid w:val="0"/>
                    <w:jc w:val="center"/>
                    <w:rPr>
                      <w:rFonts w:hint="eastAsia" w:ascii="Times New Roman" w:hAnsi="Times New Roman" w:eastAsia="宋体" w:cs="Times New Roman"/>
                      <w:color w:val="000000"/>
                      <w:sz w:val="21"/>
                      <w:szCs w:val="18"/>
                      <w:u w:val="none"/>
                      <w:lang w:eastAsia="zh-CN"/>
                    </w:rPr>
                  </w:pPr>
                  <w:r>
                    <w:rPr>
                      <w:rFonts w:hint="eastAsia" w:cs="Times New Roman"/>
                      <w:color w:val="000000"/>
                      <w:sz w:val="21"/>
                      <w:szCs w:val="18"/>
                      <w:u w:val="none"/>
                      <w:lang w:eastAsia="zh-CN"/>
                    </w:rPr>
                    <w:t>全厂</w:t>
                  </w:r>
                  <w:r>
                    <w:rPr>
                      <w:rFonts w:hint="eastAsia" w:ascii="Times New Roman" w:hAnsi="Times New Roman" w:eastAsia="宋体" w:cs="Times New Roman"/>
                      <w:color w:val="000000"/>
                      <w:sz w:val="21"/>
                      <w:szCs w:val="18"/>
                      <w:u w:val="none"/>
                      <w:lang w:eastAsia="zh-CN"/>
                    </w:rPr>
                    <w:t>厂界外1m处</w:t>
                  </w:r>
                </w:p>
              </w:tc>
              <w:tc>
                <w:tcPr>
                  <w:tcW w:w="511" w:type="pct"/>
                  <w:tcBorders>
                    <w:tl2br w:val="nil"/>
                    <w:tr2bl w:val="nil"/>
                  </w:tcBorders>
                  <w:noWrap w:val="0"/>
                  <w:vAlign w:val="center"/>
                </w:tcPr>
                <w:p>
                  <w:pPr>
                    <w:adjustRightInd w:val="0"/>
                    <w:snapToGrid w:val="0"/>
                    <w:jc w:val="center"/>
                    <w:rPr>
                      <w:rFonts w:hint="eastAsia" w:ascii="Times New Roman" w:hAnsi="Times New Roman" w:eastAsia="宋体" w:cs="Times New Roman"/>
                      <w:color w:val="000000"/>
                      <w:sz w:val="21"/>
                      <w:szCs w:val="18"/>
                      <w:u w:val="none"/>
                      <w:lang w:eastAsia="zh-CN"/>
                    </w:rPr>
                  </w:pPr>
                  <w:r>
                    <w:rPr>
                      <w:rFonts w:hint="eastAsia" w:ascii="Times New Roman" w:hAnsi="Times New Roman" w:eastAsia="宋体" w:cs="Times New Roman"/>
                      <w:color w:val="000000"/>
                      <w:sz w:val="21"/>
                      <w:szCs w:val="18"/>
                      <w:u w:val="none"/>
                      <w:lang w:eastAsia="zh-CN"/>
                    </w:rPr>
                    <w:t>昼</w:t>
                  </w:r>
                  <w:r>
                    <w:rPr>
                      <w:rFonts w:hint="eastAsia" w:ascii="Times New Roman" w:hAnsi="Times New Roman" w:eastAsia="宋体" w:cs="Times New Roman"/>
                      <w:color w:val="000000"/>
                      <w:sz w:val="21"/>
                      <w:szCs w:val="18"/>
                      <w:u w:val="none"/>
                      <w:lang w:val="en-US" w:eastAsia="zh-CN"/>
                    </w:rPr>
                    <w:t>间</w:t>
                  </w:r>
                  <w:r>
                    <w:rPr>
                      <w:rFonts w:hint="eastAsia" w:ascii="Times New Roman" w:hAnsi="Times New Roman" w:eastAsia="宋体" w:cs="Times New Roman"/>
                      <w:color w:val="000000"/>
                      <w:sz w:val="21"/>
                      <w:szCs w:val="18"/>
                      <w:u w:val="none"/>
                      <w:lang w:eastAsia="zh-CN"/>
                    </w:rPr>
                    <w:t>等效连续A声级</w:t>
                  </w:r>
                </w:p>
              </w:tc>
              <w:tc>
                <w:tcPr>
                  <w:tcW w:w="919" w:type="pct"/>
                  <w:tcBorders>
                    <w:tl2br w:val="nil"/>
                    <w:tr2bl w:val="nil"/>
                  </w:tcBorders>
                  <w:noWrap w:val="0"/>
                  <w:vAlign w:val="center"/>
                </w:tcPr>
                <w:p>
                  <w:pPr>
                    <w:adjustRightInd w:val="0"/>
                    <w:snapToGrid w:val="0"/>
                    <w:jc w:val="center"/>
                    <w:rPr>
                      <w:rFonts w:hint="eastAsia" w:ascii="Times New Roman" w:hAnsi="Times New Roman" w:eastAsia="宋体" w:cs="Times New Roman"/>
                      <w:color w:val="000000"/>
                      <w:sz w:val="21"/>
                      <w:szCs w:val="18"/>
                      <w:u w:val="none"/>
                      <w:lang w:eastAsia="zh-CN"/>
                    </w:rPr>
                  </w:pPr>
                  <w:r>
                    <w:rPr>
                      <w:rFonts w:hint="eastAsia" w:ascii="Times New Roman" w:hAnsi="Times New Roman" w:eastAsia="宋体" w:cs="Times New Roman"/>
                      <w:color w:val="000000"/>
                      <w:sz w:val="21"/>
                      <w:szCs w:val="18"/>
                      <w:u w:val="none"/>
                      <w:lang w:eastAsia="zh-CN"/>
                    </w:rPr>
                    <w:t>1次/季</w:t>
                  </w:r>
                </w:p>
              </w:tc>
              <w:tc>
                <w:tcPr>
                  <w:tcW w:w="1710" w:type="pct"/>
                  <w:tcBorders>
                    <w:tl2br w:val="nil"/>
                    <w:tr2bl w:val="nil"/>
                  </w:tcBorders>
                  <w:noWrap w:val="0"/>
                  <w:vAlign w:val="center"/>
                </w:tcPr>
                <w:p>
                  <w:pPr>
                    <w:adjustRightInd w:val="0"/>
                    <w:snapToGrid w:val="0"/>
                    <w:jc w:val="center"/>
                    <w:rPr>
                      <w:rFonts w:hint="eastAsia" w:ascii="Times New Roman" w:hAnsi="Times New Roman" w:eastAsia="宋体" w:cs="Times New Roman"/>
                      <w:color w:val="000000"/>
                      <w:sz w:val="21"/>
                      <w:szCs w:val="18"/>
                      <w:u w:val="none"/>
                      <w:lang w:eastAsia="zh-CN"/>
                    </w:rPr>
                  </w:pPr>
                  <w:r>
                    <w:rPr>
                      <w:rFonts w:hint="eastAsia" w:ascii="Times New Roman" w:hAnsi="Times New Roman" w:eastAsia="宋体" w:cs="Times New Roman"/>
                      <w:color w:val="000000"/>
                      <w:sz w:val="21"/>
                      <w:szCs w:val="18"/>
                      <w:u w:val="none"/>
                      <w:lang w:eastAsia="zh-CN"/>
                    </w:rPr>
                    <w:t>《工业企业厂界环境噪声排放标准》（GB12348-2008）</w:t>
                  </w:r>
                  <w:r>
                    <w:rPr>
                      <w:rFonts w:hint="eastAsia" w:ascii="Times New Roman" w:hAnsi="Times New Roman" w:eastAsia="宋体" w:cs="Times New Roman"/>
                      <w:color w:val="000000"/>
                      <w:sz w:val="21"/>
                      <w:szCs w:val="18"/>
                      <w:u w:val="none"/>
                      <w:lang w:val="en-US" w:eastAsia="zh-CN"/>
                    </w:rPr>
                    <w:t>2</w:t>
                  </w:r>
                  <w:r>
                    <w:rPr>
                      <w:rFonts w:hint="eastAsia" w:ascii="Times New Roman" w:hAnsi="Times New Roman" w:eastAsia="宋体" w:cs="Times New Roman"/>
                      <w:color w:val="000000"/>
                      <w:sz w:val="21"/>
                      <w:szCs w:val="18"/>
                      <w:u w:val="none"/>
                      <w:lang w:eastAsia="zh-CN"/>
                    </w:rPr>
                    <w:t>类标准要求</w:t>
                  </w:r>
                </w:p>
              </w:tc>
            </w:tr>
          </w:tbl>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imes New Roman" w:hAnsi="Times New Roman" w:eastAsia="宋体"/>
                <w:b/>
                <w:bCs/>
                <w:sz w:val="24"/>
                <w:szCs w:val="24"/>
                <w:u w:val="none" w:color="auto"/>
                <w:lang w:val="en-US" w:eastAsia="zh-CN"/>
              </w:rPr>
            </w:pPr>
            <w:r>
              <w:rPr>
                <w:rFonts w:hint="eastAsia" w:ascii="Times New Roman" w:hAnsi="Times New Roman" w:eastAsia="宋体"/>
                <w:b/>
                <w:bCs/>
                <w:sz w:val="24"/>
                <w:szCs w:val="24"/>
                <w:u w:val="none" w:color="auto"/>
                <w:lang w:val="en-US" w:eastAsia="zh-CN"/>
              </w:rPr>
              <w:t>四 固体废物</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sz w:val="24"/>
                <w:szCs w:val="24"/>
                <w:u w:val="none" w:color="auto"/>
                <w:lang w:val="en-US" w:eastAsia="zh-CN"/>
              </w:rPr>
            </w:pPr>
            <w:r>
              <w:rPr>
                <w:rFonts w:hint="eastAsia" w:ascii="Times New Roman" w:hAnsi="Times New Roman" w:eastAsia="宋体" w:cs="Times New Roman"/>
                <w:b/>
                <w:bCs/>
                <w:sz w:val="24"/>
                <w:szCs w:val="24"/>
                <w:u w:val="none" w:color="auto"/>
                <w:lang w:val="en-US" w:eastAsia="zh-CN"/>
              </w:rPr>
              <w:t>1 固体废物产生</w:t>
            </w:r>
          </w:p>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jc w:val="both"/>
              <w:textAlignment w:val="auto"/>
              <w:rPr>
                <w:rFonts w:hint="default"/>
                <w:b/>
                <w:bCs/>
                <w:kern w:val="0"/>
                <w:szCs w:val="21"/>
                <w:lang w:val="en-US" w:eastAsia="zh-CN"/>
              </w:rPr>
            </w:pPr>
            <w:r>
              <w:rPr>
                <w:rFonts w:hint="eastAsia"/>
                <w:b/>
                <w:bCs/>
                <w:kern w:val="0"/>
                <w:szCs w:val="21"/>
                <w:lang w:val="en-US" w:eastAsia="zh-CN"/>
              </w:rPr>
              <w:t>（1）一般工业固废</w:t>
            </w:r>
          </w:p>
          <w:p>
            <w:pPr>
              <w:pStyle w:val="58"/>
              <w:ind w:firstLine="420"/>
              <w:rPr>
                <w:rFonts w:ascii="Times New Roman" w:hAnsi="Times New Roman" w:eastAsia="宋体"/>
                <w:sz w:val="24"/>
                <w:szCs w:val="24"/>
                <w:u w:val="none" w:color="auto"/>
              </w:rPr>
            </w:pPr>
            <w:r>
              <w:rPr>
                <w:rFonts w:hint="eastAsia" w:ascii="Times New Roman" w:hAnsi="Times New Roman" w:eastAsia="宋体"/>
                <w:sz w:val="24"/>
                <w:szCs w:val="24"/>
                <w:u w:val="none" w:color="auto"/>
                <w:lang w:val="en-US" w:eastAsia="zh-CN"/>
              </w:rPr>
              <w:t>废锂云母</w:t>
            </w:r>
            <w:r>
              <w:rPr>
                <w:rFonts w:hint="eastAsia"/>
                <w:sz w:val="24"/>
                <w:szCs w:val="24"/>
                <w:u w:val="none" w:color="auto"/>
                <w:lang w:val="en-US" w:eastAsia="zh-CN"/>
              </w:rPr>
              <w:t>块</w:t>
            </w:r>
          </w:p>
          <w:p>
            <w:pPr>
              <w:pStyle w:val="58"/>
              <w:ind w:firstLine="420"/>
              <w:rPr>
                <w:rFonts w:hint="eastAsia" w:ascii="Times New Roman" w:hAnsi="Times New Roman" w:eastAsia="宋体" w:cs="宋体"/>
                <w:sz w:val="24"/>
                <w:szCs w:val="24"/>
                <w:u w:val="none" w:color="auto"/>
                <w:lang w:val="en-US" w:eastAsia="zh-CN"/>
              </w:rPr>
            </w:pPr>
            <w:r>
              <w:rPr>
                <w:rFonts w:ascii="Times New Roman" w:hAnsi="Times New Roman" w:eastAsia="宋体"/>
                <w:sz w:val="24"/>
                <w:szCs w:val="24"/>
                <w:u w:val="none" w:color="auto"/>
              </w:rPr>
              <w:t>项目</w:t>
            </w:r>
            <w:r>
              <w:rPr>
                <w:rFonts w:hint="eastAsia"/>
                <w:sz w:val="24"/>
                <w:szCs w:val="24"/>
                <w:u w:val="none" w:color="auto"/>
                <w:lang w:eastAsia="zh-CN"/>
              </w:rPr>
              <w:t>成型</w:t>
            </w:r>
            <w:r>
              <w:rPr>
                <w:rFonts w:hint="eastAsia" w:ascii="Times New Roman" w:hAnsi="Times New Roman" w:eastAsia="宋体"/>
                <w:sz w:val="24"/>
                <w:szCs w:val="24"/>
                <w:u w:val="none" w:color="auto"/>
                <w:lang w:eastAsia="zh-CN"/>
              </w:rPr>
              <w:t>将产生</w:t>
            </w:r>
            <w:r>
              <w:rPr>
                <w:rFonts w:hint="eastAsia" w:ascii="Times New Roman" w:hAnsi="Times New Roman" w:eastAsia="宋体"/>
                <w:sz w:val="24"/>
                <w:szCs w:val="24"/>
                <w:u w:val="none" w:color="auto"/>
                <w:lang w:val="en-US" w:eastAsia="zh-CN"/>
              </w:rPr>
              <w:t>废锂云母</w:t>
            </w:r>
            <w:r>
              <w:rPr>
                <w:rFonts w:hint="eastAsia"/>
                <w:sz w:val="24"/>
                <w:szCs w:val="24"/>
                <w:u w:val="none" w:color="auto"/>
                <w:lang w:val="en-US" w:eastAsia="zh-CN"/>
              </w:rPr>
              <w:t>块</w:t>
            </w:r>
            <w:r>
              <w:rPr>
                <w:rFonts w:hint="eastAsia" w:ascii="Times New Roman" w:hAnsi="Times New Roman" w:eastAsia="宋体"/>
                <w:sz w:val="24"/>
                <w:szCs w:val="24"/>
                <w:u w:val="none" w:color="auto"/>
                <w:lang w:val="en-US" w:eastAsia="zh-CN"/>
              </w:rPr>
              <w:t>，产生量为原产品1‰，则废锂云母砖胚产生量为30t/a，此部分废锂云母砖胚经重新压制后进入产品，不外排。</w:t>
            </w:r>
            <w:r>
              <w:rPr>
                <w:rFonts w:hint="eastAsia"/>
                <w:sz w:val="24"/>
                <w:szCs w:val="24"/>
                <w:u w:val="none" w:color="auto"/>
                <w:lang w:val="en-US" w:eastAsia="zh-CN"/>
              </w:rPr>
              <w:t>烧制过程中产生的锂云母混料块破裂、断损等情况不影响产品的卖出。</w:t>
            </w:r>
          </w:p>
          <w:p>
            <w:pPr>
              <w:pStyle w:val="67"/>
              <w:ind w:firstLine="420"/>
              <w:rPr>
                <w:rFonts w:hint="eastAsia" w:ascii="Times New Roman" w:hAnsi="Times New Roman" w:eastAsia="宋体" w:cs="Times New Roman"/>
                <w:kern w:val="2"/>
                <w:sz w:val="24"/>
                <w:szCs w:val="24"/>
                <w:u w:val="none" w:color="auto"/>
                <w:lang w:val="en-US" w:eastAsia="zh-CN" w:bidi="ar-SA"/>
              </w:rPr>
            </w:pPr>
            <w:r>
              <w:rPr>
                <w:rFonts w:hint="eastAsia" w:ascii="Times New Roman" w:hAnsi="Times New Roman" w:eastAsia="宋体" w:cs="Times New Roman"/>
                <w:kern w:val="2"/>
                <w:sz w:val="24"/>
                <w:szCs w:val="24"/>
                <w:u w:val="none" w:color="auto"/>
                <w:lang w:val="en-US" w:eastAsia="zh-CN" w:bidi="ar-SA"/>
              </w:rPr>
              <w:t>具体产生情况见下表：</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b/>
                <w:bCs/>
                <w:sz w:val="24"/>
                <w:szCs w:val="24"/>
                <w:u w:val="none" w:color="auto"/>
                <w:lang w:val="en-US" w:eastAsia="zh-CN"/>
              </w:rPr>
            </w:pPr>
            <w:r>
              <w:rPr>
                <w:rFonts w:hint="default" w:ascii="Times New Roman" w:hAnsi="Times New Roman" w:eastAsia="宋体"/>
                <w:b/>
                <w:bCs/>
                <w:sz w:val="24"/>
                <w:szCs w:val="24"/>
                <w:u w:val="none" w:color="auto"/>
                <w:lang w:val="en-US" w:eastAsia="zh-CN"/>
              </w:rPr>
              <w:t>表4-</w:t>
            </w:r>
            <w:r>
              <w:rPr>
                <w:rFonts w:hint="eastAsia"/>
                <w:b/>
                <w:bCs/>
                <w:sz w:val="24"/>
                <w:szCs w:val="24"/>
                <w:u w:val="none" w:color="auto"/>
                <w:lang w:val="en-US" w:eastAsia="zh-CN"/>
              </w:rPr>
              <w:t>9</w:t>
            </w:r>
            <w:r>
              <w:rPr>
                <w:rFonts w:hint="default" w:ascii="Times New Roman" w:hAnsi="Times New Roman" w:eastAsia="宋体"/>
                <w:b/>
                <w:bCs/>
                <w:sz w:val="24"/>
                <w:szCs w:val="24"/>
                <w:u w:val="none" w:color="auto"/>
                <w:lang w:val="en-US" w:eastAsia="zh-CN"/>
              </w:rPr>
              <w:t xml:space="preserve"> 项目</w:t>
            </w:r>
            <w:r>
              <w:rPr>
                <w:rFonts w:hint="eastAsia" w:ascii="Times New Roman" w:hAnsi="Times New Roman" w:eastAsia="宋体"/>
                <w:b/>
                <w:bCs/>
                <w:sz w:val="24"/>
                <w:szCs w:val="24"/>
                <w:u w:val="none" w:color="auto"/>
                <w:lang w:val="en-US" w:eastAsia="zh-CN"/>
              </w:rPr>
              <w:t>固</w:t>
            </w:r>
            <w:r>
              <w:rPr>
                <w:rFonts w:hint="default" w:ascii="Times New Roman" w:hAnsi="Times New Roman" w:eastAsia="宋体"/>
                <w:b/>
                <w:bCs/>
                <w:sz w:val="24"/>
                <w:szCs w:val="24"/>
                <w:u w:val="none" w:color="auto"/>
                <w:lang w:val="en-US" w:eastAsia="zh-CN"/>
              </w:rPr>
              <w:t>体废物产生情况一览表</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1445"/>
              <w:gridCol w:w="830"/>
              <w:gridCol w:w="963"/>
              <w:gridCol w:w="1309"/>
              <w:gridCol w:w="963"/>
              <w:gridCol w:w="1309"/>
              <w:gridCol w:w="96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7" w:type="pct"/>
                  <w:vMerge w:val="restart"/>
                  <w:tcBorders>
                    <w:tl2br w:val="nil"/>
                    <w:tr2bl w:val="nil"/>
                  </w:tcBorders>
                  <w:noWrap w:val="0"/>
                  <w:vAlign w:val="center"/>
                </w:tcPr>
                <w:p>
                  <w:pPr>
                    <w:pStyle w:val="59"/>
                    <w:rPr>
                      <w:rFonts w:hint="eastAsia" w:ascii="Times New Roman" w:hAnsi="Times New Roman" w:eastAsia="宋体" w:cs="黑体"/>
                      <w:b/>
                      <w:bCs w:val="0"/>
                      <w:sz w:val="21"/>
                      <w:szCs w:val="18"/>
                      <w:u w:val="none" w:color="auto"/>
                    </w:rPr>
                  </w:pPr>
                  <w:r>
                    <w:rPr>
                      <w:rFonts w:hint="eastAsia" w:ascii="Times New Roman" w:hAnsi="Times New Roman" w:eastAsia="宋体" w:cs="黑体"/>
                      <w:b/>
                      <w:bCs w:val="0"/>
                      <w:sz w:val="21"/>
                      <w:szCs w:val="18"/>
                      <w:u w:val="none" w:color="auto"/>
                    </w:rPr>
                    <w:t>工序/生产线</w:t>
                  </w:r>
                </w:p>
              </w:tc>
              <w:tc>
                <w:tcPr>
                  <w:tcW w:w="823" w:type="pct"/>
                  <w:vMerge w:val="restart"/>
                  <w:tcBorders>
                    <w:tl2br w:val="nil"/>
                    <w:tr2bl w:val="nil"/>
                  </w:tcBorders>
                  <w:noWrap w:val="0"/>
                  <w:vAlign w:val="center"/>
                </w:tcPr>
                <w:p>
                  <w:pPr>
                    <w:pStyle w:val="59"/>
                    <w:rPr>
                      <w:rFonts w:hint="eastAsia" w:ascii="Times New Roman" w:hAnsi="Times New Roman" w:eastAsia="宋体" w:cs="黑体"/>
                      <w:b/>
                      <w:bCs w:val="0"/>
                      <w:sz w:val="21"/>
                      <w:szCs w:val="18"/>
                      <w:u w:val="none" w:color="auto"/>
                    </w:rPr>
                  </w:pPr>
                  <w:r>
                    <w:rPr>
                      <w:rFonts w:hint="eastAsia" w:ascii="Times New Roman" w:hAnsi="Times New Roman" w:eastAsia="宋体" w:cs="黑体"/>
                      <w:b/>
                      <w:bCs w:val="0"/>
                      <w:sz w:val="21"/>
                      <w:szCs w:val="18"/>
                      <w:u w:val="none" w:color="auto"/>
                    </w:rPr>
                    <w:t>固体废物名称</w:t>
                  </w:r>
                </w:p>
              </w:tc>
              <w:tc>
                <w:tcPr>
                  <w:tcW w:w="473" w:type="pct"/>
                  <w:vMerge w:val="restart"/>
                  <w:tcBorders>
                    <w:tl2br w:val="nil"/>
                    <w:tr2bl w:val="nil"/>
                  </w:tcBorders>
                  <w:noWrap w:val="0"/>
                  <w:vAlign w:val="center"/>
                </w:tcPr>
                <w:p>
                  <w:pPr>
                    <w:pStyle w:val="59"/>
                    <w:rPr>
                      <w:rFonts w:hint="eastAsia" w:ascii="Times New Roman" w:hAnsi="Times New Roman" w:eastAsia="宋体" w:cs="黑体"/>
                      <w:b/>
                      <w:bCs w:val="0"/>
                      <w:sz w:val="21"/>
                      <w:szCs w:val="18"/>
                      <w:u w:val="none" w:color="auto"/>
                    </w:rPr>
                  </w:pPr>
                  <w:r>
                    <w:rPr>
                      <w:rFonts w:hint="eastAsia" w:ascii="Times New Roman" w:hAnsi="Times New Roman" w:eastAsia="宋体" w:cs="黑体"/>
                      <w:b/>
                      <w:bCs w:val="0"/>
                      <w:sz w:val="21"/>
                      <w:szCs w:val="18"/>
                      <w:u w:val="none" w:color="auto"/>
                    </w:rPr>
                    <w:t>固废属性</w:t>
                  </w:r>
                </w:p>
              </w:tc>
              <w:tc>
                <w:tcPr>
                  <w:tcW w:w="1293" w:type="pct"/>
                  <w:gridSpan w:val="2"/>
                  <w:tcBorders>
                    <w:tl2br w:val="nil"/>
                    <w:tr2bl w:val="nil"/>
                  </w:tcBorders>
                  <w:noWrap w:val="0"/>
                  <w:vAlign w:val="center"/>
                </w:tcPr>
                <w:p>
                  <w:pPr>
                    <w:pStyle w:val="59"/>
                    <w:rPr>
                      <w:rFonts w:hint="eastAsia" w:ascii="Times New Roman" w:hAnsi="Times New Roman" w:eastAsia="宋体" w:cs="黑体"/>
                      <w:b/>
                      <w:bCs w:val="0"/>
                      <w:sz w:val="21"/>
                      <w:szCs w:val="18"/>
                      <w:u w:val="none" w:color="auto"/>
                    </w:rPr>
                  </w:pPr>
                  <w:r>
                    <w:rPr>
                      <w:rFonts w:hint="eastAsia" w:ascii="Times New Roman" w:hAnsi="Times New Roman" w:eastAsia="宋体" w:cs="黑体"/>
                      <w:b/>
                      <w:bCs w:val="0"/>
                      <w:sz w:val="21"/>
                      <w:szCs w:val="18"/>
                      <w:u w:val="none" w:color="auto"/>
                    </w:rPr>
                    <w:t>产生情况</w:t>
                  </w:r>
                </w:p>
              </w:tc>
              <w:tc>
                <w:tcPr>
                  <w:tcW w:w="1293" w:type="pct"/>
                  <w:gridSpan w:val="2"/>
                  <w:tcBorders>
                    <w:tl2br w:val="nil"/>
                    <w:tr2bl w:val="nil"/>
                  </w:tcBorders>
                  <w:noWrap w:val="0"/>
                  <w:vAlign w:val="center"/>
                </w:tcPr>
                <w:p>
                  <w:pPr>
                    <w:pStyle w:val="59"/>
                    <w:rPr>
                      <w:rFonts w:hint="eastAsia" w:ascii="Times New Roman" w:hAnsi="Times New Roman" w:eastAsia="宋体" w:cs="黑体"/>
                      <w:b/>
                      <w:bCs w:val="0"/>
                      <w:sz w:val="21"/>
                      <w:szCs w:val="18"/>
                      <w:u w:val="none" w:color="auto"/>
                    </w:rPr>
                  </w:pPr>
                  <w:r>
                    <w:rPr>
                      <w:rFonts w:hint="eastAsia" w:ascii="Times New Roman" w:hAnsi="Times New Roman" w:eastAsia="宋体" w:cs="黑体"/>
                      <w:b/>
                      <w:bCs w:val="0"/>
                      <w:sz w:val="21"/>
                      <w:szCs w:val="18"/>
                      <w:u w:val="none" w:color="auto"/>
                    </w:rPr>
                    <w:t>处置措施</w:t>
                  </w:r>
                </w:p>
              </w:tc>
              <w:tc>
                <w:tcPr>
                  <w:tcW w:w="548" w:type="pct"/>
                  <w:vMerge w:val="restart"/>
                  <w:tcBorders>
                    <w:tl2br w:val="nil"/>
                    <w:tr2bl w:val="nil"/>
                  </w:tcBorders>
                  <w:noWrap w:val="0"/>
                  <w:vAlign w:val="center"/>
                </w:tcPr>
                <w:p>
                  <w:pPr>
                    <w:pStyle w:val="59"/>
                    <w:rPr>
                      <w:rFonts w:hint="eastAsia" w:ascii="Times New Roman" w:hAnsi="Times New Roman" w:eastAsia="宋体" w:cs="黑体"/>
                      <w:b/>
                      <w:bCs w:val="0"/>
                      <w:sz w:val="21"/>
                      <w:szCs w:val="18"/>
                      <w:u w:val="none" w:color="auto"/>
                    </w:rPr>
                  </w:pPr>
                  <w:r>
                    <w:rPr>
                      <w:rFonts w:hint="eastAsia" w:ascii="Times New Roman" w:hAnsi="Times New Roman" w:eastAsia="宋体" w:cs="黑体"/>
                      <w:b/>
                      <w:bCs w:val="0"/>
                      <w:sz w:val="21"/>
                      <w:szCs w:val="18"/>
                      <w:u w:val="none" w:color="auto"/>
                    </w:rPr>
                    <w:t>最终去向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7" w:type="pct"/>
                  <w:vMerge w:val="continue"/>
                  <w:tcBorders>
                    <w:tl2br w:val="nil"/>
                    <w:tr2bl w:val="nil"/>
                  </w:tcBorders>
                  <w:noWrap w:val="0"/>
                  <w:vAlign w:val="center"/>
                </w:tcPr>
                <w:p>
                  <w:pPr>
                    <w:pStyle w:val="59"/>
                    <w:rPr>
                      <w:rFonts w:ascii="Times New Roman" w:hAnsi="Times New Roman" w:eastAsia="宋体"/>
                      <w:sz w:val="21"/>
                      <w:szCs w:val="18"/>
                      <w:u w:val="none" w:color="auto"/>
                    </w:rPr>
                  </w:pPr>
                </w:p>
              </w:tc>
              <w:tc>
                <w:tcPr>
                  <w:tcW w:w="823" w:type="pct"/>
                  <w:vMerge w:val="continue"/>
                  <w:tcBorders>
                    <w:tl2br w:val="nil"/>
                    <w:tr2bl w:val="nil"/>
                  </w:tcBorders>
                  <w:noWrap w:val="0"/>
                  <w:vAlign w:val="center"/>
                </w:tcPr>
                <w:p>
                  <w:pPr>
                    <w:pStyle w:val="59"/>
                    <w:rPr>
                      <w:rFonts w:ascii="Times New Roman" w:hAnsi="Times New Roman" w:eastAsia="宋体"/>
                      <w:sz w:val="21"/>
                      <w:szCs w:val="18"/>
                      <w:u w:val="none" w:color="auto"/>
                    </w:rPr>
                  </w:pPr>
                </w:p>
              </w:tc>
              <w:tc>
                <w:tcPr>
                  <w:tcW w:w="473" w:type="pct"/>
                  <w:vMerge w:val="continue"/>
                  <w:tcBorders>
                    <w:tl2br w:val="nil"/>
                    <w:tr2bl w:val="nil"/>
                  </w:tcBorders>
                  <w:noWrap w:val="0"/>
                  <w:vAlign w:val="center"/>
                </w:tcPr>
                <w:p>
                  <w:pPr>
                    <w:pStyle w:val="59"/>
                    <w:rPr>
                      <w:rFonts w:ascii="Times New Roman" w:hAnsi="Times New Roman" w:eastAsia="宋体"/>
                      <w:sz w:val="21"/>
                      <w:szCs w:val="18"/>
                      <w:u w:val="none" w:color="auto"/>
                    </w:rPr>
                  </w:pPr>
                </w:p>
              </w:tc>
              <w:tc>
                <w:tcPr>
                  <w:tcW w:w="548" w:type="pct"/>
                  <w:tcBorders>
                    <w:tl2br w:val="nil"/>
                    <w:tr2bl w:val="nil"/>
                  </w:tcBorders>
                  <w:noWrap w:val="0"/>
                  <w:vAlign w:val="center"/>
                </w:tcPr>
                <w:p>
                  <w:pPr>
                    <w:pStyle w:val="59"/>
                    <w:rPr>
                      <w:rFonts w:hint="eastAsia" w:ascii="Times New Roman" w:hAnsi="Times New Roman" w:eastAsia="宋体" w:cs="黑体"/>
                      <w:b/>
                      <w:bCs w:val="0"/>
                      <w:sz w:val="21"/>
                      <w:szCs w:val="18"/>
                      <w:u w:val="none" w:color="auto"/>
                    </w:rPr>
                  </w:pPr>
                  <w:r>
                    <w:rPr>
                      <w:rFonts w:hint="eastAsia" w:ascii="Times New Roman" w:hAnsi="Times New Roman" w:eastAsia="宋体" w:cs="黑体"/>
                      <w:b/>
                      <w:bCs w:val="0"/>
                      <w:sz w:val="21"/>
                      <w:szCs w:val="18"/>
                      <w:u w:val="none" w:color="auto"/>
                    </w:rPr>
                    <w:t>核算方法</w:t>
                  </w:r>
                </w:p>
              </w:tc>
              <w:tc>
                <w:tcPr>
                  <w:tcW w:w="745" w:type="pct"/>
                  <w:tcBorders>
                    <w:tl2br w:val="nil"/>
                    <w:tr2bl w:val="nil"/>
                  </w:tcBorders>
                  <w:noWrap w:val="0"/>
                  <w:vAlign w:val="center"/>
                </w:tcPr>
                <w:p>
                  <w:pPr>
                    <w:pStyle w:val="59"/>
                    <w:rPr>
                      <w:rFonts w:hint="eastAsia" w:ascii="Times New Roman" w:hAnsi="Times New Roman" w:eastAsia="宋体" w:cs="黑体"/>
                      <w:b/>
                      <w:bCs w:val="0"/>
                      <w:sz w:val="21"/>
                      <w:szCs w:val="18"/>
                      <w:u w:val="none" w:color="auto"/>
                    </w:rPr>
                  </w:pPr>
                  <w:r>
                    <w:rPr>
                      <w:rFonts w:hint="eastAsia" w:ascii="Times New Roman" w:hAnsi="Times New Roman" w:eastAsia="宋体" w:cs="黑体"/>
                      <w:b/>
                      <w:bCs w:val="0"/>
                      <w:sz w:val="21"/>
                      <w:szCs w:val="18"/>
                      <w:u w:val="none" w:color="auto"/>
                    </w:rPr>
                    <w:t>产生量/（t/a）</w:t>
                  </w:r>
                </w:p>
              </w:tc>
              <w:tc>
                <w:tcPr>
                  <w:tcW w:w="548" w:type="pct"/>
                  <w:tcBorders>
                    <w:tl2br w:val="nil"/>
                    <w:tr2bl w:val="nil"/>
                  </w:tcBorders>
                  <w:noWrap w:val="0"/>
                  <w:vAlign w:val="center"/>
                </w:tcPr>
                <w:p>
                  <w:pPr>
                    <w:pStyle w:val="59"/>
                    <w:rPr>
                      <w:rFonts w:hint="eastAsia" w:ascii="Times New Roman" w:hAnsi="Times New Roman" w:eastAsia="宋体" w:cs="黑体"/>
                      <w:b/>
                      <w:bCs w:val="0"/>
                      <w:sz w:val="21"/>
                      <w:szCs w:val="18"/>
                      <w:u w:val="none" w:color="auto"/>
                    </w:rPr>
                  </w:pPr>
                  <w:r>
                    <w:rPr>
                      <w:rFonts w:hint="eastAsia" w:ascii="Times New Roman" w:hAnsi="Times New Roman" w:eastAsia="宋体" w:cs="黑体"/>
                      <w:b/>
                      <w:bCs w:val="0"/>
                      <w:sz w:val="21"/>
                      <w:szCs w:val="18"/>
                      <w:u w:val="none" w:color="auto"/>
                    </w:rPr>
                    <w:t>工艺</w:t>
                  </w:r>
                </w:p>
              </w:tc>
              <w:tc>
                <w:tcPr>
                  <w:tcW w:w="745" w:type="pct"/>
                  <w:tcBorders>
                    <w:tl2br w:val="nil"/>
                    <w:tr2bl w:val="nil"/>
                  </w:tcBorders>
                  <w:noWrap w:val="0"/>
                  <w:vAlign w:val="center"/>
                </w:tcPr>
                <w:p>
                  <w:pPr>
                    <w:pStyle w:val="59"/>
                    <w:rPr>
                      <w:rFonts w:hint="eastAsia" w:ascii="Times New Roman" w:hAnsi="Times New Roman" w:eastAsia="宋体" w:cs="黑体"/>
                      <w:b/>
                      <w:bCs w:val="0"/>
                      <w:sz w:val="21"/>
                      <w:szCs w:val="18"/>
                      <w:u w:val="none" w:color="auto"/>
                    </w:rPr>
                  </w:pPr>
                  <w:r>
                    <w:rPr>
                      <w:rFonts w:hint="eastAsia" w:ascii="Times New Roman" w:hAnsi="Times New Roman" w:eastAsia="宋体" w:cs="黑体"/>
                      <w:b/>
                      <w:bCs w:val="0"/>
                      <w:sz w:val="21"/>
                      <w:szCs w:val="18"/>
                      <w:u w:val="none" w:color="auto"/>
                    </w:rPr>
                    <w:t>处置量/（t/a）</w:t>
                  </w:r>
                </w:p>
              </w:tc>
              <w:tc>
                <w:tcPr>
                  <w:tcW w:w="548" w:type="pct"/>
                  <w:vMerge w:val="continue"/>
                  <w:tcBorders>
                    <w:tl2br w:val="nil"/>
                    <w:tr2bl w:val="nil"/>
                  </w:tcBorders>
                  <w:noWrap w:val="0"/>
                  <w:vAlign w:val="center"/>
                </w:tcPr>
                <w:p>
                  <w:pPr>
                    <w:pStyle w:val="59"/>
                    <w:rPr>
                      <w:rFonts w:ascii="Times New Roman" w:hAnsi="Times New Roman" w:eastAsia="宋体"/>
                      <w:sz w:val="21"/>
                      <w:szCs w:val="18"/>
                      <w:u w:val="none" w:color="auto"/>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67" w:type="pct"/>
                  <w:tcBorders>
                    <w:tl2br w:val="nil"/>
                    <w:tr2bl w:val="nil"/>
                  </w:tcBorders>
                  <w:noWrap w:val="0"/>
                  <w:vAlign w:val="center"/>
                </w:tcPr>
                <w:p>
                  <w:pPr>
                    <w:pStyle w:val="59"/>
                    <w:rPr>
                      <w:rFonts w:hint="eastAsia" w:ascii="Times New Roman" w:hAnsi="Times New Roman" w:eastAsia="宋体"/>
                      <w:sz w:val="21"/>
                      <w:szCs w:val="18"/>
                      <w:u w:val="none" w:color="auto"/>
                      <w:lang w:val="en-US" w:eastAsia="zh-CN"/>
                    </w:rPr>
                  </w:pPr>
                  <w:r>
                    <w:rPr>
                      <w:rFonts w:hint="eastAsia" w:ascii="Times New Roman" w:hAnsi="Times New Roman" w:eastAsia="宋体"/>
                      <w:sz w:val="21"/>
                      <w:szCs w:val="18"/>
                      <w:u w:val="none" w:color="auto"/>
                      <w:lang w:val="en-US" w:eastAsia="zh-CN"/>
                    </w:rPr>
                    <w:t>压制成型</w:t>
                  </w:r>
                </w:p>
              </w:tc>
              <w:tc>
                <w:tcPr>
                  <w:tcW w:w="823" w:type="pct"/>
                  <w:tcBorders>
                    <w:tl2br w:val="nil"/>
                    <w:tr2bl w:val="nil"/>
                  </w:tcBorders>
                  <w:noWrap w:val="0"/>
                  <w:vAlign w:val="center"/>
                </w:tcPr>
                <w:p>
                  <w:pPr>
                    <w:pStyle w:val="59"/>
                    <w:rPr>
                      <w:rFonts w:hint="eastAsia" w:ascii="Times New Roman" w:hAnsi="Times New Roman" w:eastAsia="宋体"/>
                      <w:sz w:val="21"/>
                      <w:szCs w:val="18"/>
                      <w:u w:val="none" w:color="auto"/>
                      <w:lang w:eastAsia="zh-CN"/>
                    </w:rPr>
                  </w:pPr>
                  <w:r>
                    <w:rPr>
                      <w:rFonts w:hint="eastAsia" w:ascii="Times New Roman" w:hAnsi="Times New Roman" w:eastAsia="宋体"/>
                      <w:sz w:val="21"/>
                      <w:szCs w:val="18"/>
                      <w:u w:val="none" w:color="auto"/>
                      <w:lang w:val="en-US" w:eastAsia="zh-CN"/>
                    </w:rPr>
                    <w:t>废锂云母砖胚</w:t>
                  </w:r>
                </w:p>
              </w:tc>
              <w:tc>
                <w:tcPr>
                  <w:tcW w:w="473" w:type="pct"/>
                  <w:tcBorders>
                    <w:tl2br w:val="nil"/>
                    <w:tr2bl w:val="nil"/>
                  </w:tcBorders>
                  <w:noWrap w:val="0"/>
                  <w:vAlign w:val="center"/>
                </w:tcPr>
                <w:p>
                  <w:pPr>
                    <w:pStyle w:val="59"/>
                    <w:rPr>
                      <w:rFonts w:hint="eastAsia" w:ascii="Times New Roman" w:hAnsi="Times New Roman" w:eastAsia="宋体"/>
                      <w:sz w:val="21"/>
                      <w:szCs w:val="18"/>
                      <w:u w:val="none" w:color="auto"/>
                      <w:lang w:eastAsia="zh-CN"/>
                    </w:rPr>
                  </w:pPr>
                  <w:r>
                    <w:rPr>
                      <w:rFonts w:hint="eastAsia" w:ascii="Times New Roman" w:hAnsi="Times New Roman" w:eastAsia="宋体"/>
                      <w:sz w:val="21"/>
                      <w:szCs w:val="18"/>
                      <w:u w:val="none" w:color="auto"/>
                      <w:lang w:eastAsia="zh-CN"/>
                    </w:rPr>
                    <w:t>一般固废</w:t>
                  </w:r>
                </w:p>
              </w:tc>
              <w:tc>
                <w:tcPr>
                  <w:tcW w:w="548" w:type="pct"/>
                  <w:tcBorders>
                    <w:tl2br w:val="nil"/>
                    <w:tr2bl w:val="nil"/>
                  </w:tcBorders>
                  <w:noWrap w:val="0"/>
                  <w:vAlign w:val="center"/>
                </w:tcPr>
                <w:p>
                  <w:pPr>
                    <w:pStyle w:val="59"/>
                    <w:rPr>
                      <w:rFonts w:ascii="Times New Roman" w:hAnsi="Times New Roman" w:eastAsia="宋体"/>
                      <w:sz w:val="21"/>
                      <w:szCs w:val="18"/>
                      <w:u w:val="none" w:color="auto"/>
                    </w:rPr>
                  </w:pPr>
                  <w:r>
                    <w:rPr>
                      <w:rFonts w:hint="eastAsia" w:ascii="Times New Roman" w:hAnsi="Times New Roman" w:eastAsia="宋体"/>
                      <w:sz w:val="21"/>
                      <w:szCs w:val="18"/>
                      <w:u w:val="none" w:color="auto"/>
                      <w:lang w:eastAsia="zh-CN"/>
                    </w:rPr>
                    <w:t>经验估算法</w:t>
                  </w:r>
                </w:p>
              </w:tc>
              <w:tc>
                <w:tcPr>
                  <w:tcW w:w="745" w:type="pct"/>
                  <w:tcBorders>
                    <w:tl2br w:val="nil"/>
                    <w:tr2bl w:val="nil"/>
                  </w:tcBorders>
                  <w:noWrap w:val="0"/>
                  <w:vAlign w:val="center"/>
                </w:tcPr>
                <w:p>
                  <w:pPr>
                    <w:pStyle w:val="59"/>
                    <w:rPr>
                      <w:rFonts w:hint="default" w:ascii="Times New Roman" w:hAnsi="Times New Roman" w:eastAsia="宋体"/>
                      <w:sz w:val="21"/>
                      <w:szCs w:val="18"/>
                      <w:u w:val="none" w:color="auto"/>
                      <w:lang w:val="en-US" w:eastAsia="zh-CN"/>
                    </w:rPr>
                  </w:pPr>
                  <w:r>
                    <w:rPr>
                      <w:rFonts w:hint="eastAsia" w:ascii="Times New Roman" w:hAnsi="Times New Roman" w:eastAsia="宋体"/>
                      <w:sz w:val="21"/>
                      <w:szCs w:val="18"/>
                      <w:u w:val="none" w:color="auto"/>
                      <w:lang w:val="en-US" w:eastAsia="zh-CN"/>
                    </w:rPr>
                    <w:t>30</w:t>
                  </w:r>
                </w:p>
              </w:tc>
              <w:tc>
                <w:tcPr>
                  <w:tcW w:w="548" w:type="pct"/>
                  <w:tcBorders>
                    <w:tl2br w:val="nil"/>
                    <w:tr2bl w:val="nil"/>
                  </w:tcBorders>
                  <w:noWrap w:val="0"/>
                  <w:vAlign w:val="center"/>
                </w:tcPr>
                <w:p>
                  <w:pPr>
                    <w:pStyle w:val="59"/>
                    <w:rPr>
                      <w:rFonts w:ascii="Times New Roman" w:hAnsi="Times New Roman" w:eastAsia="宋体"/>
                      <w:sz w:val="21"/>
                      <w:szCs w:val="18"/>
                      <w:u w:val="none" w:color="auto"/>
                    </w:rPr>
                  </w:pPr>
                  <w:r>
                    <w:rPr>
                      <w:rFonts w:hint="eastAsia" w:ascii="Times New Roman" w:hAnsi="Times New Roman" w:eastAsia="宋体"/>
                      <w:sz w:val="21"/>
                      <w:szCs w:val="18"/>
                      <w:u w:val="none" w:color="auto"/>
                      <w:lang w:eastAsia="zh-CN"/>
                    </w:rPr>
                    <w:t>回用于生产</w:t>
                  </w:r>
                </w:p>
              </w:tc>
              <w:tc>
                <w:tcPr>
                  <w:tcW w:w="745" w:type="pct"/>
                  <w:tcBorders>
                    <w:tl2br w:val="nil"/>
                    <w:tr2bl w:val="nil"/>
                  </w:tcBorders>
                  <w:noWrap w:val="0"/>
                  <w:vAlign w:val="center"/>
                </w:tcPr>
                <w:p>
                  <w:pPr>
                    <w:pStyle w:val="59"/>
                    <w:rPr>
                      <w:rFonts w:hint="default" w:ascii="Times New Roman" w:hAnsi="Times New Roman" w:eastAsia="宋体"/>
                      <w:sz w:val="21"/>
                      <w:szCs w:val="18"/>
                      <w:u w:val="none" w:color="auto"/>
                      <w:lang w:val="en-US" w:eastAsia="zh-CN"/>
                    </w:rPr>
                  </w:pPr>
                  <w:r>
                    <w:rPr>
                      <w:rFonts w:hint="eastAsia" w:ascii="Times New Roman" w:hAnsi="Times New Roman" w:eastAsia="宋体"/>
                      <w:sz w:val="21"/>
                      <w:szCs w:val="18"/>
                      <w:u w:val="none" w:color="auto"/>
                      <w:lang w:val="en-US" w:eastAsia="zh-CN"/>
                    </w:rPr>
                    <w:t>30</w:t>
                  </w:r>
                </w:p>
              </w:tc>
              <w:tc>
                <w:tcPr>
                  <w:tcW w:w="548" w:type="pct"/>
                  <w:tcBorders>
                    <w:tl2br w:val="nil"/>
                    <w:tr2bl w:val="nil"/>
                  </w:tcBorders>
                  <w:noWrap w:val="0"/>
                  <w:vAlign w:val="center"/>
                </w:tcPr>
                <w:p>
                  <w:pPr>
                    <w:pStyle w:val="59"/>
                    <w:rPr>
                      <w:rFonts w:ascii="Times New Roman" w:hAnsi="Times New Roman" w:eastAsia="宋体"/>
                      <w:sz w:val="21"/>
                      <w:szCs w:val="18"/>
                      <w:u w:val="none" w:color="auto"/>
                    </w:rPr>
                  </w:pPr>
                  <w:r>
                    <w:rPr>
                      <w:rFonts w:hint="eastAsia" w:ascii="Times New Roman" w:hAnsi="Times New Roman" w:eastAsia="宋体"/>
                      <w:sz w:val="21"/>
                      <w:szCs w:val="18"/>
                      <w:u w:val="none" w:color="auto"/>
                      <w:lang w:eastAsia="zh-CN"/>
                    </w:rPr>
                    <w:t>回用于生产</w:t>
                  </w:r>
                </w:p>
              </w:tc>
            </w:tr>
          </w:tbl>
          <w:p>
            <w:pPr>
              <w:pStyle w:val="58"/>
              <w:ind w:firstLine="420"/>
              <w:rPr>
                <w:rFonts w:hint="eastAsia" w:ascii="Times New Roman" w:hAnsi="Times New Roman" w:eastAsia="宋体"/>
                <w:sz w:val="24"/>
                <w:szCs w:val="24"/>
                <w:u w:val="none" w:color="auto"/>
                <w:lang w:val="en-US" w:eastAsia="zh-CN"/>
              </w:rPr>
            </w:pPr>
            <w:r>
              <w:rPr>
                <w:rFonts w:hint="eastAsia" w:ascii="Times New Roman" w:hAnsi="Times New Roman" w:eastAsia="宋体"/>
                <w:sz w:val="24"/>
                <w:szCs w:val="24"/>
                <w:u w:val="none" w:color="auto"/>
                <w:lang w:val="en-US" w:eastAsia="zh-CN"/>
              </w:rPr>
              <w:t>经采取以上相应固体废物处理处置措施后，项目固体废物对周围环境不产生直接影响。</w:t>
            </w:r>
          </w:p>
          <w:p>
            <w:pPr>
              <w:keepNext w:val="0"/>
              <w:keepLines w:val="0"/>
              <w:widowControl/>
              <w:suppressLineNumbers w:val="0"/>
              <w:jc w:val="left"/>
              <w:rPr>
                <w:rFonts w:ascii="Times New Roman" w:hAnsi="Times New Roman" w:eastAsia="宋体"/>
              </w:rPr>
            </w:pPr>
            <w:r>
              <w:rPr>
                <w:rFonts w:hint="eastAsia" w:ascii="Times New Roman" w:hAnsi="Times New Roman" w:eastAsia="宋体" w:cs="宋体"/>
                <w:b/>
                <w:bCs/>
                <w:color w:val="000000"/>
                <w:kern w:val="0"/>
                <w:sz w:val="24"/>
                <w:szCs w:val="24"/>
                <w:lang w:val="en-US" w:eastAsia="zh-CN" w:bidi="ar"/>
              </w:rPr>
              <w:t xml:space="preserve">五、地下水、土壤环境影响分析 </w:t>
            </w:r>
          </w:p>
          <w:p>
            <w:pPr>
              <w:pStyle w:val="58"/>
              <w:ind w:firstLine="420"/>
              <w:rPr>
                <w:rFonts w:ascii="Times New Roman" w:hAnsi="Times New Roman" w:eastAsia="宋体"/>
                <w:sz w:val="24"/>
                <w:szCs w:val="24"/>
                <w:u w:val="none" w:color="auto"/>
              </w:rPr>
            </w:pPr>
            <w:r>
              <w:rPr>
                <w:rFonts w:hint="eastAsia" w:ascii="Times New Roman" w:hAnsi="Times New Roman" w:eastAsia="宋体"/>
                <w:sz w:val="24"/>
                <w:szCs w:val="24"/>
                <w:u w:val="none" w:color="auto"/>
                <w:lang w:val="en-US" w:eastAsia="zh-CN"/>
              </w:rPr>
              <w:t>项目生产过程中无废水的排放，主要外排废气为颗粒物。本项目厂内道路、生产车间等均按照相关规范要求进行硬化设置，无使用危险化学品，因此本项目正常情况下不存在地下水、土壤污染途径，对区域地下水、土壤环境总体无影响。</w:t>
            </w:r>
          </w:p>
          <w:p>
            <w:pPr>
              <w:keepNext w:val="0"/>
              <w:keepLines w:val="0"/>
              <w:widowControl/>
              <w:suppressLineNumbers w:val="0"/>
              <w:jc w:val="left"/>
              <w:rPr>
                <w:rFonts w:ascii="Times New Roman" w:hAnsi="Times New Roman" w:eastAsia="宋体"/>
              </w:rPr>
            </w:pPr>
            <w:r>
              <w:rPr>
                <w:rFonts w:hint="eastAsia" w:ascii="Times New Roman" w:hAnsi="Times New Roman" w:eastAsia="宋体" w:cs="宋体"/>
                <w:b/>
                <w:bCs/>
                <w:color w:val="000000"/>
                <w:kern w:val="0"/>
                <w:sz w:val="24"/>
                <w:szCs w:val="24"/>
                <w:lang w:val="en-US" w:eastAsia="zh-CN" w:bidi="ar"/>
              </w:rPr>
              <w:t xml:space="preserve">六、生态环境影响分析 </w:t>
            </w:r>
          </w:p>
          <w:p>
            <w:pPr>
              <w:pStyle w:val="58"/>
              <w:ind w:firstLine="420"/>
              <w:rPr>
                <w:rFonts w:hint="eastAsia" w:ascii="Times New Roman" w:hAnsi="Times New Roman" w:eastAsia="宋体"/>
                <w:b w:val="0"/>
                <w:bCs w:val="0"/>
                <w:sz w:val="24"/>
                <w:szCs w:val="24"/>
                <w:u w:val="none" w:color="auto"/>
                <w:lang w:val="en-US" w:eastAsia="zh-CN"/>
              </w:rPr>
            </w:pPr>
            <w:r>
              <w:rPr>
                <w:rFonts w:hint="eastAsia" w:ascii="Times New Roman" w:hAnsi="Times New Roman" w:eastAsia="宋体"/>
                <w:sz w:val="24"/>
                <w:szCs w:val="24"/>
                <w:u w:val="none" w:color="auto"/>
                <w:lang w:val="en-US" w:eastAsia="zh-CN"/>
              </w:rPr>
              <w:t>本项目选址位于湖南省岳阳市湘阴县石塘乡九洲村，不新增用地且用地范围内不含生态环境保护目标。</w:t>
            </w:r>
          </w:p>
          <w:p>
            <w:pPr>
              <w:pStyle w:val="58"/>
              <w:ind w:left="0" w:leftChars="0" w:firstLine="0" w:firstLineChars="0"/>
              <w:rPr>
                <w:rFonts w:ascii="Times New Roman" w:hAnsi="Times New Roman" w:eastAsia="宋体"/>
                <w:b/>
                <w:bCs/>
                <w:sz w:val="24"/>
                <w:szCs w:val="24"/>
                <w:u w:val="none" w:color="auto"/>
              </w:rPr>
            </w:pPr>
            <w:r>
              <w:rPr>
                <w:rFonts w:hint="eastAsia" w:ascii="Times New Roman" w:hAnsi="Times New Roman" w:eastAsia="宋体"/>
                <w:b/>
                <w:bCs/>
                <w:sz w:val="24"/>
                <w:szCs w:val="24"/>
                <w:u w:val="none" w:color="auto"/>
                <w:lang w:val="en-US" w:eastAsia="zh-CN"/>
              </w:rPr>
              <w:t xml:space="preserve">七 </w:t>
            </w:r>
            <w:r>
              <w:rPr>
                <w:rFonts w:ascii="Times New Roman" w:hAnsi="Times New Roman" w:eastAsia="宋体"/>
                <w:b/>
                <w:bCs/>
                <w:sz w:val="24"/>
                <w:szCs w:val="24"/>
                <w:u w:val="none" w:color="auto"/>
              </w:rPr>
              <w:t>环境风险分析</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Times New Roman" w:hAnsi="Times New Roman" w:eastAsia="宋体" w:cs="Times New Roman"/>
                <w:b/>
                <w:bCs/>
                <w:sz w:val="24"/>
                <w:szCs w:val="24"/>
                <w:u w:val="none" w:color="auto"/>
                <w:lang w:val="en-US" w:eastAsia="zh-CN"/>
              </w:rPr>
            </w:pPr>
            <w:r>
              <w:rPr>
                <w:rFonts w:hint="eastAsia" w:ascii="Times New Roman" w:hAnsi="Times New Roman" w:eastAsia="宋体" w:cs="Times New Roman"/>
                <w:b/>
                <w:bCs/>
                <w:sz w:val="24"/>
                <w:szCs w:val="24"/>
                <w:u w:val="none" w:color="auto"/>
                <w:lang w:val="en-US" w:eastAsia="zh-CN"/>
              </w:rPr>
              <w:t>1 评价依据</w:t>
            </w:r>
          </w:p>
          <w:p>
            <w:pPr>
              <w:pStyle w:val="58"/>
              <w:ind w:firstLine="420"/>
              <w:rPr>
                <w:rFonts w:ascii="Times New Roman" w:hAnsi="Times New Roman" w:eastAsia="宋体"/>
                <w:sz w:val="24"/>
                <w:szCs w:val="24"/>
                <w:u w:val="none" w:color="auto"/>
              </w:rPr>
            </w:pPr>
            <w:r>
              <w:rPr>
                <w:rFonts w:ascii="Times New Roman" w:hAnsi="Times New Roman" w:eastAsia="宋体"/>
                <w:sz w:val="24"/>
                <w:szCs w:val="24"/>
                <w:u w:val="none" w:color="auto"/>
              </w:rPr>
              <w:t>据《建设项目环境风险评价技术导则》（HJ</w:t>
            </w:r>
            <w:r>
              <w:rPr>
                <w:rFonts w:hint="eastAsia" w:ascii="Times New Roman" w:hAnsi="Times New Roman" w:eastAsia="宋体"/>
                <w:sz w:val="24"/>
                <w:szCs w:val="24"/>
                <w:u w:val="none" w:color="auto"/>
                <w:lang w:val="en-US" w:eastAsia="zh-CN"/>
              </w:rPr>
              <w:t xml:space="preserve"> </w:t>
            </w:r>
            <w:r>
              <w:rPr>
                <w:rFonts w:ascii="Times New Roman" w:hAnsi="Times New Roman" w:eastAsia="宋体"/>
                <w:sz w:val="24"/>
                <w:szCs w:val="24"/>
                <w:u w:val="none" w:color="auto"/>
              </w:rPr>
              <w:t>169-2018）中</w:t>
            </w:r>
            <w:r>
              <w:rPr>
                <w:rFonts w:hint="eastAsia" w:ascii="Times New Roman" w:hAnsi="Times New Roman" w:eastAsia="宋体"/>
                <w:sz w:val="24"/>
                <w:szCs w:val="24"/>
                <w:u w:val="none" w:color="auto"/>
                <w:lang w:eastAsia="zh-CN"/>
              </w:rPr>
              <w:t>“</w:t>
            </w:r>
            <w:r>
              <w:rPr>
                <w:rFonts w:ascii="Times New Roman" w:hAnsi="Times New Roman" w:eastAsia="宋体"/>
                <w:sz w:val="24"/>
                <w:szCs w:val="24"/>
                <w:u w:val="none" w:color="auto"/>
              </w:rPr>
              <w:t>附录 B 重点关注的危险物质及临界量</w:t>
            </w:r>
            <w:r>
              <w:rPr>
                <w:rFonts w:hint="eastAsia" w:ascii="Times New Roman" w:hAnsi="Times New Roman" w:eastAsia="宋体"/>
                <w:sz w:val="24"/>
                <w:szCs w:val="24"/>
                <w:u w:val="none" w:color="auto"/>
                <w:lang w:eastAsia="zh-CN"/>
              </w:rPr>
              <w:t>”</w:t>
            </w:r>
            <w:r>
              <w:rPr>
                <w:rFonts w:ascii="Times New Roman" w:hAnsi="Times New Roman" w:eastAsia="宋体"/>
                <w:sz w:val="24"/>
                <w:szCs w:val="24"/>
                <w:u w:val="none" w:color="auto"/>
              </w:rPr>
              <w:t>、附录C，计算危险物质数量与临界量比值Q：</w:t>
            </w:r>
          </w:p>
          <w:p>
            <w:pPr>
              <w:pStyle w:val="59"/>
              <w:spacing w:line="360" w:lineRule="auto"/>
              <w:rPr>
                <w:rFonts w:ascii="Times New Roman" w:hAnsi="Times New Roman" w:eastAsia="宋体"/>
                <w:sz w:val="24"/>
                <w:szCs w:val="24"/>
                <w:u w:val="none" w:color="auto"/>
              </w:rPr>
            </w:pPr>
            <w:r>
              <w:rPr>
                <w:rFonts w:ascii="Times New Roman" w:hAnsi="Times New Roman" w:eastAsia="宋体"/>
                <w:sz w:val="24"/>
                <w:szCs w:val="24"/>
                <w:u w:val="none" w:color="auto"/>
              </w:rPr>
              <w:t>q1/Q1+ q2/Q2+…+ qn/Qn≥1</w:t>
            </w:r>
          </w:p>
          <w:p>
            <w:pPr>
              <w:pStyle w:val="58"/>
              <w:ind w:firstLine="420"/>
              <w:rPr>
                <w:rFonts w:ascii="Times New Roman" w:hAnsi="Times New Roman" w:eastAsia="宋体"/>
                <w:sz w:val="24"/>
                <w:szCs w:val="24"/>
                <w:u w:val="none" w:color="auto"/>
              </w:rPr>
            </w:pPr>
            <w:r>
              <w:rPr>
                <w:rFonts w:ascii="Times New Roman" w:hAnsi="Times New Roman" w:eastAsia="宋体"/>
                <w:sz w:val="24"/>
                <w:szCs w:val="24"/>
                <w:u w:val="none" w:color="auto"/>
              </w:rPr>
              <w:t>式中：q1、q2、qn每种危险物质最大存在总量，t；</w:t>
            </w:r>
          </w:p>
          <w:p>
            <w:pPr>
              <w:pStyle w:val="58"/>
              <w:ind w:firstLine="420"/>
              <w:rPr>
                <w:rFonts w:ascii="Times New Roman" w:hAnsi="Times New Roman" w:eastAsia="宋体"/>
                <w:sz w:val="24"/>
                <w:szCs w:val="24"/>
                <w:u w:val="none" w:color="auto"/>
              </w:rPr>
            </w:pPr>
            <w:r>
              <w:rPr>
                <w:rFonts w:ascii="Times New Roman" w:hAnsi="Times New Roman" w:eastAsia="宋体"/>
                <w:sz w:val="24"/>
                <w:szCs w:val="24"/>
                <w:u w:val="none" w:color="auto"/>
              </w:rPr>
              <w:t xml:space="preserve">      Q1、Q2、Qn每种危险物质的临界量，t；</w:t>
            </w:r>
          </w:p>
          <w:p>
            <w:pPr>
              <w:pStyle w:val="58"/>
              <w:ind w:firstLine="420"/>
              <w:rPr>
                <w:rFonts w:ascii="Times New Roman" w:hAnsi="Times New Roman" w:eastAsia="宋体"/>
                <w:sz w:val="24"/>
                <w:szCs w:val="24"/>
                <w:u w:val="none" w:color="auto"/>
              </w:rPr>
            </w:pPr>
            <w:r>
              <w:rPr>
                <w:rFonts w:ascii="Times New Roman" w:hAnsi="Times New Roman" w:eastAsia="宋体"/>
                <w:sz w:val="24"/>
                <w:szCs w:val="24"/>
                <w:u w:val="none" w:color="auto"/>
              </w:rPr>
              <w:t>当Q＜1时，该项目环境风险潜势为</w:t>
            </w:r>
            <w:r>
              <w:rPr>
                <w:rFonts w:ascii="Times New Roman" w:hAnsi="Times New Roman" w:eastAsia="宋体"/>
                <w:sz w:val="24"/>
                <w:szCs w:val="24"/>
                <w:u w:val="none" w:color="auto"/>
              </w:rPr>
              <w:fldChar w:fldCharType="begin"/>
            </w:r>
            <w:r>
              <w:rPr>
                <w:rFonts w:ascii="Times New Roman" w:hAnsi="Times New Roman" w:eastAsia="宋体"/>
                <w:sz w:val="24"/>
                <w:szCs w:val="24"/>
                <w:u w:val="none" w:color="auto"/>
              </w:rPr>
              <w:instrText xml:space="preserve"> = 1 \* ROMAN </w:instrText>
            </w:r>
            <w:r>
              <w:rPr>
                <w:rFonts w:ascii="Times New Roman" w:hAnsi="Times New Roman" w:eastAsia="宋体"/>
                <w:sz w:val="24"/>
                <w:szCs w:val="24"/>
                <w:u w:val="none" w:color="auto"/>
              </w:rPr>
              <w:fldChar w:fldCharType="separate"/>
            </w:r>
            <w:r>
              <w:rPr>
                <w:rFonts w:ascii="Times New Roman" w:hAnsi="Times New Roman" w:eastAsia="宋体"/>
                <w:sz w:val="24"/>
                <w:szCs w:val="24"/>
                <w:u w:val="none" w:color="auto"/>
              </w:rPr>
              <w:t>I</w:t>
            </w:r>
            <w:r>
              <w:rPr>
                <w:rFonts w:ascii="Times New Roman" w:hAnsi="Times New Roman" w:eastAsia="宋体"/>
                <w:sz w:val="24"/>
                <w:szCs w:val="24"/>
                <w:u w:val="none" w:color="auto"/>
              </w:rPr>
              <w:fldChar w:fldCharType="end"/>
            </w:r>
            <w:r>
              <w:rPr>
                <w:rFonts w:ascii="Times New Roman" w:hAnsi="Times New Roman" w:eastAsia="宋体"/>
                <w:sz w:val="24"/>
                <w:szCs w:val="24"/>
                <w:u w:val="none" w:color="auto"/>
              </w:rPr>
              <w:t>。</w:t>
            </w:r>
          </w:p>
          <w:p>
            <w:pPr>
              <w:pStyle w:val="58"/>
              <w:ind w:firstLine="420"/>
              <w:rPr>
                <w:rFonts w:ascii="Times New Roman" w:hAnsi="Times New Roman" w:eastAsia="宋体"/>
                <w:sz w:val="24"/>
                <w:szCs w:val="24"/>
                <w:u w:val="none" w:color="auto"/>
              </w:rPr>
            </w:pPr>
            <w:r>
              <w:rPr>
                <w:rFonts w:ascii="Times New Roman" w:hAnsi="Times New Roman" w:eastAsia="宋体"/>
                <w:sz w:val="24"/>
                <w:szCs w:val="24"/>
                <w:u w:val="none" w:color="auto"/>
              </w:rPr>
              <w:t>当Q≥1时，将Q值划分为：①1≤Q＜10；②10≤Q＜100；③100≤Q。</w:t>
            </w:r>
          </w:p>
          <w:p>
            <w:pPr>
              <w:pStyle w:val="58"/>
              <w:ind w:firstLine="420"/>
              <w:rPr>
                <w:rFonts w:hint="eastAsia" w:ascii="Times New Roman" w:hAnsi="Times New Roman" w:eastAsia="宋体"/>
                <w:sz w:val="24"/>
                <w:szCs w:val="24"/>
                <w:u w:val="none" w:color="auto"/>
              </w:rPr>
            </w:pPr>
            <w:r>
              <w:rPr>
                <w:rFonts w:hint="eastAsia" w:ascii="Times New Roman" w:hAnsi="Times New Roman" w:eastAsia="宋体"/>
                <w:sz w:val="24"/>
                <w:szCs w:val="24"/>
                <w:u w:val="none" w:color="auto"/>
              </w:rPr>
              <w:t>本项目使用的原辅材料均不属于附录B.1和B.2中的物质</w:t>
            </w:r>
            <w:r>
              <w:rPr>
                <w:rFonts w:hint="default" w:ascii="Times New Roman" w:hAnsi="Times New Roman" w:eastAsia="宋体"/>
                <w:sz w:val="24"/>
                <w:szCs w:val="24"/>
                <w:u w:val="none" w:color="auto"/>
              </w:rPr>
              <w:t>，Q</w:t>
            </w:r>
            <w:r>
              <w:rPr>
                <w:rFonts w:hint="eastAsia"/>
                <w:lang w:val="en-US" w:eastAsia="zh-CN"/>
              </w:rPr>
              <w:t>=0</w:t>
            </w:r>
            <w:r>
              <w:rPr>
                <w:rFonts w:hint="default" w:ascii="Times New Roman" w:hAnsi="Times New Roman" w:eastAsia="宋体"/>
                <w:sz w:val="24"/>
                <w:szCs w:val="24"/>
                <w:u w:val="none" w:color="auto"/>
              </w:rPr>
              <w:t>&lt;1，</w:t>
            </w:r>
            <w:r>
              <w:rPr>
                <w:rFonts w:hint="eastAsia" w:ascii="Times New Roman" w:hAnsi="Times New Roman" w:eastAsia="宋体"/>
                <w:sz w:val="24"/>
                <w:szCs w:val="24"/>
                <w:u w:val="none" w:color="auto"/>
              </w:rPr>
              <w:t>根据《建设项目环境风险评价技术导则》（HJ169-2018）中环境风险评价工作等级划分基本原则。本项目Q</w:t>
            </w:r>
            <w:r>
              <w:rPr>
                <w:rFonts w:hint="eastAsia"/>
                <w:sz w:val="24"/>
                <w:szCs w:val="24"/>
                <w:u w:val="none" w:color="auto"/>
                <w:lang w:val="en-US" w:eastAsia="zh-CN"/>
              </w:rPr>
              <w:t>=0</w:t>
            </w:r>
            <w:r>
              <w:rPr>
                <w:rFonts w:hint="eastAsia" w:ascii="Times New Roman" w:hAnsi="Times New Roman" w:eastAsia="宋体"/>
                <w:sz w:val="24"/>
                <w:szCs w:val="24"/>
                <w:u w:val="none" w:color="auto"/>
              </w:rPr>
              <w:t>＜1环境风险潜势为</w:t>
            </w:r>
            <w:r>
              <w:rPr>
                <w:rFonts w:hint="eastAsia" w:ascii="Times New Roman" w:hAnsi="Times New Roman" w:eastAsia="宋体"/>
                <w:sz w:val="24"/>
                <w:szCs w:val="24"/>
                <w:u w:val="none" w:color="auto"/>
              </w:rPr>
              <w:fldChar w:fldCharType="begin"/>
            </w:r>
            <w:r>
              <w:rPr>
                <w:rFonts w:hint="eastAsia" w:ascii="Times New Roman" w:hAnsi="Times New Roman" w:eastAsia="宋体"/>
                <w:sz w:val="24"/>
                <w:szCs w:val="24"/>
                <w:u w:val="none" w:color="auto"/>
              </w:rPr>
              <w:instrText xml:space="preserve"> = 1 \* ROMAN </w:instrText>
            </w:r>
            <w:r>
              <w:rPr>
                <w:rFonts w:hint="eastAsia" w:ascii="Times New Roman" w:hAnsi="Times New Roman" w:eastAsia="宋体"/>
                <w:sz w:val="24"/>
                <w:szCs w:val="24"/>
                <w:u w:val="none" w:color="auto"/>
              </w:rPr>
              <w:fldChar w:fldCharType="separate"/>
            </w:r>
            <w:r>
              <w:rPr>
                <w:rFonts w:hint="eastAsia" w:ascii="Times New Roman" w:hAnsi="Times New Roman" w:eastAsia="宋体"/>
                <w:sz w:val="24"/>
                <w:szCs w:val="24"/>
                <w:u w:val="none" w:color="auto"/>
              </w:rPr>
              <w:t>I</w:t>
            </w:r>
            <w:r>
              <w:rPr>
                <w:rFonts w:hint="eastAsia" w:ascii="Times New Roman" w:hAnsi="Times New Roman" w:eastAsia="宋体"/>
                <w:sz w:val="24"/>
                <w:szCs w:val="24"/>
                <w:u w:val="none" w:color="auto"/>
              </w:rPr>
              <w:fldChar w:fldCharType="end"/>
            </w:r>
            <w:r>
              <w:rPr>
                <w:rFonts w:hint="eastAsia" w:ascii="Times New Roman" w:hAnsi="Times New Roman" w:eastAsia="宋体"/>
                <w:sz w:val="24"/>
                <w:szCs w:val="24"/>
                <w:u w:val="none" w:color="auto"/>
              </w:rPr>
              <w:t>级，结合下表可知，本项目的风险评价等级为简单分析。</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Times New Roman" w:hAnsi="Times New Roman" w:eastAsia="宋体"/>
                <w:b/>
                <w:bCs/>
                <w:sz w:val="24"/>
                <w:szCs w:val="24"/>
                <w:u w:val="none" w:color="auto"/>
                <w:lang w:val="en-US" w:eastAsia="zh-CN"/>
              </w:rPr>
            </w:pPr>
            <w:r>
              <w:rPr>
                <w:rFonts w:hint="eastAsia" w:ascii="Times New Roman" w:hAnsi="Times New Roman" w:eastAsia="宋体"/>
                <w:b/>
                <w:bCs/>
                <w:sz w:val="24"/>
                <w:szCs w:val="24"/>
                <w:u w:val="none" w:color="auto"/>
                <w:lang w:val="en-US" w:eastAsia="zh-CN"/>
              </w:rPr>
              <w:t>表4-</w:t>
            </w:r>
            <w:r>
              <w:rPr>
                <w:rFonts w:hint="eastAsia"/>
                <w:b/>
                <w:bCs/>
                <w:sz w:val="24"/>
                <w:szCs w:val="24"/>
                <w:u w:val="none" w:color="auto"/>
                <w:lang w:val="en-US" w:eastAsia="zh-CN"/>
              </w:rPr>
              <w:t>12</w:t>
            </w:r>
            <w:r>
              <w:rPr>
                <w:rFonts w:hint="eastAsia" w:ascii="Times New Roman" w:hAnsi="Times New Roman" w:eastAsia="宋体"/>
                <w:b/>
                <w:bCs/>
                <w:sz w:val="24"/>
                <w:szCs w:val="24"/>
                <w:u w:val="none" w:color="auto"/>
                <w:lang w:val="en-US" w:eastAsia="zh-CN"/>
              </w:rPr>
              <w:t xml:space="preserve"> 评价工作等级划分</w:t>
            </w:r>
          </w:p>
          <w:tbl>
            <w:tblPr>
              <w:tblStyle w:val="2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6"/>
              <w:gridCol w:w="1757"/>
              <w:gridCol w:w="1757"/>
              <w:gridCol w:w="1757"/>
              <w:gridCol w:w="1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9" w:type="pct"/>
                  <w:noWrap w:val="0"/>
                  <w:vAlign w:val="center"/>
                </w:tcPr>
                <w:p>
                  <w:pPr>
                    <w:pStyle w:val="59"/>
                    <w:rPr>
                      <w:rFonts w:hint="eastAsia" w:ascii="Times New Roman" w:hAnsi="Times New Roman" w:eastAsia="宋体"/>
                      <w:sz w:val="21"/>
                      <w:szCs w:val="22"/>
                      <w:u w:val="none" w:color="auto"/>
                      <w:lang w:val="en-US" w:eastAsia="en-US"/>
                    </w:rPr>
                  </w:pPr>
                  <w:r>
                    <w:rPr>
                      <w:rFonts w:hint="eastAsia" w:ascii="Times New Roman" w:hAnsi="Times New Roman" w:eastAsia="宋体"/>
                      <w:sz w:val="21"/>
                      <w:szCs w:val="22"/>
                      <w:u w:val="none" w:color="auto"/>
                      <w:lang w:val="en-US" w:eastAsia="en-US"/>
                    </w:rPr>
                    <w:t>环境风险潜势</w:t>
                  </w:r>
                </w:p>
              </w:tc>
              <w:tc>
                <w:tcPr>
                  <w:tcW w:w="999" w:type="pct"/>
                  <w:noWrap w:val="0"/>
                  <w:vAlign w:val="center"/>
                </w:tcPr>
                <w:p>
                  <w:pPr>
                    <w:pStyle w:val="59"/>
                    <w:rPr>
                      <w:rFonts w:hint="eastAsia" w:ascii="Times New Roman" w:hAnsi="Times New Roman" w:eastAsia="宋体"/>
                      <w:sz w:val="21"/>
                      <w:szCs w:val="22"/>
                      <w:u w:val="none" w:color="auto"/>
                      <w:lang w:val="en-US" w:eastAsia="en-US"/>
                    </w:rPr>
                  </w:pPr>
                  <w:r>
                    <w:rPr>
                      <w:rFonts w:hint="eastAsia" w:ascii="Times New Roman" w:hAnsi="Times New Roman" w:eastAsia="宋体"/>
                      <w:sz w:val="21"/>
                      <w:szCs w:val="22"/>
                      <w:u w:val="none" w:color="auto"/>
                      <w:lang w:val="en-US" w:eastAsia="en-US"/>
                    </w:rPr>
                    <w:fldChar w:fldCharType="begin"/>
                  </w:r>
                  <w:r>
                    <w:rPr>
                      <w:rFonts w:hint="eastAsia" w:ascii="Times New Roman" w:hAnsi="Times New Roman" w:eastAsia="宋体"/>
                      <w:sz w:val="21"/>
                      <w:szCs w:val="22"/>
                      <w:u w:val="none" w:color="auto"/>
                      <w:lang w:val="en-US" w:eastAsia="en-US"/>
                    </w:rPr>
                    <w:instrText xml:space="preserve"> = 4 \* ROMAN </w:instrText>
                  </w:r>
                  <w:r>
                    <w:rPr>
                      <w:rFonts w:hint="eastAsia" w:ascii="Times New Roman" w:hAnsi="Times New Roman" w:eastAsia="宋体"/>
                      <w:sz w:val="21"/>
                      <w:szCs w:val="22"/>
                      <w:u w:val="none" w:color="auto"/>
                      <w:lang w:val="en-US" w:eastAsia="en-US"/>
                    </w:rPr>
                    <w:fldChar w:fldCharType="separate"/>
                  </w:r>
                  <w:r>
                    <w:rPr>
                      <w:rFonts w:hint="eastAsia" w:ascii="Times New Roman" w:hAnsi="Times New Roman" w:eastAsia="宋体"/>
                      <w:sz w:val="21"/>
                      <w:szCs w:val="22"/>
                      <w:u w:val="none" w:color="auto"/>
                      <w:lang w:val="en-US" w:eastAsia="en-US"/>
                    </w:rPr>
                    <w:t>IV</w:t>
                  </w:r>
                  <w:r>
                    <w:rPr>
                      <w:rFonts w:hint="eastAsia" w:ascii="Times New Roman" w:hAnsi="Times New Roman" w:eastAsia="宋体"/>
                      <w:sz w:val="21"/>
                      <w:szCs w:val="22"/>
                      <w:u w:val="none" w:color="auto"/>
                      <w:lang w:val="en-US" w:eastAsia="en-US"/>
                    </w:rPr>
                    <w:fldChar w:fldCharType="end"/>
                  </w:r>
                  <w:r>
                    <w:rPr>
                      <w:rFonts w:hint="eastAsia" w:ascii="Times New Roman" w:hAnsi="Times New Roman" w:eastAsia="宋体"/>
                      <w:sz w:val="21"/>
                      <w:szCs w:val="22"/>
                      <w:u w:val="none" w:color="auto"/>
                      <w:lang w:val="en-US" w:eastAsia="en-US"/>
                    </w:rPr>
                    <w:t>，</w:t>
                  </w:r>
                  <w:r>
                    <w:rPr>
                      <w:rFonts w:hint="eastAsia" w:ascii="Times New Roman" w:hAnsi="Times New Roman" w:eastAsia="宋体"/>
                      <w:sz w:val="21"/>
                      <w:szCs w:val="22"/>
                      <w:u w:val="none" w:color="auto"/>
                      <w:lang w:val="en-US" w:eastAsia="en-US"/>
                    </w:rPr>
                    <w:fldChar w:fldCharType="begin"/>
                  </w:r>
                  <w:r>
                    <w:rPr>
                      <w:rFonts w:hint="eastAsia" w:ascii="Times New Roman" w:hAnsi="Times New Roman" w:eastAsia="宋体"/>
                      <w:sz w:val="21"/>
                      <w:szCs w:val="22"/>
                      <w:u w:val="none" w:color="auto"/>
                      <w:lang w:val="en-US" w:eastAsia="en-US"/>
                    </w:rPr>
                    <w:instrText xml:space="preserve"> = 4 \* ROMAN </w:instrText>
                  </w:r>
                  <w:r>
                    <w:rPr>
                      <w:rFonts w:hint="eastAsia" w:ascii="Times New Roman" w:hAnsi="Times New Roman" w:eastAsia="宋体"/>
                      <w:sz w:val="21"/>
                      <w:szCs w:val="22"/>
                      <w:u w:val="none" w:color="auto"/>
                      <w:lang w:val="en-US" w:eastAsia="en-US"/>
                    </w:rPr>
                    <w:fldChar w:fldCharType="separate"/>
                  </w:r>
                  <w:r>
                    <w:rPr>
                      <w:rFonts w:hint="eastAsia" w:ascii="Times New Roman" w:hAnsi="Times New Roman" w:eastAsia="宋体"/>
                      <w:sz w:val="21"/>
                      <w:szCs w:val="22"/>
                      <w:u w:val="none" w:color="auto"/>
                      <w:lang w:val="en-US" w:eastAsia="en-US"/>
                    </w:rPr>
                    <w:t>IV</w:t>
                  </w:r>
                  <w:r>
                    <w:rPr>
                      <w:rFonts w:hint="eastAsia" w:ascii="Times New Roman" w:hAnsi="Times New Roman" w:eastAsia="宋体"/>
                      <w:sz w:val="21"/>
                      <w:szCs w:val="22"/>
                      <w:u w:val="none" w:color="auto"/>
                      <w:lang w:val="en-US" w:eastAsia="en-US"/>
                    </w:rPr>
                    <w:fldChar w:fldCharType="end"/>
                  </w:r>
                  <w:r>
                    <w:rPr>
                      <w:rFonts w:hint="eastAsia" w:ascii="Times New Roman" w:hAnsi="Times New Roman" w:eastAsia="宋体"/>
                      <w:sz w:val="21"/>
                      <w:szCs w:val="22"/>
                      <w:u w:val="none" w:color="auto"/>
                      <w:lang w:val="en-US" w:eastAsia="en-US"/>
                    </w:rPr>
                    <w:t>+</w:t>
                  </w:r>
                </w:p>
              </w:tc>
              <w:tc>
                <w:tcPr>
                  <w:tcW w:w="999" w:type="pct"/>
                  <w:noWrap w:val="0"/>
                  <w:vAlign w:val="center"/>
                </w:tcPr>
                <w:p>
                  <w:pPr>
                    <w:pStyle w:val="59"/>
                    <w:rPr>
                      <w:rFonts w:hint="eastAsia" w:ascii="Times New Roman" w:hAnsi="Times New Roman" w:eastAsia="宋体"/>
                      <w:sz w:val="21"/>
                      <w:szCs w:val="22"/>
                      <w:u w:val="none" w:color="auto"/>
                      <w:lang w:val="en-US" w:eastAsia="en-US"/>
                    </w:rPr>
                  </w:pPr>
                  <w:r>
                    <w:rPr>
                      <w:rFonts w:hint="eastAsia" w:ascii="Times New Roman" w:hAnsi="Times New Roman" w:eastAsia="宋体"/>
                      <w:sz w:val="21"/>
                      <w:szCs w:val="22"/>
                      <w:u w:val="none" w:color="auto"/>
                      <w:lang w:val="en-US" w:eastAsia="en-US"/>
                    </w:rPr>
                    <w:fldChar w:fldCharType="begin"/>
                  </w:r>
                  <w:r>
                    <w:rPr>
                      <w:rFonts w:hint="eastAsia" w:ascii="Times New Roman" w:hAnsi="Times New Roman" w:eastAsia="宋体"/>
                      <w:sz w:val="21"/>
                      <w:szCs w:val="22"/>
                      <w:u w:val="none" w:color="auto"/>
                      <w:lang w:val="en-US" w:eastAsia="en-US"/>
                    </w:rPr>
                    <w:instrText xml:space="preserve"> = 3 \* ROMAN </w:instrText>
                  </w:r>
                  <w:r>
                    <w:rPr>
                      <w:rFonts w:hint="eastAsia" w:ascii="Times New Roman" w:hAnsi="Times New Roman" w:eastAsia="宋体"/>
                      <w:sz w:val="21"/>
                      <w:szCs w:val="22"/>
                      <w:u w:val="none" w:color="auto"/>
                      <w:lang w:val="en-US" w:eastAsia="en-US"/>
                    </w:rPr>
                    <w:fldChar w:fldCharType="separate"/>
                  </w:r>
                  <w:r>
                    <w:rPr>
                      <w:rFonts w:hint="eastAsia" w:ascii="Times New Roman" w:hAnsi="Times New Roman" w:eastAsia="宋体"/>
                      <w:sz w:val="21"/>
                      <w:szCs w:val="22"/>
                      <w:u w:val="none" w:color="auto"/>
                      <w:lang w:val="en-US" w:eastAsia="en-US"/>
                    </w:rPr>
                    <w:t>III</w:t>
                  </w:r>
                  <w:r>
                    <w:rPr>
                      <w:rFonts w:hint="eastAsia" w:ascii="Times New Roman" w:hAnsi="Times New Roman" w:eastAsia="宋体"/>
                      <w:sz w:val="21"/>
                      <w:szCs w:val="22"/>
                      <w:u w:val="none" w:color="auto"/>
                      <w:lang w:val="en-US" w:eastAsia="en-US"/>
                    </w:rPr>
                    <w:fldChar w:fldCharType="end"/>
                  </w:r>
                </w:p>
              </w:tc>
              <w:tc>
                <w:tcPr>
                  <w:tcW w:w="999" w:type="pct"/>
                  <w:noWrap w:val="0"/>
                  <w:vAlign w:val="center"/>
                </w:tcPr>
                <w:p>
                  <w:pPr>
                    <w:pStyle w:val="59"/>
                    <w:rPr>
                      <w:rFonts w:hint="eastAsia" w:ascii="Times New Roman" w:hAnsi="Times New Roman" w:eastAsia="宋体"/>
                      <w:sz w:val="21"/>
                      <w:szCs w:val="22"/>
                      <w:u w:val="none" w:color="auto"/>
                      <w:lang w:val="en-US" w:eastAsia="en-US"/>
                    </w:rPr>
                  </w:pPr>
                  <w:r>
                    <w:rPr>
                      <w:rFonts w:hint="eastAsia" w:ascii="Times New Roman" w:hAnsi="Times New Roman" w:eastAsia="宋体"/>
                      <w:sz w:val="21"/>
                      <w:szCs w:val="22"/>
                      <w:u w:val="none" w:color="auto"/>
                      <w:lang w:val="en-US" w:eastAsia="en-US"/>
                    </w:rPr>
                    <w:fldChar w:fldCharType="begin"/>
                  </w:r>
                  <w:r>
                    <w:rPr>
                      <w:rFonts w:hint="eastAsia" w:ascii="Times New Roman" w:hAnsi="Times New Roman" w:eastAsia="宋体"/>
                      <w:sz w:val="21"/>
                      <w:szCs w:val="22"/>
                      <w:u w:val="none" w:color="auto"/>
                      <w:lang w:val="en-US" w:eastAsia="en-US"/>
                    </w:rPr>
                    <w:instrText xml:space="preserve"> = 2 \* ROMAN </w:instrText>
                  </w:r>
                  <w:r>
                    <w:rPr>
                      <w:rFonts w:hint="eastAsia" w:ascii="Times New Roman" w:hAnsi="Times New Roman" w:eastAsia="宋体"/>
                      <w:sz w:val="21"/>
                      <w:szCs w:val="22"/>
                      <w:u w:val="none" w:color="auto"/>
                      <w:lang w:val="en-US" w:eastAsia="en-US"/>
                    </w:rPr>
                    <w:fldChar w:fldCharType="separate"/>
                  </w:r>
                  <w:r>
                    <w:rPr>
                      <w:rFonts w:hint="eastAsia" w:ascii="Times New Roman" w:hAnsi="Times New Roman" w:eastAsia="宋体"/>
                      <w:sz w:val="21"/>
                      <w:szCs w:val="22"/>
                      <w:u w:val="none" w:color="auto"/>
                      <w:lang w:val="en-US" w:eastAsia="en-US"/>
                    </w:rPr>
                    <w:t>II</w:t>
                  </w:r>
                  <w:r>
                    <w:rPr>
                      <w:rFonts w:hint="eastAsia" w:ascii="Times New Roman" w:hAnsi="Times New Roman" w:eastAsia="宋体"/>
                      <w:sz w:val="21"/>
                      <w:szCs w:val="22"/>
                      <w:u w:val="none" w:color="auto"/>
                      <w:lang w:val="en-US" w:eastAsia="en-US"/>
                    </w:rPr>
                    <w:fldChar w:fldCharType="end"/>
                  </w:r>
                </w:p>
              </w:tc>
              <w:tc>
                <w:tcPr>
                  <w:tcW w:w="1000" w:type="pct"/>
                  <w:noWrap w:val="0"/>
                  <w:vAlign w:val="center"/>
                </w:tcPr>
                <w:p>
                  <w:pPr>
                    <w:pStyle w:val="59"/>
                    <w:rPr>
                      <w:rFonts w:hint="eastAsia" w:ascii="Times New Roman" w:hAnsi="Times New Roman" w:eastAsia="宋体"/>
                      <w:sz w:val="21"/>
                      <w:szCs w:val="22"/>
                      <w:u w:val="none" w:color="auto"/>
                      <w:lang w:val="en-US" w:eastAsia="en-US"/>
                    </w:rPr>
                  </w:pPr>
                  <w:r>
                    <w:rPr>
                      <w:rFonts w:hint="eastAsia" w:ascii="Times New Roman" w:hAnsi="Times New Roman" w:eastAsia="宋体"/>
                      <w:sz w:val="21"/>
                      <w:szCs w:val="22"/>
                      <w:u w:val="none" w:color="auto"/>
                      <w:lang w:val="en-US" w:eastAsia="en-US"/>
                    </w:rPr>
                    <w:fldChar w:fldCharType="begin"/>
                  </w:r>
                  <w:r>
                    <w:rPr>
                      <w:rFonts w:hint="eastAsia" w:ascii="Times New Roman" w:hAnsi="Times New Roman" w:eastAsia="宋体"/>
                      <w:sz w:val="21"/>
                      <w:szCs w:val="22"/>
                      <w:u w:val="none" w:color="auto"/>
                      <w:lang w:val="en-US" w:eastAsia="en-US"/>
                    </w:rPr>
                    <w:instrText xml:space="preserve"> = 1 \* ROMAN </w:instrText>
                  </w:r>
                  <w:r>
                    <w:rPr>
                      <w:rFonts w:hint="eastAsia" w:ascii="Times New Roman" w:hAnsi="Times New Roman" w:eastAsia="宋体"/>
                      <w:sz w:val="21"/>
                      <w:szCs w:val="22"/>
                      <w:u w:val="none" w:color="auto"/>
                      <w:lang w:val="en-US" w:eastAsia="en-US"/>
                    </w:rPr>
                    <w:fldChar w:fldCharType="separate"/>
                  </w:r>
                  <w:r>
                    <w:rPr>
                      <w:rFonts w:hint="eastAsia" w:ascii="Times New Roman" w:hAnsi="Times New Roman" w:eastAsia="宋体"/>
                      <w:sz w:val="21"/>
                      <w:szCs w:val="22"/>
                      <w:u w:val="none" w:color="auto"/>
                      <w:lang w:val="en-US" w:eastAsia="en-US"/>
                    </w:rPr>
                    <w:t>I</w:t>
                  </w:r>
                  <w:r>
                    <w:rPr>
                      <w:rFonts w:hint="eastAsia" w:ascii="Times New Roman" w:hAnsi="Times New Roman" w:eastAsia="宋体"/>
                      <w:sz w:val="21"/>
                      <w:szCs w:val="22"/>
                      <w:u w:val="none" w:color="auto"/>
                      <w:lang w:val="en-US" w:eastAsia="en-US"/>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99" w:type="pct"/>
                  <w:noWrap w:val="0"/>
                  <w:vAlign w:val="center"/>
                </w:tcPr>
                <w:p>
                  <w:pPr>
                    <w:pStyle w:val="59"/>
                    <w:rPr>
                      <w:rFonts w:hint="eastAsia" w:ascii="Times New Roman" w:hAnsi="Times New Roman" w:eastAsia="宋体"/>
                      <w:sz w:val="21"/>
                      <w:szCs w:val="22"/>
                      <w:u w:val="none" w:color="auto"/>
                      <w:lang w:val="en-US" w:eastAsia="zh-CN"/>
                    </w:rPr>
                  </w:pPr>
                  <w:r>
                    <w:rPr>
                      <w:rFonts w:hint="eastAsia" w:ascii="Times New Roman" w:hAnsi="Times New Roman" w:eastAsia="宋体"/>
                      <w:sz w:val="21"/>
                      <w:szCs w:val="22"/>
                      <w:u w:val="none" w:color="auto"/>
                      <w:lang w:val="en-US" w:eastAsia="zh-CN"/>
                    </w:rPr>
                    <w:t>评价工作等级</w:t>
                  </w:r>
                </w:p>
              </w:tc>
              <w:tc>
                <w:tcPr>
                  <w:tcW w:w="999" w:type="pct"/>
                  <w:noWrap w:val="0"/>
                  <w:vAlign w:val="center"/>
                </w:tcPr>
                <w:p>
                  <w:pPr>
                    <w:pStyle w:val="59"/>
                    <w:rPr>
                      <w:rFonts w:hint="eastAsia" w:ascii="Times New Roman" w:hAnsi="Times New Roman" w:eastAsia="宋体"/>
                      <w:sz w:val="21"/>
                      <w:szCs w:val="22"/>
                      <w:u w:val="none" w:color="auto"/>
                      <w:lang w:val="en-US" w:eastAsia="zh-CN"/>
                    </w:rPr>
                  </w:pPr>
                  <w:r>
                    <w:rPr>
                      <w:rFonts w:hint="eastAsia" w:ascii="Times New Roman" w:hAnsi="Times New Roman" w:eastAsia="宋体"/>
                      <w:sz w:val="21"/>
                      <w:szCs w:val="22"/>
                      <w:u w:val="none" w:color="auto"/>
                      <w:lang w:val="en-US" w:eastAsia="zh-CN"/>
                    </w:rPr>
                    <w:t>一</w:t>
                  </w:r>
                </w:p>
              </w:tc>
              <w:tc>
                <w:tcPr>
                  <w:tcW w:w="999" w:type="pct"/>
                  <w:noWrap w:val="0"/>
                  <w:vAlign w:val="center"/>
                </w:tcPr>
                <w:p>
                  <w:pPr>
                    <w:pStyle w:val="59"/>
                    <w:rPr>
                      <w:rFonts w:hint="eastAsia" w:ascii="Times New Roman" w:hAnsi="Times New Roman" w:eastAsia="宋体"/>
                      <w:sz w:val="21"/>
                      <w:szCs w:val="22"/>
                      <w:u w:val="none" w:color="auto"/>
                      <w:lang w:val="en-US" w:eastAsia="zh-CN"/>
                    </w:rPr>
                  </w:pPr>
                  <w:r>
                    <w:rPr>
                      <w:rFonts w:hint="eastAsia" w:ascii="Times New Roman" w:hAnsi="Times New Roman" w:eastAsia="宋体"/>
                      <w:sz w:val="21"/>
                      <w:szCs w:val="22"/>
                      <w:u w:val="none" w:color="auto"/>
                      <w:lang w:val="en-US" w:eastAsia="zh-CN"/>
                    </w:rPr>
                    <w:t>二</w:t>
                  </w:r>
                </w:p>
              </w:tc>
              <w:tc>
                <w:tcPr>
                  <w:tcW w:w="999" w:type="pct"/>
                  <w:noWrap w:val="0"/>
                  <w:vAlign w:val="center"/>
                </w:tcPr>
                <w:p>
                  <w:pPr>
                    <w:pStyle w:val="59"/>
                    <w:rPr>
                      <w:rFonts w:hint="eastAsia" w:ascii="Times New Roman" w:hAnsi="Times New Roman" w:eastAsia="宋体"/>
                      <w:sz w:val="21"/>
                      <w:szCs w:val="22"/>
                      <w:u w:val="none" w:color="auto"/>
                      <w:lang w:val="en-US" w:eastAsia="zh-CN"/>
                    </w:rPr>
                  </w:pPr>
                  <w:r>
                    <w:rPr>
                      <w:rFonts w:hint="eastAsia" w:ascii="Times New Roman" w:hAnsi="Times New Roman" w:eastAsia="宋体"/>
                      <w:sz w:val="21"/>
                      <w:szCs w:val="22"/>
                      <w:u w:val="none" w:color="auto"/>
                      <w:lang w:val="en-US" w:eastAsia="zh-CN"/>
                    </w:rPr>
                    <w:t>三</w:t>
                  </w:r>
                </w:p>
              </w:tc>
              <w:tc>
                <w:tcPr>
                  <w:tcW w:w="1000" w:type="pct"/>
                  <w:noWrap w:val="0"/>
                  <w:vAlign w:val="center"/>
                </w:tcPr>
                <w:p>
                  <w:pPr>
                    <w:pStyle w:val="59"/>
                    <w:rPr>
                      <w:rFonts w:hint="eastAsia" w:ascii="Times New Roman" w:hAnsi="Times New Roman" w:eastAsia="宋体"/>
                      <w:sz w:val="21"/>
                      <w:szCs w:val="22"/>
                      <w:u w:val="none" w:color="auto"/>
                      <w:lang w:val="en-US" w:eastAsia="zh-CN"/>
                    </w:rPr>
                  </w:pPr>
                  <w:r>
                    <w:rPr>
                      <w:rFonts w:hint="eastAsia" w:ascii="Times New Roman" w:hAnsi="Times New Roman" w:eastAsia="宋体"/>
                      <w:sz w:val="21"/>
                      <w:szCs w:val="22"/>
                      <w:u w:val="none" w:color="auto"/>
                      <w:lang w:val="en-US" w:eastAsia="zh-CN"/>
                    </w:rPr>
                    <w:t>简单分析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000" w:type="pct"/>
                  <w:gridSpan w:val="5"/>
                  <w:noWrap w:val="0"/>
                  <w:vAlign w:val="center"/>
                </w:tcPr>
                <w:p>
                  <w:pPr>
                    <w:pStyle w:val="59"/>
                    <w:jc w:val="left"/>
                    <w:rPr>
                      <w:rFonts w:hint="eastAsia" w:ascii="Times New Roman" w:hAnsi="Times New Roman" w:eastAsia="宋体"/>
                      <w:sz w:val="21"/>
                      <w:szCs w:val="22"/>
                      <w:u w:val="none" w:color="auto"/>
                      <w:lang w:val="en-US" w:eastAsia="zh-CN"/>
                    </w:rPr>
                  </w:pPr>
                  <w:r>
                    <w:rPr>
                      <w:rFonts w:hint="eastAsia" w:ascii="Times New Roman" w:hAnsi="Times New Roman" w:eastAsia="宋体"/>
                      <w:sz w:val="21"/>
                      <w:szCs w:val="22"/>
                      <w:u w:val="none" w:color="auto"/>
                      <w:lang w:val="en-US" w:eastAsia="zh-CN"/>
                    </w:rPr>
                    <w:t>注：a是相对于详细评价工作内容而言，在描述危险物质、环境影响途径、环境危害后果，风险防范措施等方面给出定性的说明。</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Times New Roman" w:hAnsi="Times New Roman" w:eastAsia="宋体" w:cs="Times New Roman"/>
                <w:b/>
                <w:bCs/>
                <w:sz w:val="24"/>
                <w:szCs w:val="24"/>
                <w:u w:val="none" w:color="auto"/>
                <w:lang w:val="en-US" w:eastAsia="zh-CN"/>
              </w:rPr>
            </w:pPr>
            <w:r>
              <w:rPr>
                <w:rFonts w:hint="eastAsia" w:ascii="Times New Roman" w:hAnsi="Times New Roman" w:eastAsia="宋体" w:cs="Times New Roman"/>
                <w:b/>
                <w:bCs/>
                <w:sz w:val="24"/>
                <w:szCs w:val="24"/>
                <w:u w:val="none" w:color="auto"/>
                <w:lang w:val="en-US" w:eastAsia="zh-CN"/>
              </w:rPr>
              <w:t>2 环境敏感目标概况</w:t>
            </w:r>
          </w:p>
          <w:p>
            <w:pPr>
              <w:pStyle w:val="58"/>
              <w:ind w:left="0" w:leftChars="0" w:firstLine="480" w:firstLineChars="200"/>
              <w:rPr>
                <w:rFonts w:hint="default" w:ascii="Times New Roman" w:hAnsi="Times New Roman" w:eastAsia="宋体"/>
                <w:sz w:val="24"/>
                <w:szCs w:val="24"/>
                <w:u w:val="none" w:color="auto"/>
                <w:lang w:val="en-US" w:eastAsia="zh-CN"/>
              </w:rPr>
            </w:pPr>
            <w:r>
              <w:rPr>
                <w:rFonts w:hint="eastAsia" w:ascii="Times New Roman" w:hAnsi="Times New Roman" w:eastAsia="宋体"/>
                <w:sz w:val="24"/>
                <w:szCs w:val="24"/>
                <w:u w:val="none" w:color="auto"/>
                <w:lang w:val="en-US" w:eastAsia="zh-CN"/>
              </w:rPr>
              <w:t>本项目位于湖南省岳阳市湘阴县石塘乡九洲村，项目周边主要的环境敏感目标为</w:t>
            </w:r>
            <w:r>
              <w:rPr>
                <w:rFonts w:hint="eastAsia"/>
                <w:sz w:val="24"/>
                <w:szCs w:val="24"/>
                <w:u w:val="none" w:color="auto"/>
                <w:lang w:val="en-US" w:eastAsia="zh-CN"/>
              </w:rPr>
              <w:t>周边</w:t>
            </w:r>
            <w:r>
              <w:rPr>
                <w:rFonts w:hint="eastAsia" w:ascii="Times New Roman" w:hAnsi="Times New Roman" w:eastAsia="宋体"/>
                <w:sz w:val="24"/>
                <w:szCs w:val="24"/>
                <w:u w:val="none" w:color="auto"/>
                <w:lang w:val="en-US" w:eastAsia="zh-CN"/>
              </w:rPr>
              <w:t>居民，位于西侧。</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Times New Roman" w:hAnsi="Times New Roman" w:eastAsia="宋体" w:cs="Times New Roman"/>
                <w:b/>
                <w:bCs/>
                <w:sz w:val="24"/>
                <w:szCs w:val="24"/>
                <w:u w:val="none" w:color="auto"/>
                <w:lang w:val="en-US" w:eastAsia="zh-CN"/>
              </w:rPr>
            </w:pPr>
            <w:r>
              <w:rPr>
                <w:rFonts w:hint="eastAsia" w:ascii="Times New Roman" w:hAnsi="Times New Roman" w:eastAsia="宋体" w:cs="Times New Roman"/>
                <w:b/>
                <w:bCs/>
                <w:sz w:val="24"/>
                <w:szCs w:val="24"/>
                <w:u w:val="none" w:color="auto"/>
                <w:lang w:val="en-US" w:eastAsia="zh-CN"/>
              </w:rPr>
              <w:t>3 环境风险识别</w:t>
            </w:r>
          </w:p>
          <w:p>
            <w:pPr>
              <w:pStyle w:val="58"/>
              <w:ind w:left="0" w:leftChars="0" w:firstLine="480" w:firstLineChars="200"/>
              <w:rPr>
                <w:rFonts w:hint="default" w:ascii="Times New Roman" w:hAnsi="Times New Roman" w:eastAsia="宋体"/>
                <w:sz w:val="24"/>
                <w:szCs w:val="24"/>
                <w:u w:val="none" w:color="auto"/>
                <w:lang w:val="en-US" w:eastAsia="zh-CN"/>
              </w:rPr>
            </w:pPr>
            <w:r>
              <w:rPr>
                <w:rFonts w:hint="default" w:ascii="Times New Roman" w:hAnsi="Times New Roman" w:eastAsia="宋体"/>
                <w:sz w:val="24"/>
                <w:szCs w:val="24"/>
                <w:u w:val="none" w:color="auto"/>
                <w:lang w:val="en-US" w:eastAsia="zh-CN"/>
              </w:rPr>
              <w:t>本项目为</w:t>
            </w:r>
            <w:r>
              <w:rPr>
                <w:rFonts w:hint="eastAsia" w:ascii="Times New Roman" w:hAnsi="Times New Roman" w:eastAsia="宋体"/>
                <w:sz w:val="24"/>
                <w:szCs w:val="24"/>
                <w:u w:val="none" w:color="auto"/>
                <w:lang w:val="en-US" w:eastAsia="zh-CN"/>
              </w:rPr>
              <w:t>其他非金属矿物制品制造</w:t>
            </w:r>
            <w:r>
              <w:rPr>
                <w:rFonts w:hint="default" w:ascii="Times New Roman" w:hAnsi="Times New Roman" w:eastAsia="宋体"/>
                <w:sz w:val="24"/>
                <w:szCs w:val="24"/>
                <w:u w:val="none" w:color="auto"/>
                <w:lang w:val="en-US" w:eastAsia="zh-CN"/>
              </w:rPr>
              <w:t>，</w:t>
            </w:r>
            <w:r>
              <w:rPr>
                <w:rFonts w:hint="eastAsia"/>
                <w:sz w:val="24"/>
                <w:szCs w:val="24"/>
                <w:u w:val="none" w:color="auto"/>
                <w:lang w:val="en-US" w:eastAsia="zh-CN"/>
              </w:rPr>
              <w:t>生产过程中无风险物质产生</w:t>
            </w:r>
            <w:r>
              <w:rPr>
                <w:rFonts w:hint="eastAsia" w:ascii="Times New Roman" w:hAnsi="Times New Roman" w:eastAsia="宋体"/>
                <w:sz w:val="24"/>
                <w:szCs w:val="24"/>
                <w:u w:val="non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Times New Roman" w:hAnsi="Times New Roman" w:eastAsia="宋体" w:cs="Times New Roman"/>
                <w:b/>
                <w:bCs/>
                <w:sz w:val="24"/>
                <w:szCs w:val="24"/>
                <w:u w:val="none" w:color="auto"/>
                <w:lang w:val="en-US" w:eastAsia="zh-CN"/>
              </w:rPr>
            </w:pPr>
            <w:r>
              <w:rPr>
                <w:rFonts w:hint="eastAsia" w:ascii="Times New Roman" w:hAnsi="Times New Roman" w:eastAsia="宋体" w:cs="Times New Roman"/>
                <w:b/>
                <w:bCs/>
                <w:sz w:val="24"/>
                <w:szCs w:val="24"/>
                <w:u w:val="none" w:color="auto"/>
                <w:lang w:val="en-US" w:eastAsia="zh-CN"/>
              </w:rPr>
              <w:t>4 环境风险分析</w:t>
            </w:r>
          </w:p>
          <w:p>
            <w:pPr>
              <w:pStyle w:val="58"/>
              <w:ind w:left="0" w:leftChars="0" w:firstLine="480" w:firstLineChars="200"/>
              <w:rPr>
                <w:rFonts w:hint="default" w:ascii="Times New Roman" w:hAnsi="Times New Roman" w:eastAsia="宋体"/>
                <w:sz w:val="24"/>
                <w:szCs w:val="24"/>
                <w:u w:val="none" w:color="auto"/>
                <w:lang w:val="en-US" w:eastAsia="zh-CN"/>
              </w:rPr>
            </w:pPr>
            <w:r>
              <w:rPr>
                <w:rFonts w:hint="default" w:ascii="Times New Roman" w:hAnsi="Times New Roman" w:eastAsia="宋体"/>
                <w:sz w:val="24"/>
                <w:szCs w:val="24"/>
                <w:u w:val="none" w:color="auto"/>
                <w:lang w:val="en-US" w:eastAsia="zh-CN"/>
              </w:rPr>
              <w:t>根据项目情况本项目主要事故类型为</w:t>
            </w:r>
          </w:p>
          <w:p>
            <w:pPr>
              <w:pStyle w:val="58"/>
              <w:ind w:left="0" w:leftChars="0" w:firstLine="480" w:firstLineChars="200"/>
              <w:rPr>
                <w:rFonts w:hint="default" w:ascii="Times New Roman" w:hAnsi="Times New Roman" w:eastAsia="宋体"/>
                <w:sz w:val="24"/>
                <w:szCs w:val="24"/>
                <w:u w:val="none" w:color="auto"/>
                <w:lang w:val="en-US" w:eastAsia="zh-CN"/>
              </w:rPr>
            </w:pPr>
            <w:r>
              <w:rPr>
                <w:rFonts w:hint="default" w:ascii="Times New Roman" w:hAnsi="Times New Roman" w:eastAsia="宋体"/>
                <w:sz w:val="24"/>
                <w:szCs w:val="24"/>
                <w:u w:val="none" w:color="auto"/>
                <w:lang w:val="en-US" w:eastAsia="zh-CN"/>
              </w:rPr>
              <w:t>①火灾</w:t>
            </w:r>
            <w:r>
              <w:rPr>
                <w:rFonts w:hint="eastAsia" w:ascii="Times New Roman" w:hAnsi="Times New Roman" w:eastAsia="宋体"/>
                <w:sz w:val="24"/>
                <w:szCs w:val="24"/>
                <w:u w:val="none" w:color="auto"/>
                <w:lang w:val="en-US" w:eastAsia="zh-CN"/>
              </w:rPr>
              <w:t>爆炸</w:t>
            </w:r>
            <w:r>
              <w:rPr>
                <w:rFonts w:hint="default" w:ascii="Times New Roman" w:hAnsi="Times New Roman" w:eastAsia="宋体"/>
                <w:sz w:val="24"/>
                <w:szCs w:val="24"/>
                <w:u w:val="none" w:color="auto"/>
                <w:lang w:val="en-US" w:eastAsia="zh-CN"/>
              </w:rPr>
              <w:t>及次生环境事件。</w:t>
            </w:r>
          </w:p>
          <w:p>
            <w:pPr>
              <w:pStyle w:val="58"/>
              <w:ind w:left="0" w:leftChars="0" w:firstLine="480" w:firstLineChars="200"/>
              <w:rPr>
                <w:rFonts w:hint="default" w:ascii="Times New Roman" w:hAnsi="Times New Roman" w:eastAsia="宋体"/>
                <w:sz w:val="24"/>
                <w:szCs w:val="24"/>
                <w:u w:val="none" w:color="auto"/>
                <w:lang w:val="en-US" w:eastAsia="zh-CN"/>
              </w:rPr>
            </w:pPr>
            <w:r>
              <w:rPr>
                <w:rFonts w:hint="default" w:ascii="Times New Roman" w:hAnsi="Times New Roman" w:eastAsia="宋体"/>
                <w:sz w:val="24"/>
                <w:szCs w:val="24"/>
                <w:u w:val="none" w:color="auto"/>
                <w:lang w:val="en-US" w:eastAsia="zh-CN"/>
              </w:rPr>
              <w:t>本项可能引起燃烧的危险，燃烧时产生的烟气、扑灭火灾产生的消防废水，若不能得到及时有效的处理，可能会对大气环境、水环境和人群健康产生影响。此外，当出现火灾事故后，消防灭火过程所产生的消防废水可能会直接溢流入雨水，从而对水环境产生不利影响。</w:t>
            </w:r>
          </w:p>
          <w:p>
            <w:pPr>
              <w:pStyle w:val="58"/>
              <w:ind w:left="0" w:leftChars="0" w:firstLine="480" w:firstLineChars="200"/>
              <w:rPr>
                <w:rFonts w:hint="default" w:ascii="Times New Roman" w:hAnsi="Times New Roman" w:eastAsia="宋体"/>
                <w:sz w:val="24"/>
                <w:szCs w:val="24"/>
                <w:u w:val="none" w:color="auto"/>
                <w:lang w:val="en-US" w:eastAsia="zh-CN"/>
              </w:rPr>
            </w:pPr>
            <w:r>
              <w:rPr>
                <w:rFonts w:hint="default" w:ascii="Times New Roman" w:hAnsi="Times New Roman" w:eastAsia="宋体"/>
                <w:sz w:val="24"/>
                <w:szCs w:val="24"/>
                <w:u w:val="none" w:color="auto"/>
                <w:lang w:val="en-US" w:eastAsia="zh-CN"/>
              </w:rPr>
              <w:t>②废气收集处理系统故障引发的环境事件。</w:t>
            </w:r>
          </w:p>
          <w:p>
            <w:pPr>
              <w:pStyle w:val="58"/>
              <w:ind w:left="0" w:leftChars="0" w:firstLine="480" w:firstLineChars="200"/>
              <w:rPr>
                <w:rFonts w:hint="default" w:ascii="Times New Roman" w:hAnsi="Times New Roman" w:eastAsia="宋体"/>
                <w:sz w:val="24"/>
                <w:szCs w:val="24"/>
                <w:u w:val="none" w:color="auto"/>
                <w:lang w:val="en-US" w:eastAsia="zh-CN"/>
              </w:rPr>
            </w:pPr>
            <w:r>
              <w:rPr>
                <w:rFonts w:hint="default" w:ascii="Times New Roman" w:hAnsi="Times New Roman" w:eastAsia="宋体"/>
                <w:sz w:val="24"/>
                <w:szCs w:val="24"/>
                <w:u w:val="none" w:color="auto"/>
                <w:lang w:val="en-US" w:eastAsia="zh-CN"/>
              </w:rPr>
              <w:t>本项目</w:t>
            </w:r>
            <w:r>
              <w:rPr>
                <w:rFonts w:hint="eastAsia"/>
                <w:sz w:val="24"/>
                <w:szCs w:val="24"/>
                <w:u w:val="none" w:color="auto"/>
                <w:lang w:val="en-US" w:eastAsia="zh-CN"/>
              </w:rPr>
              <w:t>隧道窑焙烧过</w:t>
            </w:r>
            <w:r>
              <w:rPr>
                <w:rFonts w:hint="default" w:ascii="Times New Roman" w:hAnsi="Times New Roman" w:eastAsia="宋体"/>
                <w:sz w:val="24"/>
                <w:szCs w:val="24"/>
                <w:u w:val="none" w:color="auto"/>
                <w:lang w:val="en-US" w:eastAsia="zh-CN"/>
              </w:rPr>
              <w:t>程产生的粉尘经</w:t>
            </w:r>
            <w:r>
              <w:rPr>
                <w:rFonts w:hint="eastAsia"/>
                <w:sz w:val="24"/>
                <w:szCs w:val="24"/>
                <w:u w:val="none" w:color="auto"/>
                <w:lang w:val="en-US" w:eastAsia="zh-CN"/>
              </w:rPr>
              <w:t>双碱法碱液喷淋塔+34.5m烟囱</w:t>
            </w:r>
            <w:r>
              <w:rPr>
                <w:rFonts w:hint="default" w:ascii="Times New Roman" w:hAnsi="Times New Roman" w:eastAsia="宋体"/>
                <w:sz w:val="24"/>
                <w:szCs w:val="24"/>
                <w:u w:val="none" w:color="auto"/>
                <w:lang w:val="en-US" w:eastAsia="zh-CN"/>
              </w:rPr>
              <w:t>（DA002）外排。如废气处理系统在运行过程中出现泄漏、故障，则粉尘直接排放到周围大气中，造成一定程度的大气环境污染，如没有及时处理，项目车间工作人员吸入该废气对身体也会造成一定程度的影响</w:t>
            </w:r>
            <w:r>
              <w:rPr>
                <w:rFonts w:hint="eastAsia" w:ascii="Times New Roman" w:hAnsi="Times New Roman" w:eastAsia="宋体"/>
                <w:sz w:val="24"/>
                <w:szCs w:val="24"/>
                <w:u w:val="none" w:color="auto"/>
                <w:lang w:val="en-US"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eastAsia" w:ascii="Times New Roman" w:hAnsi="Times New Roman" w:eastAsia="宋体" w:cs="Times New Roman"/>
                <w:b/>
                <w:bCs/>
                <w:sz w:val="24"/>
                <w:szCs w:val="24"/>
                <w:u w:val="none" w:color="auto"/>
                <w:lang w:val="en-US" w:eastAsia="zh-CN"/>
              </w:rPr>
            </w:pPr>
            <w:r>
              <w:rPr>
                <w:rFonts w:hint="eastAsia" w:ascii="Times New Roman" w:hAnsi="Times New Roman" w:eastAsia="宋体" w:cs="Times New Roman"/>
                <w:b/>
                <w:bCs/>
                <w:sz w:val="24"/>
                <w:szCs w:val="24"/>
                <w:u w:val="none" w:color="auto"/>
                <w:lang w:val="en-US" w:eastAsia="zh-CN"/>
              </w:rPr>
              <w:t>5 环境风险防范措施及应急要求</w:t>
            </w:r>
          </w:p>
          <w:p>
            <w:pPr>
              <w:pStyle w:val="58"/>
              <w:ind w:left="0" w:leftChars="0" w:firstLine="480" w:firstLineChars="200"/>
              <w:rPr>
                <w:rFonts w:hint="eastAsia" w:ascii="Times New Roman" w:hAnsi="Times New Roman" w:eastAsia="宋体"/>
                <w:sz w:val="24"/>
                <w:szCs w:val="24"/>
                <w:u w:val="none" w:color="auto"/>
                <w:lang w:val="en-US" w:eastAsia="zh-CN"/>
              </w:rPr>
            </w:pPr>
            <w:r>
              <w:rPr>
                <w:rFonts w:hint="default" w:ascii="Times New Roman" w:hAnsi="Times New Roman" w:eastAsia="宋体"/>
                <w:sz w:val="24"/>
                <w:szCs w:val="24"/>
                <w:u w:val="none" w:color="auto"/>
                <w:lang w:val="en-US" w:eastAsia="zh-CN"/>
              </w:rPr>
              <w:t>①火灾</w:t>
            </w:r>
            <w:r>
              <w:rPr>
                <w:rFonts w:hint="eastAsia" w:ascii="Times New Roman" w:hAnsi="Times New Roman" w:eastAsia="宋体"/>
                <w:sz w:val="24"/>
                <w:szCs w:val="24"/>
                <w:u w:val="none" w:color="auto"/>
                <w:lang w:val="en-US" w:eastAsia="zh-CN"/>
              </w:rPr>
              <w:t>爆炸</w:t>
            </w:r>
            <w:r>
              <w:rPr>
                <w:rFonts w:hint="default" w:ascii="Times New Roman" w:hAnsi="Times New Roman" w:eastAsia="宋体"/>
                <w:sz w:val="24"/>
                <w:szCs w:val="24"/>
                <w:u w:val="none" w:color="auto"/>
                <w:lang w:val="en-US" w:eastAsia="zh-CN"/>
              </w:rPr>
              <w:t>及次生环境事件</w:t>
            </w:r>
            <w:r>
              <w:rPr>
                <w:rFonts w:hint="eastAsia" w:ascii="Times New Roman" w:hAnsi="Times New Roman" w:eastAsia="宋体"/>
                <w:sz w:val="24"/>
                <w:szCs w:val="24"/>
                <w:u w:val="none" w:color="auto"/>
                <w:lang w:val="en-US" w:eastAsia="zh-CN"/>
              </w:rPr>
              <w:t>防范措施:</w:t>
            </w:r>
          </w:p>
          <w:p>
            <w:pPr>
              <w:pStyle w:val="58"/>
              <w:ind w:left="0" w:leftChars="0" w:firstLine="480" w:firstLineChars="200"/>
              <w:rPr>
                <w:rFonts w:hint="default" w:ascii="Times New Roman" w:hAnsi="Times New Roman" w:eastAsia="宋体"/>
                <w:sz w:val="24"/>
                <w:szCs w:val="24"/>
                <w:u w:val="none" w:color="auto"/>
                <w:lang w:val="en-US" w:eastAsia="zh-CN"/>
              </w:rPr>
            </w:pPr>
            <w:r>
              <w:rPr>
                <w:rFonts w:hint="default" w:ascii="Times New Roman" w:hAnsi="Times New Roman" w:eastAsia="宋体"/>
                <w:sz w:val="24"/>
                <w:szCs w:val="24"/>
                <w:u w:val="none" w:color="auto"/>
                <w:lang w:val="en-US" w:eastAsia="zh-CN"/>
              </w:rPr>
              <w:t>为防止事故的发生，项目应严格按照相关规范进行设计与施工，采取完善的风险防范措施，其中主要包括：</w:t>
            </w:r>
          </w:p>
          <w:p>
            <w:pPr>
              <w:pStyle w:val="58"/>
              <w:ind w:left="0" w:leftChars="0" w:firstLine="480" w:firstLineChars="200"/>
              <w:rPr>
                <w:rFonts w:hint="default" w:ascii="Times New Roman" w:hAnsi="Times New Roman" w:eastAsia="宋体"/>
                <w:sz w:val="24"/>
                <w:szCs w:val="24"/>
                <w:u w:val="none" w:color="auto"/>
                <w:lang w:val="en-US" w:eastAsia="zh-CN"/>
              </w:rPr>
            </w:pPr>
            <w:r>
              <w:rPr>
                <w:rFonts w:hint="eastAsia" w:ascii="Times New Roman" w:hAnsi="Times New Roman" w:eastAsia="宋体"/>
                <w:sz w:val="24"/>
                <w:szCs w:val="24"/>
                <w:u w:val="none" w:color="auto"/>
                <w:lang w:val="en-US" w:eastAsia="zh-CN"/>
              </w:rPr>
              <w:t>1)</w:t>
            </w:r>
            <w:r>
              <w:rPr>
                <w:rFonts w:hint="default" w:ascii="Times New Roman" w:hAnsi="Times New Roman" w:eastAsia="宋体"/>
                <w:sz w:val="24"/>
                <w:szCs w:val="24"/>
                <w:u w:val="none" w:color="auto"/>
                <w:lang w:val="en-US" w:eastAsia="zh-CN"/>
              </w:rPr>
              <w:t>总图布置严格按照规范的要求进行设计，严格控制各生产区域的安全防护距离；</w:t>
            </w:r>
          </w:p>
          <w:p>
            <w:pPr>
              <w:pStyle w:val="58"/>
              <w:ind w:left="0" w:leftChars="0" w:firstLine="480" w:firstLineChars="200"/>
              <w:rPr>
                <w:rFonts w:hint="default" w:ascii="Times New Roman" w:hAnsi="Times New Roman" w:eastAsia="宋体"/>
                <w:sz w:val="24"/>
                <w:szCs w:val="24"/>
                <w:u w:val="none" w:color="auto"/>
                <w:lang w:val="en-US" w:eastAsia="zh-CN"/>
              </w:rPr>
            </w:pPr>
            <w:r>
              <w:rPr>
                <w:rFonts w:hint="eastAsia" w:ascii="Times New Roman" w:hAnsi="Times New Roman" w:eastAsia="宋体"/>
                <w:sz w:val="24"/>
                <w:szCs w:val="24"/>
                <w:u w:val="none" w:color="auto"/>
                <w:lang w:val="en-US" w:eastAsia="zh-CN"/>
              </w:rPr>
              <w:t>2)</w:t>
            </w:r>
            <w:r>
              <w:rPr>
                <w:rFonts w:hint="default" w:ascii="Times New Roman" w:hAnsi="Times New Roman" w:eastAsia="宋体"/>
                <w:sz w:val="24"/>
                <w:szCs w:val="24"/>
                <w:u w:val="none" w:color="auto"/>
                <w:lang w:val="en-US" w:eastAsia="zh-CN"/>
              </w:rPr>
              <w:t>按规范设计设置有效的消防系统，做到以防为主，安全可靠；</w:t>
            </w:r>
          </w:p>
          <w:p>
            <w:pPr>
              <w:pStyle w:val="58"/>
              <w:ind w:left="0" w:leftChars="0" w:firstLine="480" w:firstLineChars="200"/>
              <w:rPr>
                <w:rFonts w:hint="default" w:ascii="Times New Roman" w:hAnsi="Times New Roman" w:eastAsia="宋体"/>
                <w:sz w:val="24"/>
                <w:szCs w:val="24"/>
                <w:u w:val="none" w:color="auto"/>
                <w:lang w:val="en-US" w:eastAsia="zh-CN"/>
              </w:rPr>
            </w:pPr>
            <w:r>
              <w:rPr>
                <w:rFonts w:hint="eastAsia" w:ascii="Times New Roman" w:hAnsi="Times New Roman" w:eastAsia="宋体"/>
                <w:sz w:val="24"/>
                <w:szCs w:val="24"/>
                <w:u w:val="none" w:color="auto"/>
                <w:lang w:val="en-US" w:eastAsia="zh-CN"/>
              </w:rPr>
              <w:t>3)</w:t>
            </w:r>
            <w:r>
              <w:rPr>
                <w:rFonts w:hint="default" w:ascii="Times New Roman" w:hAnsi="Times New Roman" w:eastAsia="宋体"/>
                <w:sz w:val="24"/>
                <w:szCs w:val="24"/>
                <w:u w:val="none" w:color="auto"/>
                <w:lang w:val="en-US" w:eastAsia="zh-CN"/>
              </w:rPr>
              <w:t>工艺设备、运输设施及工艺系统应选用高质、高效可靠性的产品。电气设备、器材的选型、设计安装及维护均符合《爆炸和火灾危险环境电力装置设计规范》（GB50058-2014）和《剩余电流动作保护装置安装和运行》（GB13955-2005）的规定；</w:t>
            </w:r>
          </w:p>
          <w:p>
            <w:pPr>
              <w:pStyle w:val="58"/>
              <w:ind w:left="0" w:leftChars="0" w:firstLine="480" w:firstLineChars="200"/>
              <w:rPr>
                <w:rFonts w:hint="default" w:ascii="Times New Roman" w:hAnsi="Times New Roman" w:eastAsia="宋体"/>
                <w:sz w:val="24"/>
                <w:szCs w:val="24"/>
                <w:u w:val="none" w:color="auto"/>
                <w:lang w:val="en-US" w:eastAsia="zh-CN"/>
              </w:rPr>
            </w:pPr>
            <w:r>
              <w:rPr>
                <w:rFonts w:hint="eastAsia" w:ascii="Times New Roman" w:hAnsi="Times New Roman" w:eastAsia="宋体"/>
                <w:sz w:val="24"/>
                <w:szCs w:val="24"/>
                <w:u w:val="none" w:color="auto"/>
                <w:lang w:val="en-US" w:eastAsia="zh-CN"/>
              </w:rPr>
              <w:t>4)</w:t>
            </w:r>
            <w:r>
              <w:rPr>
                <w:rFonts w:hint="default" w:ascii="Times New Roman" w:hAnsi="Times New Roman" w:eastAsia="宋体"/>
                <w:sz w:val="24"/>
                <w:szCs w:val="24"/>
                <w:u w:val="none" w:color="auto"/>
                <w:lang w:val="en-US" w:eastAsia="zh-CN"/>
              </w:rPr>
              <w:t>进行各种日常的、定期的、专业的防火安全检查，并将发现的问题落实到人、限期落实整改。</w:t>
            </w:r>
          </w:p>
          <w:p>
            <w:pPr>
              <w:pStyle w:val="58"/>
              <w:ind w:left="0" w:leftChars="0" w:firstLine="480" w:firstLineChars="200"/>
              <w:rPr>
                <w:rFonts w:hint="default" w:ascii="Times New Roman" w:hAnsi="Times New Roman" w:eastAsia="宋体"/>
                <w:sz w:val="24"/>
                <w:szCs w:val="24"/>
                <w:u w:val="none" w:color="auto"/>
                <w:lang w:val="en-US" w:eastAsia="zh-CN"/>
              </w:rPr>
            </w:pPr>
            <w:r>
              <w:rPr>
                <w:rFonts w:hint="eastAsia" w:ascii="Times New Roman" w:hAnsi="Times New Roman" w:eastAsia="宋体"/>
                <w:sz w:val="24"/>
                <w:szCs w:val="24"/>
                <w:u w:val="none" w:color="auto"/>
                <w:lang w:val="en-US" w:eastAsia="zh-CN"/>
              </w:rPr>
              <w:t>5)</w:t>
            </w:r>
            <w:r>
              <w:rPr>
                <w:rFonts w:hint="default" w:ascii="Times New Roman" w:hAnsi="Times New Roman" w:eastAsia="宋体"/>
                <w:sz w:val="24"/>
                <w:szCs w:val="24"/>
                <w:u w:val="none" w:color="auto"/>
                <w:lang w:val="en-US" w:eastAsia="zh-CN"/>
              </w:rPr>
              <w:t>项目区域内禁止吸烟，建立巡查制度、火险报告制度、安全奖惩制度等。</w:t>
            </w:r>
          </w:p>
          <w:p>
            <w:pPr>
              <w:pStyle w:val="58"/>
              <w:ind w:left="0" w:leftChars="0" w:firstLine="480" w:firstLineChars="200"/>
              <w:rPr>
                <w:rFonts w:hint="eastAsia" w:ascii="Times New Roman" w:hAnsi="Times New Roman" w:eastAsia="宋体"/>
                <w:sz w:val="24"/>
                <w:szCs w:val="24"/>
                <w:u w:val="none" w:color="auto"/>
                <w:lang w:val="en-US" w:eastAsia="zh-CN"/>
              </w:rPr>
            </w:pPr>
            <w:r>
              <w:rPr>
                <w:rFonts w:hint="default" w:ascii="Times New Roman" w:hAnsi="Times New Roman" w:eastAsia="宋体"/>
                <w:sz w:val="24"/>
                <w:szCs w:val="24"/>
                <w:u w:val="none" w:color="auto"/>
                <w:lang w:val="en-US" w:eastAsia="zh-CN"/>
              </w:rPr>
              <w:t>②废气收集处理系统故障事件</w:t>
            </w:r>
            <w:r>
              <w:rPr>
                <w:rFonts w:hint="eastAsia" w:ascii="Times New Roman" w:hAnsi="Times New Roman" w:eastAsia="宋体"/>
                <w:sz w:val="24"/>
                <w:szCs w:val="24"/>
                <w:u w:val="none" w:color="auto"/>
                <w:lang w:val="en-US" w:eastAsia="zh-CN"/>
              </w:rPr>
              <w:t>防范措施：</w:t>
            </w:r>
          </w:p>
          <w:p>
            <w:pPr>
              <w:pStyle w:val="58"/>
              <w:numPr>
                <w:ilvl w:val="0"/>
                <w:numId w:val="2"/>
              </w:numPr>
              <w:ind w:left="-60" w:leftChars="0" w:firstLine="480" w:firstLineChars="0"/>
              <w:rPr>
                <w:rFonts w:hint="eastAsia" w:ascii="Times New Roman" w:hAnsi="Times New Roman" w:eastAsia="宋体"/>
                <w:sz w:val="24"/>
                <w:szCs w:val="24"/>
                <w:u w:val="none" w:color="auto"/>
                <w:lang w:val="en-US" w:eastAsia="zh-CN"/>
              </w:rPr>
            </w:pPr>
            <w:r>
              <w:rPr>
                <w:rFonts w:hint="eastAsia" w:ascii="Times New Roman" w:hAnsi="Times New Roman" w:eastAsia="宋体"/>
                <w:sz w:val="24"/>
                <w:szCs w:val="24"/>
                <w:u w:val="none" w:color="auto"/>
                <w:lang w:val="en-US" w:eastAsia="zh-CN"/>
              </w:rPr>
              <w:t>人员素质，并设置机器事故应急措施及管理制度，确保设备长期处于良好状态，使设备达到预期的处理效果。</w:t>
            </w:r>
          </w:p>
          <w:p>
            <w:pPr>
              <w:pStyle w:val="58"/>
              <w:numPr>
                <w:ilvl w:val="0"/>
                <w:numId w:val="2"/>
              </w:numPr>
              <w:ind w:left="-60" w:leftChars="0" w:firstLine="480" w:firstLineChars="0"/>
              <w:rPr>
                <w:rFonts w:hint="eastAsia" w:ascii="Times New Roman" w:hAnsi="Times New Roman" w:eastAsia="宋体"/>
                <w:sz w:val="24"/>
                <w:szCs w:val="24"/>
                <w:u w:val="none" w:color="auto"/>
                <w:lang w:val="en-US" w:eastAsia="zh-CN"/>
              </w:rPr>
            </w:pPr>
            <w:r>
              <w:rPr>
                <w:rFonts w:hint="eastAsia" w:ascii="Times New Roman" w:hAnsi="Times New Roman" w:eastAsia="宋体"/>
                <w:sz w:val="24"/>
                <w:szCs w:val="24"/>
                <w:u w:val="none" w:color="auto"/>
                <w:lang w:val="en-US" w:eastAsia="zh-CN"/>
              </w:rPr>
              <w:t>现场作业人员定时记录废气处理状况，如对废气处理设施的系统、抽风机等设备进行点检工作，并派专人巡视，遇不良工作状况立即停止车间相关作业，维修正常后再开始作业，杜绝事故性废气直排，并及时呈报单位主管。待检修并确认无障碍后生产车间方可生产。</w:t>
            </w:r>
          </w:p>
          <w:p>
            <w:pPr>
              <w:pStyle w:val="58"/>
              <w:numPr>
                <w:ilvl w:val="0"/>
                <w:numId w:val="2"/>
              </w:numPr>
              <w:ind w:left="-60" w:leftChars="0" w:firstLine="480" w:firstLineChars="0"/>
              <w:rPr>
                <w:rFonts w:hint="eastAsia" w:ascii="Times New Roman" w:hAnsi="Times New Roman" w:eastAsia="宋体"/>
                <w:sz w:val="24"/>
                <w:szCs w:val="24"/>
                <w:u w:val="none" w:color="auto"/>
                <w:lang w:val="en-US" w:eastAsia="zh-CN"/>
              </w:rPr>
            </w:pPr>
            <w:r>
              <w:rPr>
                <w:rFonts w:hint="eastAsia" w:ascii="Times New Roman" w:hAnsi="Times New Roman" w:eastAsia="宋体"/>
                <w:sz w:val="24"/>
                <w:szCs w:val="24"/>
                <w:u w:val="none" w:color="auto"/>
                <w:lang w:val="en-US" w:eastAsia="zh-CN"/>
              </w:rPr>
              <w:t>加强员工培训，防止员工操作失误导致废气直接排放。</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jc w:val="both"/>
              <w:textAlignment w:val="auto"/>
              <w:rPr>
                <w:rFonts w:hint="default" w:ascii="Times New Roman" w:hAnsi="Times New Roman" w:eastAsia="宋体" w:cs="Times New Roman"/>
                <w:b/>
                <w:bCs/>
                <w:sz w:val="24"/>
                <w:szCs w:val="24"/>
                <w:u w:val="none" w:color="auto"/>
                <w:lang w:val="en-US" w:eastAsia="zh-CN"/>
              </w:rPr>
            </w:pPr>
            <w:r>
              <w:rPr>
                <w:rFonts w:hint="eastAsia" w:ascii="Times New Roman" w:hAnsi="Times New Roman" w:eastAsia="宋体" w:cs="Times New Roman"/>
                <w:b/>
                <w:bCs/>
                <w:sz w:val="24"/>
                <w:szCs w:val="24"/>
                <w:u w:val="none" w:color="auto"/>
                <w:lang w:val="en-US" w:eastAsia="zh-CN"/>
              </w:rPr>
              <w:t>6</w:t>
            </w:r>
            <w:r>
              <w:rPr>
                <w:rFonts w:hint="default" w:ascii="Times New Roman" w:hAnsi="Times New Roman" w:eastAsia="宋体" w:cs="Times New Roman"/>
                <w:b/>
                <w:bCs/>
                <w:sz w:val="24"/>
                <w:szCs w:val="24"/>
                <w:u w:val="none" w:color="auto"/>
                <w:lang w:val="en-US" w:eastAsia="zh-CN"/>
              </w:rPr>
              <w:t>分析结论</w:t>
            </w:r>
          </w:p>
          <w:p>
            <w:pPr>
              <w:pStyle w:val="58"/>
              <w:ind w:left="0" w:leftChars="0" w:firstLine="0" w:firstLineChars="0"/>
              <w:jc w:val="center"/>
              <w:rPr>
                <w:rFonts w:hint="default" w:ascii="Times New Roman" w:hAnsi="Times New Roman" w:eastAsia="宋体"/>
                <w:b/>
                <w:bCs/>
                <w:sz w:val="24"/>
                <w:szCs w:val="24"/>
                <w:u w:val="none" w:color="auto"/>
                <w:lang w:val="en-US" w:eastAsia="zh-CN"/>
              </w:rPr>
            </w:pPr>
            <w:r>
              <w:rPr>
                <w:rFonts w:hint="default" w:ascii="Times New Roman" w:hAnsi="Times New Roman" w:eastAsia="宋体"/>
                <w:b/>
                <w:bCs/>
                <w:sz w:val="24"/>
                <w:szCs w:val="24"/>
                <w:u w:val="none" w:color="auto"/>
                <w:lang w:val="en-US" w:eastAsia="zh-CN"/>
              </w:rPr>
              <w:t>表4-</w:t>
            </w:r>
            <w:r>
              <w:rPr>
                <w:rFonts w:hint="eastAsia"/>
                <w:b/>
                <w:bCs/>
                <w:sz w:val="24"/>
                <w:szCs w:val="24"/>
                <w:u w:val="none" w:color="auto"/>
                <w:lang w:val="en-US" w:eastAsia="zh-CN"/>
              </w:rPr>
              <w:t>13</w:t>
            </w:r>
            <w:r>
              <w:rPr>
                <w:rFonts w:hint="default" w:ascii="Times New Roman" w:hAnsi="Times New Roman" w:eastAsia="宋体"/>
                <w:b/>
                <w:bCs/>
                <w:sz w:val="24"/>
                <w:szCs w:val="24"/>
                <w:u w:val="none" w:color="auto"/>
                <w:lang w:val="en-US" w:eastAsia="zh-CN"/>
              </w:rPr>
              <w:t xml:space="preserve"> 建设项目环境风险简单分析内容表</w:t>
            </w:r>
          </w:p>
          <w:tbl>
            <w:tblPr>
              <w:tblStyle w:val="25"/>
              <w:tblW w:w="4999"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48"/>
              <w:gridCol w:w="1036"/>
              <w:gridCol w:w="2174"/>
              <w:gridCol w:w="1168"/>
              <w:gridCol w:w="264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9" w:type="pct"/>
                  <w:tcBorders>
                    <w:tl2br w:val="nil"/>
                    <w:tr2bl w:val="nil"/>
                  </w:tcBorders>
                  <w:vAlign w:val="center"/>
                </w:tcPr>
                <w:p>
                  <w:pPr>
                    <w:bidi w:val="0"/>
                    <w:jc w:val="center"/>
                    <w:rPr>
                      <w:rFonts w:hint="eastAsia"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建设项目名称</w:t>
                  </w:r>
                </w:p>
              </w:tc>
              <w:tc>
                <w:tcPr>
                  <w:tcW w:w="3960" w:type="pct"/>
                  <w:gridSpan w:val="4"/>
                  <w:tcBorders>
                    <w:tl2br w:val="nil"/>
                    <w:tr2bl w:val="nil"/>
                  </w:tcBorders>
                  <w:vAlign w:val="center"/>
                </w:tcPr>
                <w:p>
                  <w:pPr>
                    <w:bidi w:val="0"/>
                    <w:jc w:val="center"/>
                    <w:rPr>
                      <w:rFonts w:hint="eastAsia"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湖南中承材料有限责任公司</w:t>
                  </w:r>
                  <w:r>
                    <w:rPr>
                      <w:rFonts w:hint="eastAsia" w:cs="Times New Roman"/>
                      <w:sz w:val="21"/>
                      <w:szCs w:val="21"/>
                      <w:u w:val="none" w:color="auto"/>
                      <w:lang w:val="en-US" w:eastAsia="zh-CN"/>
                    </w:rPr>
                    <w:t>年焙烧30000吨锂云母混合料改造项目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9" w:type="pct"/>
                  <w:vMerge w:val="restart"/>
                  <w:tcBorders>
                    <w:tl2br w:val="nil"/>
                    <w:tr2bl w:val="nil"/>
                  </w:tcBorders>
                  <w:vAlign w:val="center"/>
                </w:tcPr>
                <w:p>
                  <w:pPr>
                    <w:bidi w:val="0"/>
                    <w:jc w:val="center"/>
                    <w:rPr>
                      <w:rFonts w:hint="eastAsia"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建设地点</w:t>
                  </w:r>
                </w:p>
              </w:tc>
              <w:tc>
                <w:tcPr>
                  <w:tcW w:w="633" w:type="pct"/>
                  <w:tcBorders>
                    <w:tl2br w:val="nil"/>
                    <w:tr2bl w:val="nil"/>
                  </w:tcBorders>
                  <w:vAlign w:val="center"/>
                </w:tcPr>
                <w:p>
                  <w:pPr>
                    <w:bidi w:val="0"/>
                    <w:jc w:val="center"/>
                    <w:rPr>
                      <w:rFonts w:hint="eastAsia"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湖南省</w:t>
                  </w:r>
                </w:p>
              </w:tc>
              <w:tc>
                <w:tcPr>
                  <w:tcW w:w="1068" w:type="pct"/>
                  <w:tcBorders>
                    <w:tl2br w:val="nil"/>
                    <w:tr2bl w:val="nil"/>
                  </w:tcBorders>
                  <w:vAlign w:val="center"/>
                </w:tcPr>
                <w:p>
                  <w:pPr>
                    <w:bidi w:val="0"/>
                    <w:jc w:val="center"/>
                    <w:rPr>
                      <w:rFonts w:hint="eastAsia"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岳阳市</w:t>
                  </w:r>
                </w:p>
              </w:tc>
              <w:tc>
                <w:tcPr>
                  <w:tcW w:w="708" w:type="pct"/>
                  <w:tcBorders>
                    <w:tl2br w:val="nil"/>
                    <w:tr2bl w:val="nil"/>
                  </w:tcBorders>
                  <w:vAlign w:val="center"/>
                </w:tcPr>
                <w:p>
                  <w:pPr>
                    <w:bidi w:val="0"/>
                    <w:jc w:val="center"/>
                    <w:rPr>
                      <w:rFonts w:hint="eastAsia"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湘阴县</w:t>
                  </w:r>
                </w:p>
              </w:tc>
              <w:tc>
                <w:tcPr>
                  <w:tcW w:w="1551" w:type="pct"/>
                  <w:tcBorders>
                    <w:tl2br w:val="nil"/>
                    <w:tr2bl w:val="nil"/>
                  </w:tcBorders>
                  <w:vAlign w:val="center"/>
                </w:tcPr>
                <w:p>
                  <w:pPr>
                    <w:bidi w:val="0"/>
                    <w:jc w:val="center"/>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lang w:val="en-US" w:eastAsia="zh-CN"/>
                    </w:rPr>
                    <w:t>石塘乡九洲村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39" w:type="pct"/>
                  <w:vMerge w:val="continue"/>
                  <w:tcBorders>
                    <w:tl2br w:val="nil"/>
                    <w:tr2bl w:val="nil"/>
                  </w:tcBorders>
                  <w:vAlign w:val="center"/>
                </w:tcPr>
                <w:p>
                  <w:pPr>
                    <w:bidi w:val="0"/>
                    <w:jc w:val="center"/>
                    <w:rPr>
                      <w:rFonts w:hint="eastAsia" w:ascii="Times New Roman" w:hAnsi="Times New Roman" w:eastAsia="宋体" w:cs="Times New Roman"/>
                      <w:sz w:val="21"/>
                      <w:szCs w:val="21"/>
                      <w:u w:val="none" w:color="auto"/>
                      <w:lang w:val="en-US" w:eastAsia="zh-CN"/>
                    </w:rPr>
                  </w:pPr>
                </w:p>
              </w:tc>
              <w:tc>
                <w:tcPr>
                  <w:tcW w:w="633" w:type="pct"/>
                  <w:tcBorders>
                    <w:tl2br w:val="nil"/>
                    <w:tr2bl w:val="nil"/>
                  </w:tcBorders>
                  <w:vAlign w:val="center"/>
                </w:tcPr>
                <w:p>
                  <w:pPr>
                    <w:bidi w:val="0"/>
                    <w:jc w:val="center"/>
                    <w:rPr>
                      <w:rFonts w:hint="eastAsia"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经度</w:t>
                  </w:r>
                </w:p>
              </w:tc>
              <w:tc>
                <w:tcPr>
                  <w:tcW w:w="1068" w:type="pct"/>
                  <w:tcBorders>
                    <w:tl2br w:val="nil"/>
                    <w:tr2bl w:val="nil"/>
                  </w:tcBorders>
                  <w:vAlign w:val="center"/>
                </w:tcPr>
                <w:p>
                  <w:pPr>
                    <w:bidi w:val="0"/>
                    <w:jc w:val="center"/>
                    <w:rPr>
                      <w:rFonts w:hint="eastAsia" w:ascii="Times New Roman" w:hAnsi="Times New Roman" w:eastAsia="宋体" w:cs="Times New Roman"/>
                      <w:sz w:val="21"/>
                      <w:szCs w:val="21"/>
                      <w:highlight w:val="none"/>
                      <w:u w:val="none" w:color="auto"/>
                      <w:lang w:val="en-US" w:eastAsia="zh-CN"/>
                    </w:rPr>
                  </w:pPr>
                  <w:r>
                    <w:rPr>
                      <w:rFonts w:hint="eastAsia" w:ascii="Times New Roman" w:hAnsi="Times New Roman" w:eastAsia="宋体" w:cs="Times New Roman"/>
                      <w:sz w:val="21"/>
                      <w:szCs w:val="21"/>
                      <w:highlight w:val="none"/>
                      <w:u w:val="none" w:color="auto"/>
                      <w:lang w:val="en-US" w:eastAsia="zh-CN"/>
                    </w:rPr>
                    <w:t>E112°55′48.0216″</w:t>
                  </w:r>
                </w:p>
              </w:tc>
              <w:tc>
                <w:tcPr>
                  <w:tcW w:w="708" w:type="pct"/>
                  <w:tcBorders>
                    <w:tl2br w:val="nil"/>
                    <w:tr2bl w:val="nil"/>
                  </w:tcBorders>
                  <w:vAlign w:val="center"/>
                </w:tcPr>
                <w:p>
                  <w:pPr>
                    <w:bidi w:val="0"/>
                    <w:jc w:val="center"/>
                    <w:rPr>
                      <w:rFonts w:hint="eastAsia" w:ascii="Times New Roman" w:hAnsi="Times New Roman" w:eastAsia="宋体" w:cs="Times New Roman"/>
                      <w:sz w:val="21"/>
                      <w:szCs w:val="21"/>
                      <w:highlight w:val="none"/>
                      <w:u w:val="none" w:color="auto"/>
                      <w:lang w:val="en-US" w:eastAsia="zh-CN"/>
                    </w:rPr>
                  </w:pPr>
                  <w:r>
                    <w:rPr>
                      <w:rFonts w:hint="eastAsia" w:ascii="Times New Roman" w:hAnsi="Times New Roman" w:eastAsia="宋体" w:cs="Times New Roman"/>
                      <w:sz w:val="21"/>
                      <w:szCs w:val="21"/>
                      <w:highlight w:val="none"/>
                      <w:u w:val="none" w:color="auto"/>
                      <w:lang w:val="en-US" w:eastAsia="zh-CN"/>
                    </w:rPr>
                    <w:t>纬度</w:t>
                  </w:r>
                </w:p>
              </w:tc>
              <w:tc>
                <w:tcPr>
                  <w:tcW w:w="1551" w:type="pct"/>
                  <w:tcBorders>
                    <w:tl2br w:val="nil"/>
                    <w:tr2bl w:val="nil"/>
                  </w:tcBorders>
                  <w:vAlign w:val="center"/>
                </w:tcPr>
                <w:p>
                  <w:pPr>
                    <w:bidi w:val="0"/>
                    <w:jc w:val="center"/>
                    <w:rPr>
                      <w:rFonts w:hint="eastAsia" w:ascii="Times New Roman" w:hAnsi="Times New Roman" w:eastAsia="宋体" w:cs="Times New Roman"/>
                      <w:sz w:val="21"/>
                      <w:szCs w:val="21"/>
                      <w:highlight w:val="none"/>
                      <w:u w:val="none" w:color="auto"/>
                      <w:lang w:val="en-US" w:eastAsia="zh-CN"/>
                    </w:rPr>
                  </w:pPr>
                  <w:r>
                    <w:rPr>
                      <w:rFonts w:hint="eastAsia" w:ascii="Times New Roman" w:hAnsi="Times New Roman" w:eastAsia="宋体" w:cs="Times New Roman"/>
                      <w:sz w:val="21"/>
                      <w:szCs w:val="21"/>
                      <w:highlight w:val="none"/>
                      <w:u w:val="none" w:color="auto"/>
                      <w:lang w:val="en-US" w:eastAsia="zh-CN"/>
                    </w:rPr>
                    <w:t>N28°43′47.7984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9" w:type="pct"/>
                  <w:tcBorders>
                    <w:tl2br w:val="nil"/>
                    <w:tr2bl w:val="nil"/>
                  </w:tcBorders>
                  <w:vAlign w:val="center"/>
                </w:tcPr>
                <w:p>
                  <w:pPr>
                    <w:bidi w:val="0"/>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lang w:val="en-US" w:eastAsia="zh-CN"/>
                    </w:rPr>
                    <w:t>主要危险物质分布</w:t>
                  </w:r>
                </w:p>
              </w:tc>
              <w:tc>
                <w:tcPr>
                  <w:tcW w:w="3960" w:type="pct"/>
                  <w:gridSpan w:val="4"/>
                  <w:tcBorders>
                    <w:tl2br w:val="nil"/>
                    <w:tr2bl w:val="nil"/>
                  </w:tcBorders>
                  <w:vAlign w:val="center"/>
                </w:tcPr>
                <w:p>
                  <w:pPr>
                    <w:bidi w:val="0"/>
                    <w:jc w:val="center"/>
                    <w:rPr>
                      <w:rFonts w:hint="default" w:ascii="Times New Roman" w:hAnsi="Times New Roman" w:eastAsia="宋体" w:cs="Times New Roman"/>
                      <w:sz w:val="21"/>
                      <w:szCs w:val="21"/>
                      <w:u w:val="none" w:color="auto"/>
                      <w:lang w:val="en-US" w:eastAsia="zh-CN"/>
                    </w:rPr>
                  </w:pPr>
                  <w:r>
                    <w:rPr>
                      <w:rFonts w:hint="eastAsia" w:cs="Times New Roman"/>
                      <w:sz w:val="21"/>
                      <w:szCs w:val="21"/>
                      <w:u w:val="none" w:color="auto"/>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9" w:type="pct"/>
                  <w:tcBorders>
                    <w:tl2br w:val="nil"/>
                    <w:tr2bl w:val="nil"/>
                  </w:tcBorders>
                  <w:vAlign w:val="center"/>
                </w:tcPr>
                <w:p>
                  <w:pPr>
                    <w:bidi w:val="0"/>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lang w:val="en-US" w:eastAsia="zh-CN"/>
                    </w:rPr>
                    <w:t>环境影响途径及危害后果（大气、地表水、地下水等）</w:t>
                  </w:r>
                </w:p>
              </w:tc>
              <w:tc>
                <w:tcPr>
                  <w:tcW w:w="3960" w:type="pct"/>
                  <w:gridSpan w:val="4"/>
                  <w:tcBorders>
                    <w:tl2br w:val="nil"/>
                    <w:tr2bl w:val="nil"/>
                  </w:tcBorders>
                  <w:vAlign w:val="center"/>
                </w:tcPr>
                <w:p>
                  <w:pPr>
                    <w:keepNext w:val="0"/>
                    <w:keepLines w:val="0"/>
                    <w:widowControl/>
                    <w:suppressLineNumbers w:val="0"/>
                    <w:jc w:val="left"/>
                    <w:rPr>
                      <w:rFonts w:hint="default" w:ascii="Times New Roman" w:hAnsi="Times New Roman" w:eastAsia="宋体" w:cs="Times New Roman"/>
                      <w:sz w:val="21"/>
                      <w:szCs w:val="21"/>
                      <w:u w:val="none" w:color="auto"/>
                      <w:lang w:val="en-US" w:eastAsia="zh-CN"/>
                    </w:rPr>
                  </w:pPr>
                  <w:r>
                    <w:rPr>
                      <w:rFonts w:hint="eastAsia" w:ascii="Times New Roman" w:hAnsi="Times New Roman" w:eastAsia="宋体" w:cs="Times New Roman"/>
                      <w:sz w:val="21"/>
                      <w:szCs w:val="21"/>
                      <w:u w:val="none" w:color="auto"/>
                      <w:lang w:val="en-US" w:eastAsia="zh-CN"/>
                    </w:rPr>
                    <w:t>发生火灾爆炸时，对周边环境空气造成影响</w:t>
                  </w:r>
                  <w:r>
                    <w:rPr>
                      <w:rFonts w:hint="default" w:ascii="Times New Roman" w:hAnsi="Times New Roman" w:eastAsia="宋体" w:cs="Times New Roman"/>
                      <w:sz w:val="21"/>
                      <w:szCs w:val="21"/>
                      <w:u w:val="none" w:color="auto"/>
                      <w:lang w:val="en-US" w:eastAsia="zh-CN"/>
                    </w:rPr>
                    <w:t>，</w:t>
                  </w:r>
                  <w:r>
                    <w:rPr>
                      <w:rFonts w:hint="eastAsia" w:ascii="Times New Roman" w:hAnsi="Times New Roman" w:eastAsia="宋体" w:cs="Times New Roman"/>
                      <w:sz w:val="21"/>
                      <w:szCs w:val="21"/>
                      <w:u w:val="none" w:color="auto"/>
                      <w:lang w:val="en-US" w:eastAsia="zh-CN"/>
                    </w:rPr>
                    <w:t>产生的消防废水外排至外环境时，</w:t>
                  </w:r>
                  <w:r>
                    <w:rPr>
                      <w:rFonts w:hint="default" w:ascii="Times New Roman" w:hAnsi="Times New Roman" w:eastAsia="宋体" w:cs="Times New Roman"/>
                      <w:sz w:val="21"/>
                      <w:szCs w:val="21"/>
                      <w:u w:val="none" w:color="auto"/>
                      <w:lang w:val="en-US" w:eastAsia="zh-CN"/>
                    </w:rPr>
                    <w:t>对周边地表水、地下水的污染</w:t>
                  </w:r>
                  <w:r>
                    <w:rPr>
                      <w:rFonts w:hint="eastAsia" w:ascii="Times New Roman" w:hAnsi="Times New Roman" w:eastAsia="宋体" w:cs="Times New Roman"/>
                      <w:sz w:val="21"/>
                      <w:szCs w:val="21"/>
                      <w:u w:val="none" w:color="auto"/>
                      <w:lang w:val="en-US" w:eastAsia="zh-CN"/>
                    </w:rPr>
                    <w:t>；发生废气收集处理系统故障将造成一定程度的大气环境污染。</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039" w:type="pct"/>
                  <w:tcBorders>
                    <w:tl2br w:val="nil"/>
                    <w:tr2bl w:val="nil"/>
                  </w:tcBorders>
                  <w:vAlign w:val="center"/>
                </w:tcPr>
                <w:p>
                  <w:pPr>
                    <w:bidi w:val="0"/>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lang w:val="en-US" w:eastAsia="zh-CN"/>
                    </w:rPr>
                    <w:t>风险防范措施要求</w:t>
                  </w:r>
                </w:p>
              </w:tc>
              <w:tc>
                <w:tcPr>
                  <w:tcW w:w="3960" w:type="pct"/>
                  <w:gridSpan w:val="4"/>
                  <w:tcBorders>
                    <w:tl2br w:val="nil"/>
                    <w:tr2bl w:val="nil"/>
                  </w:tcBorders>
                  <w:vAlign w:val="center"/>
                </w:tcPr>
                <w:p>
                  <w:pPr>
                    <w:keepNext w:val="0"/>
                    <w:keepLines w:val="0"/>
                    <w:widowControl/>
                    <w:suppressLineNumbers w:val="0"/>
                    <w:jc w:val="left"/>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lang w:val="en-US" w:eastAsia="zh-CN"/>
                    </w:rPr>
                    <w:t>①火灾爆炸及次生环境事件防范措施:</w:t>
                  </w:r>
                </w:p>
                <w:p>
                  <w:pPr>
                    <w:keepNext w:val="0"/>
                    <w:keepLines w:val="0"/>
                    <w:widowControl/>
                    <w:suppressLineNumbers w:val="0"/>
                    <w:jc w:val="left"/>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lang w:val="en-US" w:eastAsia="zh-CN"/>
                    </w:rPr>
                    <w:t>为防止事故的发生，项目应严格按照相关规范进行设计与施工，采取完善的风险防范措施，其中主要包括：</w:t>
                  </w:r>
                </w:p>
                <w:p>
                  <w:pPr>
                    <w:keepNext w:val="0"/>
                    <w:keepLines w:val="0"/>
                    <w:widowControl/>
                    <w:suppressLineNumbers w:val="0"/>
                    <w:jc w:val="left"/>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lang w:val="en-US" w:eastAsia="zh-CN"/>
                    </w:rPr>
                    <w:t>1)总图布置严格按照规范的要求进行设计，严格控制各生产区域的安全防护距离；</w:t>
                  </w:r>
                </w:p>
                <w:p>
                  <w:pPr>
                    <w:keepNext w:val="0"/>
                    <w:keepLines w:val="0"/>
                    <w:widowControl/>
                    <w:suppressLineNumbers w:val="0"/>
                    <w:jc w:val="left"/>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lang w:val="en-US" w:eastAsia="zh-CN"/>
                    </w:rPr>
                    <w:t>2)按规范设计设置有效的消防系统，做到以防为主，安全可靠；</w:t>
                  </w:r>
                </w:p>
                <w:p>
                  <w:pPr>
                    <w:keepNext w:val="0"/>
                    <w:keepLines w:val="0"/>
                    <w:widowControl/>
                    <w:suppressLineNumbers w:val="0"/>
                    <w:jc w:val="left"/>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lang w:val="en-US" w:eastAsia="zh-CN"/>
                    </w:rPr>
                    <w:t>3)工艺设备、运输设施及工艺系统应选用高质、高效可靠性的产品。电气设备、器材的选型、设计安装及维护均符合《爆炸和火灾危险环境电力装置设计规范》（GB50058-2014）和《剩余电流动作保护装置安装和运行》（GB13955-2005）的规定；</w:t>
                  </w:r>
                </w:p>
                <w:p>
                  <w:pPr>
                    <w:keepNext w:val="0"/>
                    <w:keepLines w:val="0"/>
                    <w:widowControl/>
                    <w:suppressLineNumbers w:val="0"/>
                    <w:jc w:val="left"/>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lang w:val="en-US" w:eastAsia="zh-CN"/>
                    </w:rPr>
                    <w:t>4)进行各种日常的、定期的、专业的防火安全检查，并将发现的问题落实到人、限期落实整改。</w:t>
                  </w:r>
                </w:p>
                <w:p>
                  <w:pPr>
                    <w:keepNext w:val="0"/>
                    <w:keepLines w:val="0"/>
                    <w:widowControl/>
                    <w:suppressLineNumbers w:val="0"/>
                    <w:jc w:val="left"/>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lang w:val="en-US" w:eastAsia="zh-CN"/>
                    </w:rPr>
                    <w:t>5)项目区域内禁止吸烟，建立巡查制度、火险报告制度、安全奖惩制度等。</w:t>
                  </w:r>
                </w:p>
                <w:p>
                  <w:pPr>
                    <w:keepNext w:val="0"/>
                    <w:keepLines w:val="0"/>
                    <w:widowControl/>
                    <w:suppressLineNumbers w:val="0"/>
                    <w:jc w:val="left"/>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lang w:val="en-US" w:eastAsia="zh-CN"/>
                    </w:rPr>
                    <w:t>②废气收集处理系统故障事件防范措施：</w:t>
                  </w:r>
                </w:p>
                <w:p>
                  <w:pPr>
                    <w:keepNext w:val="0"/>
                    <w:keepLines w:val="0"/>
                    <w:widowControl/>
                    <w:suppressLineNumbers w:val="0"/>
                    <w:jc w:val="left"/>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lang w:val="en-US" w:eastAsia="zh-CN"/>
                    </w:rPr>
                    <w:t>人员素质，并设置机器事故应急措施及管理制度，确保设备长期处于良好状态，使设备达到预期的处理效果。</w:t>
                  </w:r>
                </w:p>
                <w:p>
                  <w:pPr>
                    <w:keepNext w:val="0"/>
                    <w:keepLines w:val="0"/>
                    <w:widowControl/>
                    <w:suppressLineNumbers w:val="0"/>
                    <w:jc w:val="left"/>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lang w:val="en-US" w:eastAsia="zh-CN"/>
                    </w:rPr>
                    <w:t>现场作业人员定时记录废气处理状况，如对废气处理设施的系统、抽风机等设备进行点检工作，并派专人巡视，遇不良工作状况立即停止车间相关作业，维修正常后再开始作业，杜绝事故性废气直排，并及时呈报单位主管。待检修并确认无障碍后生产车间方可生产。</w:t>
                  </w:r>
                </w:p>
                <w:p>
                  <w:pPr>
                    <w:keepNext w:val="0"/>
                    <w:keepLines w:val="0"/>
                    <w:widowControl/>
                    <w:suppressLineNumbers w:val="0"/>
                    <w:jc w:val="left"/>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lang w:val="en-US" w:eastAsia="zh-CN"/>
                    </w:rPr>
                    <w:t>加强员工培训，防止员工操作失误导致废气直接排放。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l2br w:val="nil"/>
                    <w:tr2bl w:val="nil"/>
                  </w:tcBorders>
                  <w:vAlign w:val="center"/>
                </w:tcPr>
                <w:p>
                  <w:pPr>
                    <w:keepNext w:val="0"/>
                    <w:keepLines w:val="0"/>
                    <w:widowControl/>
                    <w:suppressLineNumbers w:val="0"/>
                    <w:jc w:val="left"/>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lang w:val="en-US" w:eastAsia="zh-CN"/>
                    </w:rPr>
                    <w:t>填表说明（列出项目相关信息及评价说明）：</w:t>
                  </w:r>
                </w:p>
                <w:p>
                  <w:pPr>
                    <w:keepNext w:val="0"/>
                    <w:keepLines w:val="0"/>
                    <w:widowControl/>
                    <w:suppressLineNumbers w:val="0"/>
                    <w:jc w:val="left"/>
                    <w:rPr>
                      <w:rFonts w:hint="default" w:ascii="Times New Roman" w:hAnsi="Times New Roman" w:eastAsia="宋体" w:cs="Times New Roman"/>
                      <w:sz w:val="21"/>
                      <w:szCs w:val="21"/>
                      <w:u w:val="none" w:color="auto"/>
                      <w:lang w:val="en-US" w:eastAsia="zh-CN"/>
                    </w:rPr>
                  </w:pPr>
                  <w:r>
                    <w:rPr>
                      <w:rFonts w:hint="default" w:ascii="Times New Roman" w:hAnsi="Times New Roman" w:eastAsia="宋体" w:cs="Times New Roman"/>
                      <w:sz w:val="21"/>
                      <w:szCs w:val="21"/>
                      <w:u w:val="none" w:color="auto"/>
                      <w:lang w:val="en-US" w:eastAsia="zh-CN"/>
                    </w:rPr>
                    <w:t>本项目无危险物质，环境风险潜势为Ⅰ，根据《建设项目环境风险评价技术导则》(HJ/T169-2018)判别要求，本项目环境风险评价等级为简单分析。</w:t>
                  </w:r>
                </w:p>
              </w:tc>
            </w:tr>
          </w:tbl>
          <w:p>
            <w:pPr>
              <w:keepNext w:val="0"/>
              <w:keepLines w:val="0"/>
              <w:widowControl/>
              <w:suppressLineNumbers w:val="0"/>
              <w:jc w:val="left"/>
              <w:rPr>
                <w:rFonts w:ascii="Times New Roman" w:hAnsi="Times New Roman" w:eastAsia="宋体"/>
              </w:rPr>
            </w:pPr>
            <w:r>
              <w:rPr>
                <w:rFonts w:hint="eastAsia" w:ascii="Times New Roman" w:hAnsi="Times New Roman" w:eastAsia="宋体" w:cs="宋体"/>
                <w:b/>
                <w:bCs/>
                <w:color w:val="000000"/>
                <w:kern w:val="0"/>
                <w:sz w:val="24"/>
                <w:szCs w:val="24"/>
                <w:lang w:val="en-US" w:eastAsia="zh-CN" w:bidi="ar"/>
              </w:rPr>
              <w:t xml:space="preserve">八、电磁辐射 </w:t>
            </w:r>
          </w:p>
          <w:p>
            <w:pPr>
              <w:pStyle w:val="58"/>
              <w:ind w:firstLine="420"/>
              <w:rPr>
                <w:rFonts w:hint="eastAsia" w:ascii="Times New Roman" w:hAnsi="Times New Roman" w:eastAsia="宋体"/>
                <w:sz w:val="24"/>
                <w:szCs w:val="24"/>
                <w:u w:val="none" w:color="auto"/>
              </w:rPr>
            </w:pPr>
            <w:r>
              <w:rPr>
                <w:rFonts w:hint="eastAsia" w:ascii="Times New Roman" w:hAnsi="Times New Roman" w:eastAsia="宋体"/>
                <w:sz w:val="24"/>
                <w:szCs w:val="24"/>
                <w:u w:val="none" w:color="auto"/>
                <w:lang w:val="en-US" w:eastAsia="zh-CN"/>
              </w:rPr>
              <w:t>本项目不涉及电磁辐射。</w:t>
            </w:r>
          </w:p>
          <w:p>
            <w:pPr>
              <w:pStyle w:val="58"/>
              <w:ind w:left="0" w:leftChars="0" w:firstLine="0" w:firstLineChars="0"/>
              <w:rPr>
                <w:rFonts w:hint="default" w:ascii="Times New Roman" w:hAnsi="Times New Roman" w:eastAsia="宋体"/>
                <w:b/>
                <w:bCs/>
                <w:color w:val="auto"/>
                <w:sz w:val="24"/>
                <w:szCs w:val="24"/>
                <w:u w:val="none" w:color="auto"/>
                <w:lang w:val="en-US" w:eastAsia="zh-CN"/>
              </w:rPr>
            </w:pPr>
            <w:r>
              <w:rPr>
                <w:rFonts w:hint="eastAsia" w:ascii="Times New Roman" w:hAnsi="Times New Roman" w:eastAsia="宋体"/>
                <w:b/>
                <w:bCs/>
                <w:color w:val="auto"/>
                <w:sz w:val="24"/>
                <w:szCs w:val="24"/>
                <w:u w:val="none" w:color="auto"/>
                <w:lang w:val="en-US" w:eastAsia="zh-CN"/>
              </w:rPr>
              <w:t>九、环保投资一览表</w:t>
            </w:r>
          </w:p>
          <w:p>
            <w:pPr>
              <w:pStyle w:val="58"/>
              <w:ind w:firstLine="420"/>
              <w:rPr>
                <w:rFonts w:hint="default" w:ascii="Times New Roman" w:hAnsi="Times New Roman" w:eastAsia="宋体"/>
                <w:color w:val="auto"/>
                <w:sz w:val="24"/>
                <w:szCs w:val="24"/>
                <w:u w:val="none" w:color="auto"/>
                <w:lang w:val="en-US" w:eastAsia="zh-CN"/>
              </w:rPr>
            </w:pPr>
            <w:r>
              <w:rPr>
                <w:rFonts w:hint="eastAsia" w:ascii="Times New Roman" w:hAnsi="Times New Roman" w:eastAsia="宋体"/>
                <w:color w:val="auto"/>
                <w:sz w:val="24"/>
                <w:szCs w:val="24"/>
                <w:u w:val="none" w:color="auto"/>
              </w:rPr>
              <w:t>建设项目总投资</w:t>
            </w:r>
            <w:r>
              <w:rPr>
                <w:rFonts w:hint="eastAsia"/>
                <w:color w:val="auto"/>
                <w:sz w:val="24"/>
                <w:szCs w:val="24"/>
                <w:u w:val="none" w:color="auto"/>
                <w:lang w:val="en-US" w:eastAsia="zh-CN"/>
              </w:rPr>
              <w:t>2</w:t>
            </w:r>
            <w:r>
              <w:rPr>
                <w:rFonts w:hint="eastAsia" w:ascii="Times New Roman" w:hAnsi="Times New Roman" w:eastAsia="宋体"/>
                <w:color w:val="auto"/>
                <w:sz w:val="24"/>
                <w:szCs w:val="24"/>
                <w:u w:val="none" w:color="auto"/>
                <w:lang w:val="en-US" w:eastAsia="zh-CN"/>
              </w:rPr>
              <w:t>00</w:t>
            </w:r>
            <w:r>
              <w:rPr>
                <w:rFonts w:hint="eastAsia" w:ascii="Times New Roman" w:hAnsi="Times New Roman" w:eastAsia="宋体"/>
                <w:color w:val="auto"/>
                <w:sz w:val="24"/>
                <w:szCs w:val="24"/>
                <w:u w:val="none" w:color="auto"/>
              </w:rPr>
              <w:t>万元，其中环保投资为</w:t>
            </w:r>
            <w:r>
              <w:rPr>
                <w:rFonts w:hint="eastAsia"/>
                <w:color w:val="auto"/>
                <w:sz w:val="24"/>
                <w:szCs w:val="24"/>
                <w:u w:val="none" w:color="auto"/>
                <w:lang w:val="en-US" w:eastAsia="zh-CN"/>
              </w:rPr>
              <w:t>0</w:t>
            </w:r>
            <w:r>
              <w:rPr>
                <w:rFonts w:hint="eastAsia" w:ascii="Times New Roman" w:hAnsi="Times New Roman" w:eastAsia="宋体"/>
                <w:color w:val="auto"/>
                <w:sz w:val="24"/>
                <w:szCs w:val="24"/>
                <w:u w:val="none" w:color="auto"/>
              </w:rPr>
              <w:t>万元，环保投资占总投资的</w:t>
            </w:r>
            <w:r>
              <w:rPr>
                <w:rFonts w:hint="eastAsia"/>
                <w:color w:val="auto"/>
                <w:sz w:val="24"/>
                <w:szCs w:val="24"/>
                <w:u w:val="none" w:color="auto"/>
                <w:lang w:val="en-US" w:eastAsia="zh-CN"/>
              </w:rPr>
              <w:t>0</w:t>
            </w:r>
            <w:r>
              <w:rPr>
                <w:rFonts w:hint="eastAsia" w:ascii="Times New Roman" w:hAnsi="Times New Roman" w:eastAsia="宋体"/>
                <w:color w:val="auto"/>
                <w:sz w:val="24"/>
                <w:szCs w:val="24"/>
                <w:u w:val="none" w:color="auto"/>
              </w:rPr>
              <w:t>%。</w:t>
            </w:r>
          </w:p>
          <w:p>
            <w:pPr>
              <w:pStyle w:val="23"/>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jc w:val="center"/>
              <w:textAlignment w:val="auto"/>
              <w:rPr>
                <w:rFonts w:hint="default" w:ascii="Times New Roman" w:hAnsi="Times New Roman" w:eastAsia="宋体" w:cs="Times New Roman"/>
                <w:b/>
                <w:bCs/>
                <w:color w:val="auto"/>
                <w:kern w:val="2"/>
                <w:sz w:val="24"/>
                <w:szCs w:val="24"/>
                <w:u w:val="none" w:color="auto"/>
                <w:lang w:val="en-US" w:eastAsia="zh-CN" w:bidi="ar-SA"/>
              </w:rPr>
            </w:pPr>
            <w:r>
              <w:rPr>
                <w:rFonts w:hint="default" w:ascii="Times New Roman" w:hAnsi="Times New Roman" w:eastAsia="宋体" w:cs="Times New Roman"/>
                <w:b/>
                <w:bCs/>
                <w:color w:val="auto"/>
                <w:kern w:val="2"/>
                <w:sz w:val="24"/>
                <w:szCs w:val="24"/>
                <w:u w:val="none" w:color="auto"/>
                <w:lang w:val="en-US" w:eastAsia="zh-CN" w:bidi="ar-SA"/>
              </w:rPr>
              <w:t>表4-</w:t>
            </w:r>
            <w:r>
              <w:rPr>
                <w:rFonts w:hint="eastAsia" w:ascii="Times New Roman" w:hAnsi="Times New Roman" w:eastAsia="宋体" w:cs="Times New Roman"/>
                <w:b/>
                <w:bCs/>
                <w:color w:val="auto"/>
                <w:kern w:val="2"/>
                <w:sz w:val="24"/>
                <w:szCs w:val="24"/>
                <w:u w:val="none" w:color="auto"/>
                <w:lang w:val="en-US" w:eastAsia="zh-CN" w:bidi="ar-SA"/>
              </w:rPr>
              <w:t>1</w:t>
            </w:r>
            <w:r>
              <w:rPr>
                <w:rFonts w:hint="eastAsia" w:cs="Times New Roman"/>
                <w:b/>
                <w:bCs/>
                <w:color w:val="auto"/>
                <w:kern w:val="2"/>
                <w:sz w:val="24"/>
                <w:szCs w:val="24"/>
                <w:u w:val="none" w:color="auto"/>
                <w:lang w:val="en-US" w:eastAsia="zh-CN" w:bidi="ar-SA"/>
              </w:rPr>
              <w:t>4</w:t>
            </w:r>
            <w:r>
              <w:rPr>
                <w:rFonts w:hint="default" w:ascii="Times New Roman" w:hAnsi="Times New Roman" w:eastAsia="宋体" w:cs="Times New Roman"/>
                <w:b/>
                <w:bCs/>
                <w:color w:val="auto"/>
                <w:kern w:val="2"/>
                <w:sz w:val="24"/>
                <w:szCs w:val="24"/>
                <w:u w:val="none" w:color="auto"/>
                <w:lang w:val="en-US" w:eastAsia="zh-CN" w:bidi="ar-SA"/>
              </w:rPr>
              <w:t xml:space="preserve"> 项目环保投资一览表</w:t>
            </w:r>
          </w:p>
          <w:tbl>
            <w:tblPr>
              <w:tblStyle w:val="24"/>
              <w:tblW w:w="4997"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214"/>
              <w:gridCol w:w="1216"/>
              <w:gridCol w:w="4827"/>
              <w:gridCol w:w="15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692" w:type="pct"/>
                  <w:tcBorders>
                    <w:tl2br w:val="nil"/>
                    <w:tr2bl w:val="nil"/>
                  </w:tcBorders>
                  <w:noWrap w:val="0"/>
                  <w:vAlign w:val="center"/>
                </w:tcPr>
                <w:p>
                  <w:pPr>
                    <w:overflowPunct w:val="0"/>
                    <w:adjustRightInd w:val="0"/>
                    <w:snapToGrid w:val="0"/>
                    <w:jc w:val="center"/>
                    <w:textAlignment w:val="baseline"/>
                    <w:rPr>
                      <w:rFonts w:hint="eastAsia" w:ascii="Times New Roman" w:hAnsi="Times New Roman" w:eastAsia="宋体" w:cs="黑体"/>
                      <w:color w:val="auto"/>
                      <w:sz w:val="22"/>
                      <w:szCs w:val="22"/>
                      <w:u w:val="none" w:color="auto"/>
                      <w:lang w:val="en-US" w:eastAsia="zh-CN"/>
                    </w:rPr>
                  </w:pPr>
                  <w:r>
                    <w:rPr>
                      <w:rFonts w:hint="eastAsia" w:ascii="Times New Roman" w:hAnsi="Times New Roman" w:eastAsia="宋体" w:cs="黑体"/>
                      <w:color w:val="auto"/>
                      <w:sz w:val="22"/>
                      <w:szCs w:val="22"/>
                      <w:u w:val="none" w:color="auto"/>
                      <w:lang w:val="en-US" w:eastAsia="zh-CN"/>
                    </w:rPr>
                    <w:t>实施阶段</w:t>
                  </w:r>
                </w:p>
              </w:tc>
              <w:tc>
                <w:tcPr>
                  <w:tcW w:w="693" w:type="pct"/>
                  <w:tcBorders>
                    <w:tl2br w:val="nil"/>
                    <w:tr2bl w:val="nil"/>
                  </w:tcBorders>
                  <w:noWrap w:val="0"/>
                  <w:vAlign w:val="center"/>
                </w:tcPr>
                <w:p>
                  <w:pPr>
                    <w:overflowPunct w:val="0"/>
                    <w:adjustRightInd w:val="0"/>
                    <w:snapToGrid w:val="0"/>
                    <w:jc w:val="center"/>
                    <w:textAlignment w:val="baseline"/>
                    <w:rPr>
                      <w:rFonts w:hint="eastAsia" w:ascii="Times New Roman" w:hAnsi="Times New Roman" w:eastAsia="宋体" w:cs="黑体"/>
                      <w:color w:val="auto"/>
                      <w:sz w:val="22"/>
                      <w:szCs w:val="22"/>
                      <w:u w:val="none" w:color="auto"/>
                      <w:lang w:val="en-US" w:eastAsia="zh-CN"/>
                    </w:rPr>
                  </w:pPr>
                  <w:r>
                    <w:rPr>
                      <w:rFonts w:hint="eastAsia" w:ascii="Times New Roman" w:hAnsi="Times New Roman" w:eastAsia="宋体" w:cs="黑体"/>
                      <w:color w:val="auto"/>
                      <w:sz w:val="22"/>
                      <w:szCs w:val="22"/>
                      <w:u w:val="none" w:color="auto"/>
                      <w:lang w:val="en-US" w:eastAsia="zh-CN"/>
                    </w:rPr>
                    <w:t>投资项目</w:t>
                  </w:r>
                </w:p>
              </w:tc>
              <w:tc>
                <w:tcPr>
                  <w:tcW w:w="2751" w:type="pct"/>
                  <w:tcBorders>
                    <w:tl2br w:val="nil"/>
                    <w:tr2bl w:val="nil"/>
                  </w:tcBorders>
                  <w:noWrap w:val="0"/>
                  <w:vAlign w:val="center"/>
                </w:tcPr>
                <w:p>
                  <w:pPr>
                    <w:overflowPunct w:val="0"/>
                    <w:adjustRightInd w:val="0"/>
                    <w:snapToGrid w:val="0"/>
                    <w:jc w:val="center"/>
                    <w:textAlignment w:val="baseline"/>
                    <w:rPr>
                      <w:rFonts w:hint="eastAsia" w:ascii="Times New Roman" w:hAnsi="Times New Roman" w:eastAsia="宋体" w:cs="黑体"/>
                      <w:color w:val="auto"/>
                      <w:sz w:val="22"/>
                      <w:szCs w:val="22"/>
                      <w:u w:val="none" w:color="auto"/>
                      <w:lang w:eastAsia="en-US"/>
                    </w:rPr>
                  </w:pPr>
                  <w:r>
                    <w:rPr>
                      <w:rFonts w:hint="eastAsia" w:ascii="Times New Roman" w:hAnsi="Times New Roman" w:eastAsia="宋体" w:cs="黑体"/>
                      <w:color w:val="auto"/>
                      <w:sz w:val="22"/>
                      <w:szCs w:val="22"/>
                      <w:u w:val="none" w:color="auto"/>
                      <w:lang w:eastAsia="en-US"/>
                    </w:rPr>
                    <w:t>环保措施及设备</w:t>
                  </w:r>
                </w:p>
              </w:tc>
              <w:tc>
                <w:tcPr>
                  <w:tcW w:w="863" w:type="pct"/>
                  <w:tcBorders>
                    <w:tl2br w:val="nil"/>
                    <w:tr2bl w:val="nil"/>
                  </w:tcBorders>
                  <w:noWrap w:val="0"/>
                  <w:vAlign w:val="center"/>
                </w:tcPr>
                <w:p>
                  <w:pPr>
                    <w:overflowPunct w:val="0"/>
                    <w:adjustRightInd w:val="0"/>
                    <w:snapToGrid w:val="0"/>
                    <w:jc w:val="center"/>
                    <w:textAlignment w:val="baseline"/>
                    <w:rPr>
                      <w:rFonts w:hint="eastAsia" w:ascii="Times New Roman" w:hAnsi="Times New Roman" w:eastAsia="宋体" w:cs="黑体"/>
                      <w:color w:val="auto"/>
                      <w:sz w:val="22"/>
                      <w:szCs w:val="22"/>
                      <w:u w:val="none" w:color="auto"/>
                      <w:lang w:eastAsia="en-US"/>
                    </w:rPr>
                  </w:pPr>
                  <w:r>
                    <w:rPr>
                      <w:rFonts w:hint="eastAsia" w:ascii="Times New Roman" w:hAnsi="Times New Roman" w:eastAsia="宋体" w:cs="黑体"/>
                      <w:color w:val="auto"/>
                      <w:sz w:val="22"/>
                      <w:szCs w:val="22"/>
                      <w:u w:val="none" w:color="auto"/>
                      <w:lang w:eastAsia="en-US"/>
                    </w:rPr>
                    <w:t>投资(万元)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692" w:type="pct"/>
                  <w:vMerge w:val="restart"/>
                  <w:tcBorders>
                    <w:tl2br w:val="nil"/>
                    <w:tr2bl w:val="nil"/>
                  </w:tcBorders>
                  <w:noWrap w:val="0"/>
                  <w:vAlign w:val="center"/>
                </w:tcPr>
                <w:p>
                  <w:pPr>
                    <w:overflowPunct w:val="0"/>
                    <w:adjustRightInd w:val="0"/>
                    <w:snapToGrid w:val="0"/>
                    <w:jc w:val="center"/>
                    <w:textAlignment w:val="baseline"/>
                    <w:rPr>
                      <w:rFonts w:hint="default" w:ascii="Times New Roman" w:hAnsi="Times New Roman" w:eastAsia="宋体"/>
                      <w:color w:val="auto"/>
                      <w:sz w:val="22"/>
                      <w:szCs w:val="22"/>
                      <w:u w:val="none" w:color="auto"/>
                      <w:lang w:val="en-US" w:eastAsia="zh-CN"/>
                    </w:rPr>
                  </w:pPr>
                  <w:r>
                    <w:rPr>
                      <w:rFonts w:hint="eastAsia" w:ascii="Times New Roman" w:hAnsi="Times New Roman" w:eastAsia="宋体"/>
                      <w:color w:val="auto"/>
                      <w:sz w:val="22"/>
                      <w:szCs w:val="22"/>
                      <w:u w:val="none" w:color="auto"/>
                      <w:lang w:val="en-US" w:eastAsia="zh-CN"/>
                    </w:rPr>
                    <w:t>营运期</w:t>
                  </w:r>
                </w:p>
              </w:tc>
              <w:tc>
                <w:tcPr>
                  <w:tcW w:w="693" w:type="pct"/>
                  <w:tcBorders>
                    <w:tl2br w:val="nil"/>
                    <w:tr2bl w:val="nil"/>
                  </w:tcBorders>
                  <w:noWrap w:val="0"/>
                  <w:vAlign w:val="center"/>
                </w:tcPr>
                <w:p>
                  <w:pPr>
                    <w:overflowPunct w:val="0"/>
                    <w:adjustRightInd w:val="0"/>
                    <w:snapToGrid w:val="0"/>
                    <w:jc w:val="center"/>
                    <w:textAlignment w:val="baseline"/>
                    <w:rPr>
                      <w:rFonts w:hint="eastAsia" w:ascii="Times New Roman" w:hAnsi="Times New Roman" w:eastAsia="宋体"/>
                      <w:color w:val="auto"/>
                      <w:sz w:val="22"/>
                      <w:szCs w:val="22"/>
                      <w:u w:val="none" w:color="auto"/>
                      <w:lang w:val="en-US" w:eastAsia="zh-CN"/>
                    </w:rPr>
                  </w:pPr>
                  <w:r>
                    <w:rPr>
                      <w:rFonts w:hint="eastAsia" w:ascii="Times New Roman" w:hAnsi="Times New Roman" w:eastAsia="宋体"/>
                      <w:color w:val="auto"/>
                      <w:sz w:val="22"/>
                      <w:szCs w:val="22"/>
                      <w:u w:val="none" w:color="auto"/>
                      <w:lang w:val="en-US" w:eastAsia="zh-CN"/>
                    </w:rPr>
                    <w:t>废气</w:t>
                  </w:r>
                </w:p>
              </w:tc>
              <w:tc>
                <w:tcPr>
                  <w:tcW w:w="2751" w:type="pct"/>
                  <w:tcBorders>
                    <w:tl2br w:val="nil"/>
                    <w:tr2bl w:val="nil"/>
                  </w:tcBorders>
                  <w:noWrap w:val="0"/>
                  <w:vAlign w:val="center"/>
                </w:tcPr>
                <w:p>
                  <w:pPr>
                    <w:overflowPunct w:val="0"/>
                    <w:adjustRightInd w:val="0"/>
                    <w:snapToGrid w:val="0"/>
                    <w:jc w:val="center"/>
                    <w:textAlignment w:val="baseline"/>
                    <w:rPr>
                      <w:rFonts w:hint="default" w:ascii="Times New Roman" w:hAnsi="Times New Roman" w:eastAsia="宋体"/>
                      <w:color w:val="auto"/>
                      <w:sz w:val="22"/>
                      <w:szCs w:val="22"/>
                      <w:u w:val="none" w:color="auto"/>
                      <w:lang w:val="en-US" w:eastAsia="zh-CN"/>
                    </w:rPr>
                  </w:pPr>
                  <w:r>
                    <w:rPr>
                      <w:rFonts w:hint="eastAsia"/>
                      <w:color w:val="auto"/>
                      <w:sz w:val="22"/>
                      <w:szCs w:val="22"/>
                      <w:u w:val="none" w:color="auto"/>
                      <w:lang w:val="en-US" w:eastAsia="zh-CN"/>
                    </w:rPr>
                    <w:t>原料装卸过程、堆存过程依托现有车间沉降、洒水降尘等措施</w:t>
                  </w:r>
                  <w:r>
                    <w:rPr>
                      <w:rFonts w:hint="eastAsia"/>
                      <w:lang w:eastAsia="zh-CN"/>
                    </w:rPr>
                    <w:t>，焙烧废气</w:t>
                  </w:r>
                  <w:r>
                    <w:rPr>
                      <w:rFonts w:hint="eastAsia"/>
                      <w:color w:val="auto"/>
                      <w:sz w:val="22"/>
                      <w:szCs w:val="22"/>
                      <w:u w:val="none" w:color="auto"/>
                      <w:lang w:val="en-US" w:eastAsia="zh-CN"/>
                    </w:rPr>
                    <w:t>依托现有双碱法碱液喷淋塔+34.5m烟囱高空排放</w:t>
                  </w:r>
                </w:p>
              </w:tc>
              <w:tc>
                <w:tcPr>
                  <w:tcW w:w="863" w:type="pct"/>
                  <w:tcBorders>
                    <w:tl2br w:val="nil"/>
                    <w:tr2bl w:val="nil"/>
                  </w:tcBorders>
                  <w:noWrap w:val="0"/>
                  <w:vAlign w:val="center"/>
                </w:tcPr>
                <w:p>
                  <w:pPr>
                    <w:overflowPunct w:val="0"/>
                    <w:adjustRightInd w:val="0"/>
                    <w:snapToGrid w:val="0"/>
                    <w:jc w:val="center"/>
                    <w:textAlignment w:val="baseline"/>
                    <w:rPr>
                      <w:rFonts w:hint="default" w:ascii="Times New Roman" w:hAnsi="Times New Roman" w:eastAsia="宋体"/>
                      <w:color w:val="auto"/>
                      <w:sz w:val="22"/>
                      <w:szCs w:val="22"/>
                      <w:u w:val="none" w:color="auto"/>
                      <w:lang w:val="en-US" w:eastAsia="zh-CN"/>
                    </w:rPr>
                  </w:pPr>
                  <w:r>
                    <w:rPr>
                      <w:rFonts w:hint="eastAsia" w:ascii="Times New Roman" w:hAnsi="Times New Roman" w:eastAsia="宋体"/>
                      <w:color w:val="auto"/>
                      <w:sz w:val="22"/>
                      <w:szCs w:val="22"/>
                      <w:u w:val="none" w:color="auto"/>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692" w:type="pct"/>
                  <w:vMerge w:val="continue"/>
                  <w:tcBorders>
                    <w:tl2br w:val="nil"/>
                    <w:tr2bl w:val="nil"/>
                  </w:tcBorders>
                  <w:noWrap w:val="0"/>
                  <w:vAlign w:val="center"/>
                </w:tcPr>
                <w:p>
                  <w:pPr>
                    <w:overflowPunct w:val="0"/>
                    <w:adjustRightInd w:val="0"/>
                    <w:snapToGrid w:val="0"/>
                    <w:jc w:val="center"/>
                    <w:textAlignment w:val="baseline"/>
                    <w:rPr>
                      <w:rFonts w:hint="eastAsia" w:ascii="Times New Roman" w:hAnsi="Times New Roman" w:eastAsia="宋体"/>
                      <w:color w:val="auto"/>
                      <w:sz w:val="22"/>
                      <w:szCs w:val="22"/>
                      <w:u w:val="none" w:color="auto"/>
                      <w:lang w:val="en-US" w:eastAsia="zh-CN"/>
                    </w:rPr>
                  </w:pPr>
                </w:p>
              </w:tc>
              <w:tc>
                <w:tcPr>
                  <w:tcW w:w="693" w:type="pct"/>
                  <w:tcBorders>
                    <w:tl2br w:val="nil"/>
                    <w:tr2bl w:val="nil"/>
                  </w:tcBorders>
                  <w:noWrap w:val="0"/>
                  <w:vAlign w:val="center"/>
                </w:tcPr>
                <w:p>
                  <w:pPr>
                    <w:overflowPunct w:val="0"/>
                    <w:adjustRightInd w:val="0"/>
                    <w:snapToGrid w:val="0"/>
                    <w:jc w:val="center"/>
                    <w:textAlignment w:val="baseline"/>
                    <w:rPr>
                      <w:rFonts w:hint="eastAsia" w:ascii="Times New Roman" w:hAnsi="Times New Roman" w:eastAsia="宋体"/>
                      <w:color w:val="auto"/>
                      <w:sz w:val="22"/>
                      <w:szCs w:val="22"/>
                      <w:u w:val="none" w:color="auto"/>
                      <w:lang w:val="en-US" w:eastAsia="zh-CN"/>
                    </w:rPr>
                  </w:pPr>
                  <w:r>
                    <w:rPr>
                      <w:rFonts w:hint="eastAsia" w:ascii="Times New Roman" w:hAnsi="Times New Roman" w:eastAsia="宋体"/>
                      <w:color w:val="auto"/>
                      <w:sz w:val="22"/>
                      <w:szCs w:val="22"/>
                      <w:u w:val="none" w:color="auto"/>
                      <w:lang w:val="en-US" w:eastAsia="zh-CN"/>
                    </w:rPr>
                    <w:t>固废</w:t>
                  </w:r>
                </w:p>
              </w:tc>
              <w:tc>
                <w:tcPr>
                  <w:tcW w:w="2751" w:type="pct"/>
                  <w:tcBorders>
                    <w:tl2br w:val="nil"/>
                    <w:tr2bl w:val="nil"/>
                  </w:tcBorders>
                  <w:noWrap w:val="0"/>
                  <w:vAlign w:val="center"/>
                </w:tcPr>
                <w:p>
                  <w:pPr>
                    <w:overflowPunct w:val="0"/>
                    <w:adjustRightInd w:val="0"/>
                    <w:snapToGrid w:val="0"/>
                    <w:jc w:val="center"/>
                    <w:textAlignment w:val="baseline"/>
                    <w:rPr>
                      <w:rFonts w:hint="default" w:ascii="Times New Roman" w:hAnsi="Times New Roman" w:eastAsia="宋体"/>
                      <w:color w:val="auto"/>
                      <w:sz w:val="22"/>
                      <w:szCs w:val="22"/>
                      <w:u w:val="none" w:color="auto"/>
                      <w:lang w:val="en-US" w:eastAsia="zh-CN"/>
                    </w:rPr>
                  </w:pPr>
                  <w:r>
                    <w:rPr>
                      <w:rFonts w:hint="eastAsia"/>
                      <w:color w:val="auto"/>
                      <w:sz w:val="22"/>
                      <w:szCs w:val="22"/>
                      <w:u w:val="none" w:color="auto"/>
                      <w:lang w:val="en-US" w:eastAsia="zh-CN"/>
                    </w:rPr>
                    <w:t>依托现有</w:t>
                  </w:r>
                  <w:r>
                    <w:rPr>
                      <w:rFonts w:hint="eastAsia" w:ascii="Times New Roman" w:hAnsi="Times New Roman" w:eastAsia="宋体"/>
                      <w:color w:val="auto"/>
                      <w:sz w:val="22"/>
                      <w:szCs w:val="22"/>
                      <w:u w:val="none" w:color="auto"/>
                      <w:lang w:val="en-US" w:eastAsia="zh-CN"/>
                    </w:rPr>
                    <w:t>生活垃圾桶</w:t>
                  </w:r>
                </w:p>
              </w:tc>
              <w:tc>
                <w:tcPr>
                  <w:tcW w:w="863" w:type="pct"/>
                  <w:tcBorders>
                    <w:tl2br w:val="nil"/>
                    <w:tr2bl w:val="nil"/>
                  </w:tcBorders>
                  <w:noWrap w:val="0"/>
                  <w:vAlign w:val="center"/>
                </w:tcPr>
                <w:p>
                  <w:pPr>
                    <w:overflowPunct w:val="0"/>
                    <w:adjustRightInd w:val="0"/>
                    <w:snapToGrid w:val="0"/>
                    <w:jc w:val="center"/>
                    <w:textAlignment w:val="baseline"/>
                    <w:rPr>
                      <w:rFonts w:hint="default" w:ascii="Times New Roman" w:hAnsi="Times New Roman" w:eastAsia="宋体"/>
                      <w:color w:val="auto"/>
                      <w:sz w:val="22"/>
                      <w:szCs w:val="22"/>
                      <w:u w:val="none" w:color="auto"/>
                      <w:lang w:val="en-US" w:eastAsia="zh-CN"/>
                    </w:rPr>
                  </w:pPr>
                  <w:r>
                    <w:rPr>
                      <w:rFonts w:hint="eastAsia"/>
                      <w:color w:val="auto"/>
                      <w:sz w:val="22"/>
                      <w:szCs w:val="22"/>
                      <w:u w:val="none" w:color="auto"/>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692" w:type="pct"/>
                  <w:vMerge w:val="continue"/>
                  <w:tcBorders>
                    <w:tl2br w:val="nil"/>
                    <w:tr2bl w:val="nil"/>
                  </w:tcBorders>
                  <w:noWrap w:val="0"/>
                  <w:vAlign w:val="center"/>
                </w:tcPr>
                <w:p>
                  <w:pPr>
                    <w:overflowPunct w:val="0"/>
                    <w:adjustRightInd w:val="0"/>
                    <w:snapToGrid w:val="0"/>
                    <w:jc w:val="center"/>
                    <w:textAlignment w:val="baseline"/>
                    <w:rPr>
                      <w:rFonts w:hint="eastAsia" w:ascii="Times New Roman" w:hAnsi="Times New Roman" w:eastAsia="宋体"/>
                      <w:color w:val="auto"/>
                      <w:sz w:val="22"/>
                      <w:szCs w:val="22"/>
                      <w:u w:val="none" w:color="auto"/>
                      <w:lang w:val="en-US" w:eastAsia="zh-CN"/>
                    </w:rPr>
                  </w:pPr>
                </w:p>
              </w:tc>
              <w:tc>
                <w:tcPr>
                  <w:tcW w:w="693" w:type="pct"/>
                  <w:tcBorders>
                    <w:tl2br w:val="nil"/>
                    <w:tr2bl w:val="nil"/>
                  </w:tcBorders>
                  <w:noWrap w:val="0"/>
                  <w:vAlign w:val="center"/>
                </w:tcPr>
                <w:p>
                  <w:pPr>
                    <w:overflowPunct w:val="0"/>
                    <w:adjustRightInd w:val="0"/>
                    <w:snapToGrid w:val="0"/>
                    <w:jc w:val="center"/>
                    <w:textAlignment w:val="baseline"/>
                    <w:rPr>
                      <w:rFonts w:hint="eastAsia" w:ascii="Times New Roman" w:hAnsi="Times New Roman" w:eastAsia="宋体"/>
                      <w:color w:val="auto"/>
                      <w:sz w:val="22"/>
                      <w:szCs w:val="22"/>
                      <w:u w:val="none" w:color="auto"/>
                      <w:lang w:val="en-US" w:eastAsia="zh-CN"/>
                    </w:rPr>
                  </w:pPr>
                  <w:r>
                    <w:rPr>
                      <w:rFonts w:hint="eastAsia" w:ascii="Times New Roman" w:hAnsi="Times New Roman" w:eastAsia="宋体"/>
                      <w:color w:val="auto"/>
                      <w:sz w:val="22"/>
                      <w:szCs w:val="22"/>
                      <w:u w:val="none" w:color="auto"/>
                      <w:lang w:val="en-US" w:eastAsia="zh-CN"/>
                    </w:rPr>
                    <w:t>噪声</w:t>
                  </w:r>
                </w:p>
              </w:tc>
              <w:tc>
                <w:tcPr>
                  <w:tcW w:w="2751" w:type="pct"/>
                  <w:tcBorders>
                    <w:tl2br w:val="nil"/>
                    <w:tr2bl w:val="nil"/>
                  </w:tcBorders>
                  <w:noWrap w:val="0"/>
                  <w:vAlign w:val="center"/>
                </w:tcPr>
                <w:p>
                  <w:pPr>
                    <w:overflowPunct w:val="0"/>
                    <w:adjustRightInd w:val="0"/>
                    <w:snapToGrid w:val="0"/>
                    <w:jc w:val="center"/>
                    <w:textAlignment w:val="baseline"/>
                    <w:rPr>
                      <w:rFonts w:hint="eastAsia" w:ascii="Times New Roman" w:hAnsi="Times New Roman" w:eastAsia="宋体"/>
                      <w:color w:val="auto"/>
                      <w:sz w:val="22"/>
                      <w:szCs w:val="22"/>
                      <w:u w:val="none" w:color="auto"/>
                      <w:lang w:eastAsia="zh-CN"/>
                    </w:rPr>
                  </w:pPr>
                  <w:r>
                    <w:rPr>
                      <w:rFonts w:hint="eastAsia"/>
                      <w:color w:val="auto"/>
                      <w:sz w:val="22"/>
                      <w:szCs w:val="22"/>
                      <w:u w:val="none" w:color="auto"/>
                      <w:lang w:eastAsia="zh-CN"/>
                    </w:rPr>
                    <w:t>依托现有厂房隔声、设备降噪措施</w:t>
                  </w:r>
                </w:p>
              </w:tc>
              <w:tc>
                <w:tcPr>
                  <w:tcW w:w="863" w:type="pct"/>
                  <w:tcBorders>
                    <w:tl2br w:val="nil"/>
                    <w:tr2bl w:val="nil"/>
                  </w:tcBorders>
                  <w:noWrap w:val="0"/>
                  <w:vAlign w:val="center"/>
                </w:tcPr>
                <w:p>
                  <w:pPr>
                    <w:overflowPunct w:val="0"/>
                    <w:adjustRightInd w:val="0"/>
                    <w:snapToGrid w:val="0"/>
                    <w:jc w:val="center"/>
                    <w:textAlignment w:val="baseline"/>
                    <w:rPr>
                      <w:rFonts w:hint="default" w:ascii="Times New Roman" w:hAnsi="Times New Roman" w:eastAsia="宋体"/>
                      <w:color w:val="auto"/>
                      <w:sz w:val="22"/>
                      <w:szCs w:val="22"/>
                      <w:u w:val="none" w:color="auto"/>
                      <w:lang w:val="en-US" w:eastAsia="zh-CN"/>
                    </w:rPr>
                  </w:pPr>
                  <w:r>
                    <w:rPr>
                      <w:rFonts w:hint="eastAsia"/>
                      <w:color w:val="auto"/>
                      <w:sz w:val="22"/>
                      <w:szCs w:val="22"/>
                      <w:u w:val="none" w:color="auto"/>
                      <w:lang w:val="en-US" w:eastAsia="zh-CN"/>
                    </w:rPr>
                    <w:t>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692" w:type="pct"/>
                  <w:vMerge w:val="continue"/>
                  <w:tcBorders>
                    <w:tl2br w:val="nil"/>
                    <w:tr2bl w:val="nil"/>
                  </w:tcBorders>
                  <w:noWrap w:val="0"/>
                  <w:vAlign w:val="center"/>
                </w:tcPr>
                <w:p>
                  <w:pPr>
                    <w:overflowPunct w:val="0"/>
                    <w:adjustRightInd w:val="0"/>
                    <w:snapToGrid w:val="0"/>
                    <w:jc w:val="center"/>
                    <w:textAlignment w:val="baseline"/>
                    <w:rPr>
                      <w:rFonts w:hint="eastAsia" w:ascii="Times New Roman" w:hAnsi="Times New Roman" w:eastAsia="宋体"/>
                      <w:color w:val="auto"/>
                      <w:sz w:val="22"/>
                      <w:szCs w:val="22"/>
                      <w:u w:val="none" w:color="auto"/>
                      <w:lang w:val="en-US" w:eastAsia="zh-CN"/>
                    </w:rPr>
                  </w:pPr>
                </w:p>
              </w:tc>
              <w:tc>
                <w:tcPr>
                  <w:tcW w:w="3444" w:type="pct"/>
                  <w:gridSpan w:val="2"/>
                  <w:tcBorders>
                    <w:tl2br w:val="nil"/>
                    <w:tr2bl w:val="nil"/>
                  </w:tcBorders>
                  <w:noWrap w:val="0"/>
                  <w:vAlign w:val="center"/>
                </w:tcPr>
                <w:p>
                  <w:pPr>
                    <w:overflowPunct w:val="0"/>
                    <w:adjustRightInd w:val="0"/>
                    <w:snapToGrid w:val="0"/>
                    <w:jc w:val="center"/>
                    <w:textAlignment w:val="baseline"/>
                    <w:rPr>
                      <w:rFonts w:ascii="Times New Roman" w:hAnsi="Times New Roman" w:eastAsia="宋体"/>
                      <w:color w:val="auto"/>
                      <w:sz w:val="22"/>
                      <w:szCs w:val="22"/>
                      <w:u w:val="none" w:color="auto"/>
                      <w:lang w:eastAsia="en-US"/>
                    </w:rPr>
                  </w:pPr>
                  <w:r>
                    <w:rPr>
                      <w:rFonts w:ascii="Times New Roman" w:hAnsi="Times New Roman" w:eastAsia="宋体"/>
                      <w:color w:val="auto"/>
                      <w:sz w:val="22"/>
                      <w:szCs w:val="22"/>
                      <w:u w:val="none" w:color="auto"/>
                      <w:lang w:eastAsia="en-US"/>
                    </w:rPr>
                    <w:t>合计</w:t>
                  </w:r>
                </w:p>
              </w:tc>
              <w:tc>
                <w:tcPr>
                  <w:tcW w:w="863" w:type="pct"/>
                  <w:tcBorders>
                    <w:tl2br w:val="nil"/>
                    <w:tr2bl w:val="nil"/>
                  </w:tcBorders>
                  <w:noWrap w:val="0"/>
                  <w:vAlign w:val="center"/>
                </w:tcPr>
                <w:p>
                  <w:pPr>
                    <w:overflowPunct w:val="0"/>
                    <w:adjustRightInd w:val="0"/>
                    <w:snapToGrid w:val="0"/>
                    <w:jc w:val="center"/>
                    <w:textAlignment w:val="baseline"/>
                    <w:rPr>
                      <w:rFonts w:hint="default" w:ascii="Times New Roman" w:hAnsi="Times New Roman" w:eastAsia="宋体"/>
                      <w:color w:val="auto"/>
                      <w:sz w:val="22"/>
                      <w:szCs w:val="22"/>
                      <w:u w:val="none" w:color="auto"/>
                      <w:lang w:val="en-US" w:eastAsia="zh-CN"/>
                    </w:rPr>
                  </w:pPr>
                  <w:r>
                    <w:rPr>
                      <w:rFonts w:hint="eastAsia"/>
                      <w:color w:val="auto"/>
                      <w:sz w:val="22"/>
                      <w:szCs w:val="22"/>
                      <w:u w:val="none" w:color="auto"/>
                      <w:lang w:val="en-US" w:eastAsia="zh-CN"/>
                    </w:rPr>
                    <w:t>0</w:t>
                  </w:r>
                </w:p>
              </w:tc>
            </w:tr>
          </w:tbl>
          <w:p>
            <w:pPr>
              <w:pStyle w:val="58"/>
              <w:ind w:left="0" w:leftChars="0" w:firstLine="0" w:firstLineChars="0"/>
              <w:rPr>
                <w:rFonts w:hint="default" w:ascii="Times New Roman" w:hAnsi="Times New Roman" w:eastAsia="宋体"/>
                <w:b/>
                <w:bCs/>
                <w:sz w:val="24"/>
                <w:szCs w:val="24"/>
                <w:u w:val="none" w:color="auto"/>
                <w:lang w:val="en-US" w:eastAsia="zh-CN"/>
              </w:rPr>
            </w:pPr>
            <w:r>
              <w:rPr>
                <w:rFonts w:hint="eastAsia" w:ascii="Times New Roman" w:hAnsi="Times New Roman" w:eastAsia="宋体"/>
                <w:b/>
                <w:bCs/>
                <w:sz w:val="24"/>
                <w:szCs w:val="24"/>
                <w:u w:val="none" w:color="auto"/>
                <w:lang w:val="en-US" w:eastAsia="zh-CN"/>
              </w:rPr>
              <w:t>十、 竣工验收情况</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imes New Roman" w:hAnsi="Times New Roman" w:eastAsia="宋体"/>
                <w:sz w:val="24"/>
                <w:szCs w:val="24"/>
                <w:u w:val="none" w:color="auto"/>
                <w:lang w:val="en-US"/>
              </w:rPr>
            </w:pPr>
            <w:r>
              <w:rPr>
                <w:rFonts w:hint="default" w:ascii="Times New Roman" w:hAnsi="Times New Roman" w:eastAsia="宋体"/>
                <w:sz w:val="24"/>
                <w:szCs w:val="24"/>
                <w:u w:val="none" w:color="auto"/>
                <w:lang w:val="en-US"/>
              </w:rPr>
              <w:t>项目竣工环保验收情况详见表4-</w:t>
            </w:r>
            <w:r>
              <w:rPr>
                <w:rFonts w:hint="eastAsia" w:ascii="Times New Roman" w:hAnsi="Times New Roman" w:eastAsia="宋体"/>
                <w:sz w:val="24"/>
                <w:szCs w:val="24"/>
                <w:u w:val="none" w:color="auto"/>
                <w:lang w:val="en-US" w:eastAsia="zh-CN"/>
              </w:rPr>
              <w:t>1</w:t>
            </w:r>
            <w:r>
              <w:rPr>
                <w:rFonts w:hint="eastAsia"/>
                <w:sz w:val="24"/>
                <w:szCs w:val="24"/>
                <w:u w:val="none" w:color="auto"/>
                <w:lang w:val="en-US" w:eastAsia="zh-CN"/>
              </w:rPr>
              <w:t>5</w:t>
            </w:r>
            <w:r>
              <w:rPr>
                <w:rFonts w:hint="default" w:ascii="Times New Roman" w:hAnsi="Times New Roman" w:eastAsia="宋体"/>
                <w:sz w:val="24"/>
                <w:szCs w:val="24"/>
                <w:u w:val="none" w:color="auto"/>
                <w:lang w:val="en-US"/>
              </w:rPr>
              <w:t>。</w:t>
            </w:r>
          </w:p>
          <w:p>
            <w:pPr>
              <w:bidi w:val="0"/>
              <w:jc w:val="center"/>
              <w:rPr>
                <w:rFonts w:hint="default" w:ascii="Times New Roman" w:hAnsi="Times New Roman" w:eastAsia="宋体"/>
                <w:b/>
                <w:bCs/>
                <w:sz w:val="24"/>
                <w:szCs w:val="24"/>
                <w:u w:val="none" w:color="auto"/>
                <w:lang w:val="en-US"/>
              </w:rPr>
            </w:pPr>
            <w:r>
              <w:rPr>
                <w:rFonts w:hint="default" w:ascii="Times New Roman" w:hAnsi="Times New Roman" w:eastAsia="宋体"/>
                <w:b/>
                <w:bCs/>
                <w:sz w:val="24"/>
                <w:szCs w:val="24"/>
                <w:u w:val="none" w:color="auto"/>
                <w:lang w:val="en-US"/>
              </w:rPr>
              <w:t>表4-</w:t>
            </w:r>
            <w:r>
              <w:rPr>
                <w:rFonts w:hint="eastAsia" w:ascii="Times New Roman" w:hAnsi="Times New Roman" w:eastAsia="宋体"/>
                <w:b/>
                <w:bCs/>
                <w:sz w:val="24"/>
                <w:szCs w:val="24"/>
                <w:u w:val="none" w:color="auto"/>
                <w:lang w:val="en-US" w:eastAsia="zh-CN"/>
              </w:rPr>
              <w:t>1</w:t>
            </w:r>
            <w:r>
              <w:rPr>
                <w:rFonts w:hint="eastAsia"/>
                <w:b/>
                <w:bCs/>
                <w:sz w:val="24"/>
                <w:szCs w:val="24"/>
                <w:u w:val="none" w:color="auto"/>
                <w:lang w:val="en-US" w:eastAsia="zh-CN"/>
              </w:rPr>
              <w:t>5</w:t>
            </w:r>
            <w:r>
              <w:rPr>
                <w:rFonts w:hint="eastAsia" w:ascii="Times New Roman" w:hAnsi="Times New Roman" w:eastAsia="宋体"/>
                <w:b/>
                <w:bCs/>
                <w:sz w:val="24"/>
                <w:szCs w:val="24"/>
                <w:u w:val="none" w:color="auto"/>
                <w:lang w:val="en-US" w:eastAsia="zh-CN"/>
              </w:rPr>
              <w:t xml:space="preserve"> 竣工验收</w:t>
            </w:r>
            <w:r>
              <w:rPr>
                <w:rFonts w:hint="default" w:ascii="Times New Roman" w:hAnsi="Times New Roman" w:eastAsia="宋体"/>
                <w:b/>
                <w:bCs/>
                <w:sz w:val="24"/>
                <w:szCs w:val="24"/>
                <w:u w:val="none" w:color="auto"/>
                <w:lang w:val="en-US"/>
              </w:rPr>
              <w:t>一览表</w:t>
            </w:r>
          </w:p>
          <w:tbl>
            <w:tblPr>
              <w:tblStyle w:val="24"/>
              <w:tblpPr w:leftFromText="180" w:rightFromText="180" w:vertAnchor="text" w:tblpX="-5" w:tblpY="1"/>
              <w:tblOverlap w:val="never"/>
              <w:tblW w:w="8777"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920"/>
              <w:gridCol w:w="1279"/>
              <w:gridCol w:w="2691"/>
              <w:gridCol w:w="317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8" w:type="pct"/>
                  <w:tcBorders>
                    <w:tl2br w:val="nil"/>
                    <w:tr2bl w:val="nil"/>
                  </w:tcBorders>
                  <w:noWrap w:val="0"/>
                  <w:vAlign w:val="center"/>
                </w:tcPr>
                <w:p>
                  <w:pPr>
                    <w:adjustRightInd w:val="0"/>
                    <w:snapToGrid w:val="0"/>
                    <w:spacing w:line="240" w:lineRule="auto"/>
                    <w:jc w:val="center"/>
                    <w:rPr>
                      <w:rFonts w:hint="eastAsia" w:ascii="Times New Roman" w:hAnsi="Times New Roman" w:eastAsia="宋体" w:cs="黑体"/>
                      <w:b w:val="0"/>
                      <w:bCs w:val="0"/>
                      <w:color w:val="auto"/>
                      <w:sz w:val="22"/>
                      <w:szCs w:val="22"/>
                      <w:u w:val="none" w:color="auto"/>
                    </w:rPr>
                  </w:pPr>
                  <w:r>
                    <w:rPr>
                      <w:rFonts w:hint="eastAsia" w:ascii="Times New Roman" w:hAnsi="Times New Roman" w:eastAsia="宋体" w:cs="黑体"/>
                      <w:b w:val="0"/>
                      <w:bCs w:val="0"/>
                      <w:color w:val="auto"/>
                      <w:sz w:val="22"/>
                      <w:szCs w:val="22"/>
                      <w:u w:val="none" w:color="auto"/>
                    </w:rPr>
                    <w:t>实施阶段</w:t>
                  </w:r>
                </w:p>
              </w:tc>
              <w:tc>
                <w:tcPr>
                  <w:tcW w:w="1252" w:type="pct"/>
                  <w:gridSpan w:val="2"/>
                  <w:tcBorders>
                    <w:tl2br w:val="nil"/>
                    <w:tr2bl w:val="nil"/>
                  </w:tcBorders>
                  <w:noWrap w:val="0"/>
                  <w:vAlign w:val="center"/>
                </w:tcPr>
                <w:p>
                  <w:pPr>
                    <w:adjustRightInd w:val="0"/>
                    <w:snapToGrid w:val="0"/>
                    <w:spacing w:line="240" w:lineRule="auto"/>
                    <w:jc w:val="center"/>
                    <w:rPr>
                      <w:rFonts w:hint="eastAsia" w:ascii="Times New Roman" w:hAnsi="Times New Roman" w:eastAsia="宋体" w:cs="黑体"/>
                      <w:b w:val="0"/>
                      <w:bCs w:val="0"/>
                      <w:color w:val="auto"/>
                      <w:sz w:val="22"/>
                      <w:szCs w:val="22"/>
                      <w:u w:val="none" w:color="auto"/>
                    </w:rPr>
                  </w:pPr>
                  <w:r>
                    <w:rPr>
                      <w:rFonts w:hint="eastAsia" w:ascii="Times New Roman" w:hAnsi="Times New Roman" w:eastAsia="宋体" w:cs="黑体"/>
                      <w:b w:val="0"/>
                      <w:bCs w:val="0"/>
                      <w:color w:val="auto"/>
                      <w:sz w:val="22"/>
                      <w:szCs w:val="22"/>
                      <w:u w:val="none" w:color="auto"/>
                    </w:rPr>
                    <w:t>污染源</w:t>
                  </w:r>
                </w:p>
              </w:tc>
              <w:tc>
                <w:tcPr>
                  <w:tcW w:w="1532" w:type="pct"/>
                  <w:tcBorders>
                    <w:tl2br w:val="nil"/>
                    <w:tr2bl w:val="nil"/>
                  </w:tcBorders>
                  <w:noWrap w:val="0"/>
                  <w:vAlign w:val="center"/>
                </w:tcPr>
                <w:p>
                  <w:pPr>
                    <w:adjustRightInd w:val="0"/>
                    <w:snapToGrid w:val="0"/>
                    <w:spacing w:line="240" w:lineRule="auto"/>
                    <w:jc w:val="center"/>
                    <w:rPr>
                      <w:rFonts w:hint="eastAsia" w:ascii="Times New Roman" w:hAnsi="Times New Roman" w:eastAsia="宋体" w:cs="黑体"/>
                      <w:b w:val="0"/>
                      <w:bCs w:val="0"/>
                      <w:color w:val="auto"/>
                      <w:sz w:val="22"/>
                      <w:szCs w:val="22"/>
                      <w:u w:val="none" w:color="auto"/>
                    </w:rPr>
                  </w:pPr>
                  <w:r>
                    <w:rPr>
                      <w:rFonts w:hint="eastAsia" w:ascii="Times New Roman" w:hAnsi="Times New Roman" w:eastAsia="宋体" w:cs="黑体"/>
                      <w:b w:val="0"/>
                      <w:bCs w:val="0"/>
                      <w:color w:val="auto"/>
                      <w:sz w:val="22"/>
                      <w:szCs w:val="22"/>
                      <w:u w:val="none" w:color="auto"/>
                    </w:rPr>
                    <w:t>环保设施</w:t>
                  </w:r>
                </w:p>
              </w:tc>
              <w:tc>
                <w:tcPr>
                  <w:tcW w:w="1805" w:type="pct"/>
                  <w:tcBorders>
                    <w:tl2br w:val="nil"/>
                    <w:tr2bl w:val="nil"/>
                  </w:tcBorders>
                  <w:noWrap w:val="0"/>
                  <w:vAlign w:val="center"/>
                </w:tcPr>
                <w:p>
                  <w:pPr>
                    <w:adjustRightInd w:val="0"/>
                    <w:snapToGrid w:val="0"/>
                    <w:spacing w:line="240" w:lineRule="auto"/>
                    <w:jc w:val="center"/>
                    <w:rPr>
                      <w:rFonts w:hint="eastAsia" w:ascii="Times New Roman" w:hAnsi="Times New Roman" w:eastAsia="宋体" w:cs="黑体"/>
                      <w:b w:val="0"/>
                      <w:bCs w:val="0"/>
                      <w:color w:val="auto"/>
                      <w:sz w:val="22"/>
                      <w:szCs w:val="22"/>
                      <w:u w:val="none" w:color="auto"/>
                    </w:rPr>
                  </w:pPr>
                  <w:r>
                    <w:rPr>
                      <w:rFonts w:hint="eastAsia" w:ascii="Times New Roman" w:hAnsi="Times New Roman" w:eastAsia="宋体" w:cs="黑体"/>
                      <w:b w:val="0"/>
                      <w:bCs w:val="0"/>
                      <w:color w:val="auto"/>
                      <w:sz w:val="22"/>
                      <w:szCs w:val="22"/>
                      <w:u w:val="none" w:color="auto"/>
                    </w:rPr>
                    <w:t>预期治理效果</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08" w:type="pct"/>
                  <w:vMerge w:val="restar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2"/>
                      <w:szCs w:val="22"/>
                      <w:u w:val="none" w:color="auto"/>
                    </w:rPr>
                  </w:pPr>
                  <w:r>
                    <w:rPr>
                      <w:rFonts w:hint="default" w:ascii="Times New Roman" w:hAnsi="Times New Roman" w:eastAsia="宋体" w:cs="Times New Roman"/>
                      <w:b w:val="0"/>
                      <w:bCs w:val="0"/>
                      <w:color w:val="auto"/>
                      <w:sz w:val="22"/>
                      <w:szCs w:val="22"/>
                      <w:u w:val="none" w:color="auto"/>
                    </w:rPr>
                    <w:t>运营期</w:t>
                  </w:r>
                </w:p>
              </w:tc>
              <w:tc>
                <w:tcPr>
                  <w:tcW w:w="524" w:type="pct"/>
                  <w:vMerge w:val="restar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2"/>
                      <w:szCs w:val="22"/>
                      <w:u w:val="none" w:color="auto"/>
                      <w:lang w:eastAsia="zh-CN"/>
                    </w:rPr>
                  </w:pPr>
                  <w:r>
                    <w:rPr>
                      <w:rFonts w:hint="eastAsia" w:ascii="Times New Roman" w:hAnsi="Times New Roman" w:eastAsia="宋体" w:cs="Times New Roman"/>
                      <w:b w:val="0"/>
                      <w:bCs w:val="0"/>
                      <w:color w:val="auto"/>
                      <w:sz w:val="22"/>
                      <w:szCs w:val="22"/>
                      <w:u w:val="none" w:color="auto"/>
                      <w:lang w:val="en-US" w:eastAsia="zh-CN"/>
                    </w:rPr>
                    <w:t>废气</w:t>
                  </w:r>
                </w:p>
              </w:tc>
              <w:tc>
                <w:tcPr>
                  <w:tcW w:w="728" w:type="pct"/>
                  <w:tcBorders>
                    <w:tl2br w:val="nil"/>
                    <w:tr2bl w:val="nil"/>
                  </w:tcBorders>
                  <w:noWrap w:val="0"/>
                  <w:vAlign w:val="center"/>
                </w:tcPr>
                <w:p>
                  <w:pPr>
                    <w:spacing w:line="240" w:lineRule="auto"/>
                    <w:jc w:val="center"/>
                    <w:rPr>
                      <w:rFonts w:hint="eastAsia" w:ascii="Times New Roman" w:hAnsi="Times New Roman" w:eastAsia="宋体" w:cs="Times New Roman"/>
                      <w:b w:val="0"/>
                      <w:bCs w:val="0"/>
                      <w:color w:val="auto"/>
                      <w:sz w:val="22"/>
                      <w:szCs w:val="22"/>
                      <w:u w:val="none" w:color="auto"/>
                      <w:lang w:val="en-US" w:eastAsia="zh-CN"/>
                    </w:rPr>
                  </w:pPr>
                  <w:r>
                    <w:rPr>
                      <w:rFonts w:hint="eastAsia" w:cs="Times New Roman"/>
                      <w:b w:val="0"/>
                      <w:bCs w:val="0"/>
                      <w:color w:val="auto"/>
                      <w:sz w:val="22"/>
                      <w:szCs w:val="22"/>
                      <w:u w:val="none" w:color="auto"/>
                      <w:lang w:val="en-US" w:eastAsia="zh-CN"/>
                    </w:rPr>
                    <w:t>原料卸载、堆存过程扬尘</w:t>
                  </w:r>
                </w:p>
              </w:tc>
              <w:tc>
                <w:tcPr>
                  <w:tcW w:w="2691" w:type="dxa"/>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2"/>
                      <w:szCs w:val="22"/>
                      <w:u w:val="none" w:color="auto"/>
                      <w:lang w:val="en-US" w:eastAsia="zh-CN"/>
                    </w:rPr>
                  </w:pPr>
                  <w:r>
                    <w:rPr>
                      <w:rFonts w:hint="eastAsia" w:ascii="Times New Roman" w:hAnsi="Times New Roman"/>
                      <w:sz w:val="22"/>
                      <w:szCs w:val="22"/>
                      <w:lang w:val="en-US" w:eastAsia="zh-CN"/>
                    </w:rPr>
                    <w:t>依托现有洒水降尘、车间降尘措施</w:t>
                  </w:r>
                </w:p>
              </w:tc>
              <w:tc>
                <w:tcPr>
                  <w:tcW w:w="1805"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2"/>
                      <w:szCs w:val="22"/>
                      <w:u w:val="none" w:color="auto"/>
                      <w:lang w:val="en-US" w:eastAsia="zh-CN"/>
                    </w:rPr>
                  </w:pPr>
                  <w:r>
                    <w:rPr>
                      <w:rFonts w:hint="default" w:ascii="Times New Roman" w:hAnsi="Times New Roman" w:eastAsia="宋体"/>
                      <w:sz w:val="21"/>
                      <w:szCs w:val="22"/>
                      <w:highlight w:val="none"/>
                      <w:lang w:val="en-US" w:eastAsia="zh-CN"/>
                    </w:rPr>
                    <w:t>《砖瓦厂工业大气污染物排放标准》（GB29620-2013）表3标准限值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08" w:type="pct"/>
                  <w:vMerge w:val="continue"/>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2"/>
                      <w:szCs w:val="22"/>
                      <w:u w:val="none" w:color="auto"/>
                    </w:rPr>
                  </w:pPr>
                </w:p>
              </w:tc>
              <w:tc>
                <w:tcPr>
                  <w:tcW w:w="524" w:type="pct"/>
                  <w:vMerge w:val="continue"/>
                  <w:tcBorders>
                    <w:tl2br w:val="nil"/>
                    <w:tr2bl w:val="nil"/>
                  </w:tcBorders>
                  <w:noWrap w:val="0"/>
                  <w:vAlign w:val="center"/>
                </w:tcPr>
                <w:p>
                  <w:pPr>
                    <w:spacing w:line="240" w:lineRule="auto"/>
                    <w:jc w:val="center"/>
                    <w:rPr>
                      <w:rFonts w:hint="eastAsia" w:ascii="Times New Roman" w:hAnsi="Times New Roman" w:eastAsia="宋体" w:cs="Times New Roman"/>
                      <w:b w:val="0"/>
                      <w:bCs w:val="0"/>
                      <w:color w:val="auto"/>
                      <w:sz w:val="22"/>
                      <w:szCs w:val="22"/>
                      <w:u w:val="none" w:color="auto"/>
                      <w:lang w:val="en-US" w:eastAsia="zh-CN"/>
                    </w:rPr>
                  </w:pPr>
                </w:p>
              </w:tc>
              <w:tc>
                <w:tcPr>
                  <w:tcW w:w="728" w:type="pct"/>
                  <w:tcBorders>
                    <w:tl2br w:val="nil"/>
                    <w:tr2bl w:val="nil"/>
                  </w:tcBorders>
                  <w:noWrap w:val="0"/>
                  <w:vAlign w:val="center"/>
                </w:tcPr>
                <w:p>
                  <w:pPr>
                    <w:spacing w:line="240" w:lineRule="auto"/>
                    <w:jc w:val="center"/>
                    <w:rPr>
                      <w:rFonts w:hint="eastAsia" w:ascii="Times New Roman" w:hAnsi="Times New Roman" w:eastAsia="宋体" w:cs="Times New Roman"/>
                      <w:b w:val="0"/>
                      <w:bCs w:val="0"/>
                      <w:color w:val="auto"/>
                      <w:sz w:val="22"/>
                      <w:szCs w:val="22"/>
                      <w:u w:val="none" w:color="auto"/>
                      <w:lang w:val="en-US" w:eastAsia="zh-CN"/>
                    </w:rPr>
                  </w:pPr>
                  <w:r>
                    <w:rPr>
                      <w:rFonts w:hint="eastAsia" w:cs="Times New Roman"/>
                      <w:b w:val="0"/>
                      <w:bCs w:val="0"/>
                      <w:color w:val="auto"/>
                      <w:sz w:val="22"/>
                      <w:szCs w:val="22"/>
                      <w:u w:val="none" w:color="auto"/>
                      <w:lang w:val="en-US" w:eastAsia="zh-CN"/>
                    </w:rPr>
                    <w:t>运输车辆动力起尘</w:t>
                  </w:r>
                </w:p>
              </w:tc>
              <w:tc>
                <w:tcPr>
                  <w:tcW w:w="2691" w:type="dxa"/>
                  <w:tcBorders>
                    <w:tl2br w:val="nil"/>
                    <w:tr2bl w:val="nil"/>
                  </w:tcBorders>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auto"/>
                      <w:sz w:val="22"/>
                      <w:szCs w:val="22"/>
                      <w:u w:val="none" w:color="auto"/>
                      <w:lang w:val="en-US" w:eastAsia="zh-CN"/>
                    </w:rPr>
                  </w:pPr>
                  <w:r>
                    <w:rPr>
                      <w:rFonts w:hint="eastAsia" w:ascii="Times New Roman" w:hAnsi="Times New Roman"/>
                      <w:sz w:val="22"/>
                      <w:szCs w:val="22"/>
                      <w:lang w:val="en-US" w:eastAsia="zh-CN"/>
                    </w:rPr>
                    <w:t>依托现有洒水降尘、车间降尘措施</w:t>
                  </w:r>
                </w:p>
              </w:tc>
              <w:tc>
                <w:tcPr>
                  <w:tcW w:w="1805"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2"/>
                      <w:szCs w:val="22"/>
                      <w:u w:val="none" w:color="auto"/>
                      <w:lang w:val="en-US" w:eastAsia="zh-CN"/>
                    </w:rPr>
                  </w:pPr>
                  <w:r>
                    <w:rPr>
                      <w:rFonts w:hint="default" w:ascii="Times New Roman" w:hAnsi="Times New Roman" w:eastAsia="宋体"/>
                      <w:sz w:val="21"/>
                      <w:szCs w:val="22"/>
                      <w:highlight w:val="none"/>
                      <w:lang w:val="en-US" w:eastAsia="zh-CN"/>
                    </w:rPr>
                    <w:t>《砖瓦厂工业大气污染物排放标准》（GB29620-2013）表3标准限值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08" w:type="pct"/>
                  <w:vMerge w:val="continue"/>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2"/>
                      <w:szCs w:val="22"/>
                      <w:u w:val="none" w:color="auto"/>
                    </w:rPr>
                  </w:pPr>
                </w:p>
              </w:tc>
              <w:tc>
                <w:tcPr>
                  <w:tcW w:w="524" w:type="pct"/>
                  <w:vMerge w:val="continue"/>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2"/>
                      <w:szCs w:val="22"/>
                      <w:u w:val="none" w:color="auto"/>
                      <w:lang w:eastAsia="zh-CN"/>
                    </w:rPr>
                  </w:pPr>
                </w:p>
              </w:tc>
              <w:tc>
                <w:tcPr>
                  <w:tcW w:w="728" w:type="pct"/>
                  <w:tcBorders>
                    <w:tl2br w:val="nil"/>
                    <w:tr2bl w:val="nil"/>
                  </w:tcBorders>
                  <w:noWrap w:val="0"/>
                  <w:vAlign w:val="center"/>
                </w:tcPr>
                <w:p>
                  <w:pPr>
                    <w:spacing w:line="240" w:lineRule="auto"/>
                    <w:jc w:val="center"/>
                    <w:rPr>
                      <w:rFonts w:hint="eastAsia" w:ascii="Times New Roman" w:hAnsi="Times New Roman" w:eastAsia="宋体" w:cs="Times New Roman"/>
                      <w:b w:val="0"/>
                      <w:bCs w:val="0"/>
                      <w:color w:val="auto"/>
                      <w:sz w:val="22"/>
                      <w:szCs w:val="22"/>
                      <w:u w:val="none" w:color="auto"/>
                      <w:lang w:val="en-US" w:eastAsia="zh-CN"/>
                    </w:rPr>
                  </w:pPr>
                  <w:r>
                    <w:rPr>
                      <w:rFonts w:hint="eastAsia" w:cs="Times New Roman"/>
                      <w:b w:val="0"/>
                      <w:bCs w:val="0"/>
                      <w:color w:val="auto"/>
                      <w:sz w:val="22"/>
                      <w:szCs w:val="22"/>
                      <w:u w:val="none" w:color="auto"/>
                      <w:lang w:val="en-US" w:eastAsia="zh-CN"/>
                    </w:rPr>
                    <w:t>锂云母混料块焙烧废气</w:t>
                  </w:r>
                </w:p>
              </w:tc>
              <w:tc>
                <w:tcPr>
                  <w:tcW w:w="1532"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2"/>
                      <w:szCs w:val="22"/>
                      <w:u w:val="none" w:color="auto"/>
                      <w:lang w:val="en-US" w:eastAsia="zh-CN"/>
                    </w:rPr>
                  </w:pPr>
                  <w:r>
                    <w:rPr>
                      <w:rFonts w:hint="default" w:ascii="Times New Roman" w:hAnsi="Times New Roman" w:eastAsia="宋体" w:cs="Times New Roman"/>
                      <w:b w:val="0"/>
                      <w:bCs w:val="0"/>
                      <w:color w:val="auto"/>
                      <w:sz w:val="22"/>
                      <w:szCs w:val="22"/>
                      <w:u w:val="none" w:color="auto"/>
                      <w:lang w:val="en-US" w:eastAsia="zh-CN"/>
                    </w:rPr>
                    <w:t>依托现有工程双碱法碱液喷淋塔+34.5m烟囱高空排放</w:t>
                  </w:r>
                </w:p>
              </w:tc>
              <w:tc>
                <w:tcPr>
                  <w:tcW w:w="1805"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2"/>
                      <w:szCs w:val="22"/>
                      <w:u w:val="none" w:color="auto"/>
                      <w:lang w:val="en-US" w:eastAsia="zh-CN"/>
                    </w:rPr>
                  </w:pPr>
                  <w:r>
                    <w:rPr>
                      <w:rFonts w:hint="default" w:ascii="Times New Roman" w:hAnsi="Times New Roman" w:eastAsia="宋体" w:cs="Times New Roman"/>
                      <w:b w:val="0"/>
                      <w:bCs w:val="0"/>
                      <w:color w:val="auto"/>
                      <w:sz w:val="22"/>
                      <w:szCs w:val="22"/>
                      <w:u w:val="none" w:color="auto"/>
                      <w:lang w:val="en-US" w:eastAsia="zh-CN"/>
                    </w:rPr>
                    <w:t>《砖瓦工业大气污染物排放标准》（GB29620-2013）中表2（修改单）排放限值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08" w:type="pct"/>
                  <w:vMerge w:val="continue"/>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2"/>
                      <w:szCs w:val="22"/>
                      <w:u w:val="none" w:color="auto"/>
                    </w:rPr>
                  </w:pPr>
                </w:p>
              </w:tc>
              <w:tc>
                <w:tcPr>
                  <w:tcW w:w="1252" w:type="pct"/>
                  <w:gridSpan w:val="2"/>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2"/>
                      <w:szCs w:val="22"/>
                      <w:u w:val="none" w:color="auto"/>
                    </w:rPr>
                  </w:pPr>
                  <w:r>
                    <w:rPr>
                      <w:rFonts w:hint="default" w:ascii="Times New Roman" w:hAnsi="Times New Roman" w:eastAsia="宋体" w:cs="Times New Roman"/>
                      <w:b w:val="0"/>
                      <w:bCs w:val="0"/>
                      <w:color w:val="auto"/>
                      <w:sz w:val="22"/>
                      <w:szCs w:val="22"/>
                      <w:u w:val="none" w:color="auto"/>
                    </w:rPr>
                    <w:t>设备噪声</w:t>
                  </w:r>
                </w:p>
              </w:tc>
              <w:tc>
                <w:tcPr>
                  <w:tcW w:w="1532" w:type="pct"/>
                  <w:tcBorders>
                    <w:tl2br w:val="nil"/>
                    <w:tr2bl w:val="nil"/>
                  </w:tcBorders>
                  <w:noWrap w:val="0"/>
                  <w:vAlign w:val="center"/>
                </w:tcPr>
                <w:p>
                  <w:pPr>
                    <w:spacing w:line="240" w:lineRule="auto"/>
                    <w:jc w:val="center"/>
                    <w:rPr>
                      <w:rFonts w:hint="default" w:ascii="Times New Roman" w:hAnsi="Times New Roman" w:eastAsia="宋体" w:cs="Times New Roman"/>
                      <w:b w:val="0"/>
                      <w:bCs w:val="0"/>
                      <w:color w:val="auto"/>
                      <w:sz w:val="22"/>
                      <w:szCs w:val="22"/>
                      <w:u w:val="none" w:color="auto"/>
                    </w:rPr>
                  </w:pPr>
                  <w:r>
                    <w:rPr>
                      <w:rFonts w:hint="eastAsia" w:cs="Times New Roman"/>
                      <w:b w:val="0"/>
                      <w:bCs w:val="0"/>
                      <w:color w:val="auto"/>
                      <w:sz w:val="22"/>
                      <w:szCs w:val="22"/>
                      <w:u w:val="none" w:color="auto"/>
                      <w:lang w:eastAsia="zh-CN"/>
                    </w:rPr>
                    <w:t>依托现有</w:t>
                  </w:r>
                  <w:r>
                    <w:rPr>
                      <w:rFonts w:hint="default" w:ascii="Times New Roman" w:hAnsi="Times New Roman" w:eastAsia="宋体" w:cs="Times New Roman"/>
                      <w:b w:val="0"/>
                      <w:bCs w:val="0"/>
                      <w:color w:val="auto"/>
                      <w:sz w:val="22"/>
                      <w:szCs w:val="22"/>
                      <w:u w:val="none" w:color="auto"/>
                    </w:rPr>
                    <w:t>墙体隔声、吸声、合理布局</w:t>
                  </w:r>
                </w:p>
              </w:tc>
              <w:tc>
                <w:tcPr>
                  <w:tcW w:w="1805"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2"/>
                      <w:szCs w:val="22"/>
                      <w:u w:val="none" w:color="auto"/>
                      <w:lang w:val="en-US" w:eastAsia="zh-CN"/>
                    </w:rPr>
                  </w:pPr>
                  <w:r>
                    <w:rPr>
                      <w:rFonts w:hint="default" w:ascii="Times New Roman" w:hAnsi="Times New Roman" w:eastAsia="宋体" w:cs="Times New Roman"/>
                      <w:b w:val="0"/>
                      <w:bCs w:val="0"/>
                      <w:color w:val="auto"/>
                      <w:sz w:val="22"/>
                      <w:szCs w:val="22"/>
                      <w:u w:val="none" w:color="auto"/>
                      <w:lang w:val="en-US" w:eastAsia="zh-CN"/>
                    </w:rPr>
                    <w:t>《工业企业厂界环境噪声排放标准》（GB12348-2008）</w:t>
                  </w:r>
                  <w:r>
                    <w:rPr>
                      <w:rFonts w:hint="eastAsia" w:ascii="Times New Roman" w:hAnsi="Times New Roman" w:eastAsia="宋体" w:cs="Times New Roman"/>
                      <w:b w:val="0"/>
                      <w:bCs w:val="0"/>
                      <w:color w:val="auto"/>
                      <w:sz w:val="22"/>
                      <w:szCs w:val="22"/>
                      <w:u w:val="none" w:color="auto"/>
                      <w:lang w:val="en-US" w:eastAsia="zh-CN"/>
                    </w:rPr>
                    <w:t>2</w:t>
                  </w:r>
                  <w:r>
                    <w:rPr>
                      <w:rFonts w:hint="default" w:ascii="Times New Roman" w:hAnsi="Times New Roman" w:eastAsia="宋体" w:cs="Times New Roman"/>
                      <w:b w:val="0"/>
                      <w:bCs w:val="0"/>
                      <w:color w:val="auto"/>
                      <w:sz w:val="22"/>
                      <w:szCs w:val="22"/>
                      <w:u w:val="none" w:color="auto"/>
                      <w:lang w:val="en-US" w:eastAsia="zh-CN"/>
                    </w:rPr>
                    <w:t>类标准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408" w:type="pct"/>
                  <w:vMerge w:val="continue"/>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2"/>
                      <w:szCs w:val="22"/>
                      <w:u w:val="none" w:color="auto"/>
                    </w:rPr>
                  </w:pPr>
                </w:p>
              </w:tc>
              <w:tc>
                <w:tcPr>
                  <w:tcW w:w="1252" w:type="pct"/>
                  <w:gridSpan w:val="2"/>
                  <w:tcBorders>
                    <w:tl2br w:val="nil"/>
                    <w:tr2bl w:val="nil"/>
                  </w:tcBorders>
                  <w:noWrap w:val="0"/>
                  <w:vAlign w:val="center"/>
                </w:tcPr>
                <w:p>
                  <w:pPr>
                    <w:adjustRightInd w:val="0"/>
                    <w:snapToGrid w:val="0"/>
                    <w:spacing w:line="240" w:lineRule="auto"/>
                    <w:jc w:val="center"/>
                    <w:rPr>
                      <w:rFonts w:hint="eastAsia" w:ascii="Times New Roman" w:hAnsi="Times New Roman" w:eastAsia="宋体" w:cs="Times New Roman"/>
                      <w:b w:val="0"/>
                      <w:bCs w:val="0"/>
                      <w:color w:val="auto"/>
                      <w:sz w:val="22"/>
                      <w:szCs w:val="22"/>
                      <w:u w:val="none" w:color="auto"/>
                      <w:lang w:eastAsia="zh-CN"/>
                    </w:rPr>
                  </w:pPr>
                  <w:r>
                    <w:rPr>
                      <w:rFonts w:hint="eastAsia" w:ascii="Times New Roman" w:hAnsi="Times New Roman" w:eastAsia="宋体" w:cs="Times New Roman"/>
                      <w:b w:val="0"/>
                      <w:bCs w:val="0"/>
                      <w:color w:val="auto"/>
                      <w:sz w:val="22"/>
                      <w:szCs w:val="22"/>
                      <w:u w:val="none" w:color="auto"/>
                      <w:lang w:eastAsia="zh-CN"/>
                    </w:rPr>
                    <w:t>固废</w:t>
                  </w:r>
                </w:p>
              </w:tc>
              <w:tc>
                <w:tcPr>
                  <w:tcW w:w="1532"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2"/>
                      <w:szCs w:val="22"/>
                      <w:u w:val="none" w:color="auto"/>
                      <w:lang w:eastAsia="zh-CN"/>
                    </w:rPr>
                  </w:pPr>
                  <w:r>
                    <w:rPr>
                      <w:rFonts w:hint="eastAsia" w:ascii="Times New Roman" w:hAnsi="Times New Roman" w:eastAsia="宋体" w:cs="Times New Roman"/>
                      <w:sz w:val="22"/>
                      <w:szCs w:val="22"/>
                      <w:u w:val="none" w:color="auto"/>
                      <w:lang w:val="en-US" w:eastAsia="zh-CN"/>
                    </w:rPr>
                    <w:t>一般固体废物</w:t>
                  </w:r>
                </w:p>
              </w:tc>
              <w:tc>
                <w:tcPr>
                  <w:tcW w:w="1805" w:type="pct"/>
                  <w:tcBorders>
                    <w:tl2br w:val="nil"/>
                    <w:tr2bl w:val="nil"/>
                  </w:tcBorders>
                  <w:noWrap w:val="0"/>
                  <w:vAlign w:val="center"/>
                </w:tcPr>
                <w:p>
                  <w:pPr>
                    <w:adjustRightInd w:val="0"/>
                    <w:snapToGrid w:val="0"/>
                    <w:spacing w:line="240" w:lineRule="auto"/>
                    <w:jc w:val="center"/>
                    <w:rPr>
                      <w:rFonts w:hint="default" w:ascii="Times New Roman" w:hAnsi="Times New Roman" w:eastAsia="宋体" w:cs="Times New Roman"/>
                      <w:b w:val="0"/>
                      <w:bCs w:val="0"/>
                      <w:color w:val="auto"/>
                      <w:sz w:val="22"/>
                      <w:szCs w:val="22"/>
                      <w:u w:val="none" w:color="auto"/>
                      <w:lang w:val="en-US" w:eastAsia="zh-CN"/>
                    </w:rPr>
                  </w:pPr>
                  <w:r>
                    <w:rPr>
                      <w:rFonts w:hint="default" w:ascii="Times New Roman" w:hAnsi="Times New Roman" w:eastAsia="宋体" w:cs="Times New Roman"/>
                      <w:b w:val="0"/>
                      <w:bCs w:val="0"/>
                      <w:color w:val="auto"/>
                      <w:sz w:val="22"/>
                      <w:szCs w:val="22"/>
                      <w:u w:val="none" w:color="auto"/>
                      <w:lang w:val="en-US" w:eastAsia="zh-CN"/>
                    </w:rPr>
                    <w:t>《一般工业固体废物贮存和填埋污染控制标准》（GB18599-2020）</w:t>
                  </w:r>
                </w:p>
              </w:tc>
            </w:tr>
          </w:tbl>
          <w:p>
            <w:pPr>
              <w:bidi w:val="0"/>
              <w:ind w:firstLine="480" w:firstLineChars="200"/>
              <w:rPr>
                <w:rFonts w:hint="default" w:ascii="Times New Roman" w:hAnsi="Times New Roman" w:eastAsia="宋体"/>
                <w:sz w:val="24"/>
                <w:szCs w:val="24"/>
                <w:u w:val="none" w:color="auto"/>
                <w:lang w:val="en-US"/>
              </w:rPr>
            </w:pPr>
          </w:p>
        </w:tc>
      </w:tr>
    </w:tbl>
    <w:p>
      <w:pPr>
        <w:pStyle w:val="4"/>
        <w:rPr>
          <w:rFonts w:hint="eastAsia" w:ascii="宋体" w:cs="宋体"/>
          <w:b/>
          <w:kern w:val="0"/>
          <w:sz w:val="28"/>
          <w:szCs w:val="28"/>
          <w:u w:val="none" w:color="auto"/>
        </w:rPr>
      </w:pPr>
    </w:p>
    <w:p>
      <w:pPr>
        <w:rPr>
          <w:rFonts w:hint="eastAsia"/>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0"/>
        <w:jc w:val="center"/>
        <w:outlineLvl w:val="0"/>
        <w:rPr>
          <w:rFonts w:ascii="黑体" w:hAnsi="黑体" w:eastAsia="黑体"/>
          <w:snapToGrid w:val="0"/>
          <w:sz w:val="30"/>
          <w:szCs w:val="30"/>
          <w:u w:val="none" w:color="auto"/>
        </w:rPr>
      </w:pPr>
      <w:bookmarkStart w:id="7" w:name="_Toc22490"/>
      <w:r>
        <w:rPr>
          <w:rFonts w:hint="eastAsia" w:ascii="黑体" w:hAnsi="黑体" w:eastAsia="黑体"/>
          <w:snapToGrid w:val="0"/>
          <w:sz w:val="30"/>
          <w:szCs w:val="30"/>
          <w:u w:val="none" w:color="auto"/>
        </w:rPr>
        <w:t>五、</w:t>
      </w:r>
      <w:bookmarkStart w:id="8" w:name="_Hlk54167917"/>
      <w:r>
        <w:rPr>
          <w:rFonts w:hint="eastAsia" w:ascii="黑体" w:hAnsi="黑体" w:eastAsia="黑体"/>
          <w:snapToGrid w:val="0"/>
          <w:sz w:val="30"/>
          <w:szCs w:val="30"/>
          <w:u w:val="none" w:color="auto"/>
        </w:rPr>
        <w:t>环境保护措施监督检查清单</w:t>
      </w:r>
      <w:bookmarkEnd w:id="7"/>
      <w:bookmarkEnd w:id="8"/>
    </w:p>
    <w:tbl>
      <w:tblPr>
        <w:tblStyle w:val="24"/>
        <w:tblW w:w="959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691"/>
        <w:gridCol w:w="1664"/>
        <w:gridCol w:w="1718"/>
        <w:gridCol w:w="29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7" w:type="dxa"/>
            <w:tcBorders>
              <w:tl2br w:val="single" w:color="auto" w:sz="4" w:space="0"/>
            </w:tcBorders>
            <w:noWrap w:val="0"/>
            <w:vAlign w:val="top"/>
          </w:tcPr>
          <w:p>
            <w:pPr>
              <w:adjustRightInd w:val="0"/>
              <w:snapToGrid w:val="0"/>
              <w:spacing w:line="360" w:lineRule="auto"/>
              <w:ind w:firstLine="840"/>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内容</w:t>
            </w:r>
          </w:p>
          <w:p>
            <w:pPr>
              <w:adjustRightInd w:val="0"/>
              <w:snapToGrid w:val="0"/>
              <w:spacing w:line="360" w:lineRule="auto"/>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要素</w:t>
            </w:r>
          </w:p>
        </w:tc>
        <w:tc>
          <w:tcPr>
            <w:tcW w:w="1691" w:type="dxa"/>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排放口(编号、名称)/污染源</w:t>
            </w:r>
          </w:p>
        </w:tc>
        <w:tc>
          <w:tcPr>
            <w:tcW w:w="1664" w:type="dxa"/>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污染物项目</w:t>
            </w:r>
          </w:p>
        </w:tc>
        <w:tc>
          <w:tcPr>
            <w:tcW w:w="1718" w:type="dxa"/>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环境保护措施</w:t>
            </w:r>
          </w:p>
        </w:tc>
        <w:tc>
          <w:tcPr>
            <w:tcW w:w="2926" w:type="dxa"/>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7" w:type="dxa"/>
            <w:vMerge w:val="restart"/>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大气环境</w:t>
            </w:r>
          </w:p>
        </w:tc>
        <w:tc>
          <w:tcPr>
            <w:tcW w:w="1691" w:type="dxa"/>
            <w:noWrap w:val="0"/>
            <w:vAlign w:val="center"/>
          </w:tcPr>
          <w:p>
            <w:pPr>
              <w:spacing w:line="240" w:lineRule="auto"/>
              <w:jc w:val="center"/>
              <w:rPr>
                <w:rFonts w:hint="eastAsia" w:cs="Times New Roman"/>
                <w:color w:val="auto"/>
                <w:sz w:val="22"/>
                <w:szCs w:val="22"/>
                <w:u w:val="none" w:color="auto"/>
                <w:lang w:val="en-US" w:eastAsia="zh-CN"/>
              </w:rPr>
            </w:pPr>
            <w:r>
              <w:rPr>
                <w:rFonts w:hint="eastAsia" w:cs="Times New Roman"/>
                <w:b w:val="0"/>
                <w:bCs w:val="0"/>
                <w:color w:val="auto"/>
                <w:sz w:val="22"/>
                <w:szCs w:val="22"/>
                <w:u w:val="none" w:color="auto"/>
                <w:lang w:val="en-US" w:eastAsia="zh-CN"/>
              </w:rPr>
              <w:t>原料卸载、堆存过程扬尘</w:t>
            </w:r>
          </w:p>
        </w:tc>
        <w:tc>
          <w:tcPr>
            <w:tcW w:w="1664" w:type="dxa"/>
            <w:noWrap w:val="0"/>
            <w:vAlign w:val="center"/>
          </w:tcPr>
          <w:p>
            <w:pPr>
              <w:adjustRightInd w:val="0"/>
              <w:snapToGrid w:val="0"/>
              <w:spacing w:line="360" w:lineRule="auto"/>
              <w:jc w:val="center"/>
              <w:rPr>
                <w:rFonts w:hint="eastAsia" w:cs="Times New Roman"/>
                <w:color w:val="auto"/>
                <w:sz w:val="22"/>
                <w:szCs w:val="22"/>
                <w:u w:val="none" w:color="auto"/>
                <w:lang w:val="en-US" w:eastAsia="zh-CN"/>
              </w:rPr>
            </w:pPr>
            <w:r>
              <w:rPr>
                <w:rFonts w:hint="eastAsia" w:cs="Times New Roman"/>
                <w:color w:val="auto"/>
                <w:sz w:val="22"/>
                <w:szCs w:val="22"/>
                <w:u w:val="none" w:color="auto"/>
                <w:lang w:val="en-US" w:eastAsia="zh-CN"/>
              </w:rPr>
              <w:t>颗粒物</w:t>
            </w:r>
          </w:p>
        </w:tc>
        <w:tc>
          <w:tcPr>
            <w:tcW w:w="1718" w:type="dxa"/>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2"/>
                <w:szCs w:val="22"/>
                <w:u w:val="none" w:color="auto"/>
                <w:lang w:val="en-US" w:eastAsia="zh-CN"/>
              </w:rPr>
            </w:pPr>
            <w:r>
              <w:rPr>
                <w:rFonts w:hint="eastAsia" w:ascii="Times New Roman" w:hAnsi="Times New Roman"/>
                <w:sz w:val="22"/>
                <w:szCs w:val="22"/>
                <w:lang w:val="en-US" w:eastAsia="zh-CN"/>
              </w:rPr>
              <w:t>依托现有洒水降尘、车间降尘措施</w:t>
            </w:r>
          </w:p>
        </w:tc>
        <w:tc>
          <w:tcPr>
            <w:tcW w:w="2926" w:type="dxa"/>
            <w:noWrap w:val="0"/>
            <w:vAlign w:val="center"/>
          </w:tcPr>
          <w:p>
            <w:pPr>
              <w:adjustRightInd w:val="0"/>
              <w:snapToGrid w:val="0"/>
              <w:spacing w:line="24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eastAsia="宋体"/>
                <w:sz w:val="21"/>
                <w:szCs w:val="22"/>
                <w:highlight w:val="none"/>
                <w:lang w:val="en-US" w:eastAsia="zh-CN"/>
              </w:rPr>
              <w:t>《砖瓦厂工业大气污染物排放标准》（GB29620-2013）表3标准限值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7" w:type="dxa"/>
            <w:vMerge w:val="continue"/>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p>
        </w:tc>
        <w:tc>
          <w:tcPr>
            <w:tcW w:w="1691" w:type="dxa"/>
            <w:noWrap w:val="0"/>
            <w:vAlign w:val="center"/>
          </w:tcPr>
          <w:p>
            <w:pPr>
              <w:spacing w:line="240" w:lineRule="auto"/>
              <w:jc w:val="center"/>
              <w:rPr>
                <w:rFonts w:hint="eastAsia" w:cs="Times New Roman"/>
                <w:color w:val="auto"/>
                <w:sz w:val="22"/>
                <w:szCs w:val="22"/>
                <w:u w:val="none" w:color="auto"/>
                <w:lang w:val="en-US" w:eastAsia="zh-CN"/>
              </w:rPr>
            </w:pPr>
            <w:r>
              <w:rPr>
                <w:rFonts w:hint="eastAsia" w:cs="Times New Roman"/>
                <w:b w:val="0"/>
                <w:bCs w:val="0"/>
                <w:color w:val="auto"/>
                <w:sz w:val="22"/>
                <w:szCs w:val="22"/>
                <w:u w:val="none" w:color="auto"/>
                <w:lang w:val="en-US" w:eastAsia="zh-CN"/>
              </w:rPr>
              <w:t>运输车辆动力起尘</w:t>
            </w:r>
          </w:p>
        </w:tc>
        <w:tc>
          <w:tcPr>
            <w:tcW w:w="1664" w:type="dxa"/>
            <w:noWrap w:val="0"/>
            <w:vAlign w:val="center"/>
          </w:tcPr>
          <w:p>
            <w:pPr>
              <w:adjustRightInd w:val="0"/>
              <w:snapToGrid w:val="0"/>
              <w:spacing w:line="360" w:lineRule="auto"/>
              <w:jc w:val="center"/>
              <w:rPr>
                <w:rFonts w:hint="eastAsia" w:cs="Times New Roman"/>
                <w:color w:val="auto"/>
                <w:sz w:val="22"/>
                <w:szCs w:val="22"/>
                <w:u w:val="none" w:color="auto"/>
                <w:lang w:val="en-US" w:eastAsia="zh-CN"/>
              </w:rPr>
            </w:pPr>
            <w:r>
              <w:rPr>
                <w:rFonts w:hint="eastAsia" w:cs="Times New Roman"/>
                <w:color w:val="auto"/>
                <w:sz w:val="22"/>
                <w:szCs w:val="22"/>
                <w:u w:val="none" w:color="auto"/>
                <w:lang w:val="en-US" w:eastAsia="zh-CN"/>
              </w:rPr>
              <w:t>颗粒物</w:t>
            </w:r>
          </w:p>
        </w:tc>
        <w:tc>
          <w:tcPr>
            <w:tcW w:w="1718" w:type="dxa"/>
            <w:noWrap w:val="0"/>
            <w:vAlign w:val="center"/>
          </w:tcPr>
          <w:p>
            <w:pPr>
              <w:pStyle w:val="13"/>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color w:val="auto"/>
                <w:sz w:val="22"/>
                <w:szCs w:val="22"/>
                <w:u w:val="none" w:color="auto"/>
                <w:lang w:val="en-US" w:eastAsia="zh-CN"/>
              </w:rPr>
            </w:pPr>
            <w:r>
              <w:rPr>
                <w:rFonts w:hint="eastAsia" w:ascii="Times New Roman" w:hAnsi="Times New Roman"/>
                <w:sz w:val="22"/>
                <w:szCs w:val="22"/>
                <w:lang w:val="en-US" w:eastAsia="zh-CN"/>
              </w:rPr>
              <w:t>依托现有洒水降尘、车间降尘措施</w:t>
            </w:r>
          </w:p>
        </w:tc>
        <w:tc>
          <w:tcPr>
            <w:tcW w:w="2926" w:type="dxa"/>
            <w:noWrap w:val="0"/>
            <w:vAlign w:val="center"/>
          </w:tcPr>
          <w:p>
            <w:pPr>
              <w:adjustRightInd w:val="0"/>
              <w:snapToGrid w:val="0"/>
              <w:spacing w:line="240" w:lineRule="auto"/>
              <w:jc w:val="center"/>
              <w:rPr>
                <w:rFonts w:hint="default" w:ascii="Times New Roman" w:hAnsi="Times New Roman" w:cs="Times New Roman"/>
                <w:color w:val="auto"/>
                <w:sz w:val="22"/>
                <w:szCs w:val="22"/>
                <w:u w:val="none" w:color="auto"/>
                <w:lang w:val="en-US" w:eastAsia="zh-CN"/>
              </w:rPr>
            </w:pPr>
            <w:r>
              <w:rPr>
                <w:rFonts w:hint="default" w:ascii="Times New Roman" w:hAnsi="Times New Roman" w:eastAsia="宋体"/>
                <w:sz w:val="21"/>
                <w:szCs w:val="22"/>
                <w:highlight w:val="none"/>
                <w:lang w:val="en-US" w:eastAsia="zh-CN"/>
              </w:rPr>
              <w:t>《砖瓦厂工业大气污染物排放标准》（GB29620-2013）表3标准限值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7" w:type="dxa"/>
            <w:vMerge w:val="continue"/>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p>
        </w:tc>
        <w:tc>
          <w:tcPr>
            <w:tcW w:w="1691" w:type="dxa"/>
            <w:noWrap w:val="0"/>
            <w:vAlign w:val="center"/>
          </w:tcPr>
          <w:p>
            <w:pPr>
              <w:adjustRightInd w:val="0"/>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锂云母混料焙烧废气</w:t>
            </w:r>
          </w:p>
        </w:tc>
        <w:tc>
          <w:tcPr>
            <w:tcW w:w="1664" w:type="dxa"/>
            <w:noWrap w:val="0"/>
            <w:vAlign w:val="center"/>
          </w:tcPr>
          <w:p>
            <w:pPr>
              <w:adjustRightInd w:val="0"/>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颗粒物</w:t>
            </w:r>
          </w:p>
        </w:tc>
        <w:tc>
          <w:tcPr>
            <w:tcW w:w="1718" w:type="dxa"/>
            <w:noWrap w:val="0"/>
            <w:vAlign w:val="center"/>
          </w:tcPr>
          <w:p>
            <w:pPr>
              <w:adjustRightInd w:val="0"/>
              <w:snapToGrid w:val="0"/>
              <w:spacing w:line="360" w:lineRule="auto"/>
              <w:jc w:val="center"/>
              <w:rPr>
                <w:rFonts w:hint="default" w:ascii="Times New Roman" w:hAnsi="Times New Roman" w:eastAsia="宋体" w:cs="Times New Roman"/>
                <w:color w:val="auto"/>
                <w:sz w:val="22"/>
                <w:szCs w:val="22"/>
                <w:u w:val="none" w:color="auto"/>
                <w:lang w:val="en-US" w:eastAsia="zh-CN"/>
              </w:rPr>
            </w:pPr>
            <w:r>
              <w:rPr>
                <w:rFonts w:hint="default" w:ascii="Times New Roman" w:hAnsi="Times New Roman" w:eastAsia="宋体" w:cs="Times New Roman"/>
                <w:color w:val="auto"/>
                <w:sz w:val="22"/>
                <w:szCs w:val="22"/>
                <w:u w:val="none" w:color="auto"/>
                <w:lang w:val="en-US" w:eastAsia="zh-CN"/>
              </w:rPr>
              <w:t>依托现有工程双碱法碱液喷淋塔+34.5m烟囱高空排放</w:t>
            </w:r>
          </w:p>
        </w:tc>
        <w:tc>
          <w:tcPr>
            <w:tcW w:w="2926" w:type="dxa"/>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lang w:val="en-US" w:eastAsia="zh-CN"/>
              </w:rPr>
              <w:t>《砖瓦工业大气污染物排放标准》（GB29620-2013）中表2（修改单）排放限值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97" w:type="dxa"/>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声环境</w:t>
            </w:r>
          </w:p>
        </w:tc>
        <w:tc>
          <w:tcPr>
            <w:tcW w:w="1691" w:type="dxa"/>
            <w:noWrap w:val="0"/>
            <w:vAlign w:val="center"/>
          </w:tcPr>
          <w:p>
            <w:pPr>
              <w:pStyle w:val="59"/>
              <w:spacing w:line="360" w:lineRule="auto"/>
              <w:rPr>
                <w:rFonts w:hint="default" w:ascii="Times New Roman" w:hAnsi="Times New Roman" w:eastAsia="宋体" w:cs="Times New Roman"/>
                <w:color w:val="auto"/>
                <w:sz w:val="22"/>
                <w:szCs w:val="22"/>
                <w:u w:val="none" w:color="auto"/>
                <w:lang w:val="en-US" w:eastAsia="zh-CN"/>
              </w:rPr>
            </w:pPr>
            <w:r>
              <w:rPr>
                <w:snapToGrid w:val="0"/>
                <w:color w:val="auto"/>
                <w:sz w:val="22"/>
                <w:szCs w:val="22"/>
                <w:u w:val="none" w:color="auto"/>
              </w:rPr>
              <w:t>机械设备</w:t>
            </w:r>
            <w:r>
              <w:rPr>
                <w:rFonts w:hint="eastAsia"/>
                <w:snapToGrid w:val="0"/>
                <w:color w:val="auto"/>
                <w:sz w:val="22"/>
                <w:szCs w:val="22"/>
                <w:u w:val="none" w:color="auto"/>
                <w:lang w:eastAsia="zh-CN"/>
              </w:rPr>
              <w:t>、</w:t>
            </w:r>
            <w:r>
              <w:rPr>
                <w:rFonts w:hint="eastAsia"/>
                <w:snapToGrid w:val="0"/>
                <w:color w:val="auto"/>
                <w:sz w:val="22"/>
                <w:szCs w:val="22"/>
                <w:u w:val="none" w:color="auto"/>
                <w:lang w:val="en-US" w:eastAsia="zh-CN"/>
              </w:rPr>
              <w:t>设备噪声</w:t>
            </w:r>
          </w:p>
        </w:tc>
        <w:tc>
          <w:tcPr>
            <w:tcW w:w="1664" w:type="dxa"/>
            <w:noWrap w:val="0"/>
            <w:vAlign w:val="center"/>
          </w:tcPr>
          <w:p>
            <w:pPr>
              <w:pStyle w:val="59"/>
              <w:spacing w:line="360" w:lineRule="auto"/>
              <w:rPr>
                <w:rFonts w:hint="default" w:ascii="Times New Roman" w:hAnsi="Times New Roman" w:eastAsia="宋体" w:cs="Times New Roman"/>
                <w:color w:val="auto"/>
                <w:sz w:val="22"/>
                <w:szCs w:val="22"/>
                <w:u w:val="none" w:color="auto"/>
                <w:lang w:val="en-US" w:eastAsia="zh-CN"/>
              </w:rPr>
            </w:pPr>
            <w:r>
              <w:rPr>
                <w:rFonts w:hint="eastAsia"/>
                <w:snapToGrid w:val="0"/>
                <w:color w:val="auto"/>
                <w:sz w:val="22"/>
                <w:szCs w:val="22"/>
                <w:u w:val="none" w:color="auto"/>
                <w:lang w:val="en-US" w:eastAsia="zh-CN"/>
              </w:rPr>
              <w:t>厂界噪声</w:t>
            </w:r>
          </w:p>
        </w:tc>
        <w:tc>
          <w:tcPr>
            <w:tcW w:w="1718" w:type="dxa"/>
            <w:noWrap w:val="0"/>
            <w:vAlign w:val="center"/>
          </w:tcPr>
          <w:p>
            <w:pPr>
              <w:pStyle w:val="59"/>
              <w:spacing w:line="360" w:lineRule="auto"/>
              <w:rPr>
                <w:rFonts w:hint="default" w:ascii="Times New Roman" w:hAnsi="Times New Roman" w:cs="Times New Roman"/>
                <w:color w:val="auto"/>
                <w:sz w:val="22"/>
                <w:szCs w:val="22"/>
                <w:u w:val="none" w:color="auto"/>
              </w:rPr>
            </w:pPr>
            <w:r>
              <w:rPr>
                <w:rFonts w:hint="eastAsia"/>
                <w:snapToGrid w:val="0"/>
                <w:color w:val="auto"/>
                <w:sz w:val="22"/>
                <w:szCs w:val="22"/>
                <w:u w:val="none" w:color="auto"/>
                <w:lang w:eastAsia="zh-CN"/>
              </w:rPr>
              <w:t>依托现有</w:t>
            </w:r>
            <w:r>
              <w:rPr>
                <w:snapToGrid w:val="0"/>
                <w:color w:val="auto"/>
                <w:sz w:val="22"/>
                <w:szCs w:val="22"/>
                <w:u w:val="none" w:color="auto"/>
              </w:rPr>
              <w:t>低噪声设备、建筑隔声、基础减振等</w:t>
            </w:r>
          </w:p>
        </w:tc>
        <w:tc>
          <w:tcPr>
            <w:tcW w:w="2926" w:type="dxa"/>
            <w:noWrap w:val="0"/>
            <w:vAlign w:val="center"/>
          </w:tcPr>
          <w:p>
            <w:pPr>
              <w:pStyle w:val="59"/>
              <w:spacing w:line="360" w:lineRule="auto"/>
              <w:rPr>
                <w:rFonts w:hint="default" w:ascii="Times New Roman" w:hAnsi="Times New Roman" w:cs="Times New Roman"/>
                <w:color w:val="auto"/>
                <w:sz w:val="22"/>
                <w:szCs w:val="22"/>
                <w:u w:val="none" w:color="auto"/>
              </w:rPr>
            </w:pPr>
            <w:r>
              <w:rPr>
                <w:snapToGrid w:val="0"/>
                <w:color w:val="auto"/>
                <w:sz w:val="22"/>
                <w:szCs w:val="22"/>
                <w:u w:val="none" w:color="auto"/>
              </w:rPr>
              <w:t>《工业企业厂界环境噪声排放标准》（GB1234</w:t>
            </w:r>
            <w:r>
              <w:rPr>
                <w:rFonts w:hint="eastAsia"/>
                <w:snapToGrid w:val="0"/>
                <w:color w:val="auto"/>
                <w:sz w:val="22"/>
                <w:szCs w:val="22"/>
                <w:u w:val="none" w:color="auto"/>
              </w:rPr>
              <w:t xml:space="preserve"> </w:t>
            </w:r>
            <w:r>
              <w:rPr>
                <w:snapToGrid w:val="0"/>
                <w:color w:val="auto"/>
                <w:sz w:val="22"/>
                <w:szCs w:val="22"/>
                <w:u w:val="none" w:color="auto"/>
              </w:rPr>
              <w:t>8-2008）中</w:t>
            </w:r>
            <w:r>
              <w:rPr>
                <w:rFonts w:hint="eastAsia"/>
                <w:snapToGrid w:val="0"/>
                <w:color w:val="auto"/>
                <w:sz w:val="22"/>
                <w:szCs w:val="22"/>
                <w:u w:val="none" w:color="auto"/>
                <w:lang w:val="en-US" w:eastAsia="zh-CN"/>
              </w:rPr>
              <w:t>2</w:t>
            </w:r>
            <w:r>
              <w:rPr>
                <w:snapToGrid w:val="0"/>
                <w:color w:val="auto"/>
                <w:sz w:val="22"/>
                <w:szCs w:val="22"/>
                <w:u w:val="none" w:color="auto"/>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597" w:type="dxa"/>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电磁辐射</w:t>
            </w:r>
          </w:p>
        </w:tc>
        <w:tc>
          <w:tcPr>
            <w:tcW w:w="1691" w:type="dxa"/>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eastAsia" w:ascii="Times New Roman" w:hAnsi="Times New Roman" w:cs="Times New Roman"/>
                <w:color w:val="auto"/>
                <w:sz w:val="22"/>
                <w:szCs w:val="22"/>
                <w:u w:val="none" w:color="auto"/>
                <w:lang w:val="en-US" w:eastAsia="zh-CN"/>
              </w:rPr>
              <w:t>/</w:t>
            </w:r>
          </w:p>
        </w:tc>
        <w:tc>
          <w:tcPr>
            <w:tcW w:w="1664" w:type="dxa"/>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eastAsia" w:ascii="Times New Roman" w:hAnsi="Times New Roman" w:cs="Times New Roman"/>
                <w:color w:val="auto"/>
                <w:sz w:val="22"/>
                <w:szCs w:val="22"/>
                <w:u w:val="none" w:color="auto"/>
                <w:lang w:val="en-US" w:eastAsia="zh-CN"/>
              </w:rPr>
              <w:t>/</w:t>
            </w:r>
          </w:p>
        </w:tc>
        <w:tc>
          <w:tcPr>
            <w:tcW w:w="1718" w:type="dxa"/>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eastAsia" w:ascii="Times New Roman" w:hAnsi="Times New Roman" w:cs="Times New Roman"/>
                <w:color w:val="auto"/>
                <w:sz w:val="22"/>
                <w:szCs w:val="22"/>
                <w:u w:val="none" w:color="auto"/>
                <w:lang w:val="en-US" w:eastAsia="zh-CN"/>
              </w:rPr>
              <w:t>/</w:t>
            </w:r>
          </w:p>
        </w:tc>
        <w:tc>
          <w:tcPr>
            <w:tcW w:w="2926" w:type="dxa"/>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eastAsia" w:ascii="Times New Roman" w:hAnsi="Times New Roman" w:cs="Times New Roman"/>
                <w:color w:val="auto"/>
                <w:sz w:val="22"/>
                <w:szCs w:val="22"/>
                <w:u w:val="none" w:color="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597" w:type="dxa"/>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固体废物</w:t>
            </w:r>
          </w:p>
        </w:tc>
        <w:tc>
          <w:tcPr>
            <w:tcW w:w="7999"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压制过程中产生的废锂云母块经重新压制后进入产品，一般固体废物执行《一般工业固体废物贮存和填埋污染控制标准》（GB18599-2020）。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1597" w:type="dxa"/>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土壤及地下水</w:t>
            </w:r>
          </w:p>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污染防治措施</w:t>
            </w:r>
          </w:p>
        </w:tc>
        <w:tc>
          <w:tcPr>
            <w:tcW w:w="7999"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default" w:ascii="Times New Roman" w:hAnsi="Times New Roman" w:eastAsia="宋体" w:cs="Times New Roman"/>
                <w:color w:val="auto"/>
                <w:sz w:val="22"/>
                <w:szCs w:val="22"/>
                <w:u w:val="none" w:color="auto"/>
                <w:lang w:val="en-US" w:eastAsia="zh-CN"/>
              </w:rPr>
            </w:pPr>
            <w:r>
              <w:rPr>
                <w:rFonts w:hint="eastAsia" w:ascii="Times New Roman" w:hAnsi="Times New Roman" w:eastAsia="宋体" w:cs="Times New Roman"/>
                <w:color w:val="auto"/>
                <w:sz w:val="22"/>
                <w:szCs w:val="22"/>
                <w:u w:val="none" w:color="auto"/>
                <w:lang w:val="en-US" w:eastAsia="zh-CN"/>
              </w:rPr>
              <w:t>整个厂区均进行了硬化等防渗漏处理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597" w:type="dxa"/>
            <w:noWrap w:val="0"/>
            <w:vAlign w:val="center"/>
          </w:tcPr>
          <w:p>
            <w:pPr>
              <w:adjustRightInd w:val="0"/>
              <w:snapToGrid w:val="0"/>
              <w:spacing w:line="360" w:lineRule="auto"/>
              <w:jc w:val="center"/>
              <w:rPr>
                <w:rFonts w:hint="default" w:ascii="Times New Roman" w:hAnsi="Times New Roman" w:cs="Times New Roman"/>
                <w:color w:val="auto"/>
                <w:sz w:val="22"/>
                <w:szCs w:val="22"/>
                <w:u w:val="none" w:color="auto"/>
              </w:rPr>
            </w:pPr>
            <w:r>
              <w:rPr>
                <w:rFonts w:hint="default" w:ascii="Times New Roman" w:hAnsi="Times New Roman" w:cs="Times New Roman"/>
                <w:color w:val="auto"/>
                <w:sz w:val="22"/>
                <w:szCs w:val="22"/>
                <w:u w:val="none" w:color="auto"/>
              </w:rPr>
              <w:t>生态保护措施</w:t>
            </w:r>
          </w:p>
        </w:tc>
        <w:tc>
          <w:tcPr>
            <w:tcW w:w="7999" w:type="dxa"/>
            <w:gridSpan w:val="4"/>
            <w:noWrap w:val="0"/>
            <w:vAlign w:val="center"/>
          </w:tcPr>
          <w:p>
            <w:pPr>
              <w:adjustRightInd w:val="0"/>
              <w:snapToGrid w:val="0"/>
              <w:spacing w:line="360" w:lineRule="auto"/>
              <w:jc w:val="center"/>
              <w:rPr>
                <w:rFonts w:hint="eastAsia" w:ascii="Times New Roman" w:hAnsi="Times New Roman" w:eastAsia="宋体" w:cs="Times New Roman"/>
                <w:color w:val="auto"/>
                <w:sz w:val="22"/>
                <w:szCs w:val="22"/>
                <w:u w:val="none" w:color="auto"/>
                <w:lang w:val="en-US" w:eastAsia="zh-CN"/>
              </w:rPr>
            </w:pPr>
            <w:r>
              <w:rPr>
                <w:rFonts w:hint="eastAsia" w:ascii="Times New Roman" w:hAnsi="Times New Roman" w:cs="Times New Roman"/>
                <w:color w:val="auto"/>
                <w:sz w:val="22"/>
                <w:szCs w:val="22"/>
                <w:u w:val="none" w:color="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597" w:type="dxa"/>
            <w:noWrap w:val="0"/>
            <w:vAlign w:val="center"/>
          </w:tcPr>
          <w:p>
            <w:pPr>
              <w:adjustRightInd w:val="0"/>
              <w:snapToGrid w:val="0"/>
              <w:spacing w:line="360" w:lineRule="auto"/>
              <w:jc w:val="center"/>
              <w:rPr>
                <w:rFonts w:hint="default" w:ascii="Times New Roman" w:hAnsi="Times New Roman" w:cs="Times New Roman"/>
                <w:color w:val="auto"/>
                <w:spacing w:val="-8"/>
                <w:sz w:val="22"/>
                <w:szCs w:val="22"/>
                <w:u w:val="none" w:color="auto"/>
              </w:rPr>
            </w:pPr>
            <w:r>
              <w:rPr>
                <w:rFonts w:hint="default" w:ascii="Times New Roman" w:hAnsi="Times New Roman" w:cs="Times New Roman"/>
                <w:color w:val="auto"/>
                <w:spacing w:val="-8"/>
                <w:sz w:val="22"/>
                <w:szCs w:val="22"/>
                <w:u w:val="none" w:color="auto"/>
              </w:rPr>
              <w:t>环境风险</w:t>
            </w:r>
          </w:p>
          <w:p>
            <w:pPr>
              <w:adjustRightInd w:val="0"/>
              <w:snapToGrid w:val="0"/>
              <w:spacing w:line="360" w:lineRule="auto"/>
              <w:jc w:val="center"/>
              <w:rPr>
                <w:rFonts w:hint="default" w:ascii="Times New Roman" w:hAnsi="Times New Roman" w:cs="Times New Roman"/>
                <w:color w:val="auto"/>
                <w:spacing w:val="-8"/>
                <w:sz w:val="22"/>
                <w:szCs w:val="22"/>
                <w:u w:val="none" w:color="auto"/>
              </w:rPr>
            </w:pPr>
            <w:r>
              <w:rPr>
                <w:rFonts w:hint="default" w:ascii="Times New Roman" w:hAnsi="Times New Roman" w:cs="Times New Roman"/>
                <w:color w:val="auto"/>
                <w:spacing w:val="-8"/>
                <w:sz w:val="22"/>
                <w:szCs w:val="22"/>
                <w:u w:val="none" w:color="auto"/>
              </w:rPr>
              <w:t>防范措施</w:t>
            </w:r>
          </w:p>
        </w:tc>
        <w:tc>
          <w:tcPr>
            <w:tcW w:w="7999"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Times New Roman" w:hAnsi="Times New Roman" w:eastAsia="宋体" w:cs="Times New Roman"/>
                <w:color w:val="auto"/>
                <w:sz w:val="22"/>
                <w:szCs w:val="22"/>
                <w:u w:val="none" w:color="auto"/>
                <w:lang w:val="en-US" w:eastAsia="zh-CN"/>
              </w:rPr>
            </w:pPr>
            <w:r>
              <w:rPr>
                <w:rFonts w:hint="eastAsia" w:cs="Times New Roman"/>
                <w:color w:val="auto"/>
                <w:sz w:val="22"/>
                <w:szCs w:val="22"/>
                <w:u w:val="none" w:color="auto"/>
                <w:lang w:val="en-US" w:eastAsia="zh-CN"/>
              </w:rPr>
              <w:t>本项目环境风险措施在依托现有工程的基础上还应加大监察力度，</w:t>
            </w:r>
            <w:r>
              <w:rPr>
                <w:rFonts w:hint="eastAsia" w:ascii="Times New Roman" w:hAnsi="Times New Roman" w:eastAsia="宋体" w:cs="Times New Roman"/>
                <w:color w:val="auto"/>
                <w:sz w:val="22"/>
                <w:szCs w:val="22"/>
                <w:u w:val="none" w:color="auto"/>
                <w:lang w:val="en-US" w:eastAsia="zh-CN"/>
              </w:rPr>
              <w:t>保证消防设施</w:t>
            </w:r>
            <w:r>
              <w:rPr>
                <w:rFonts w:hint="eastAsia" w:cs="Times New Roman"/>
                <w:color w:val="auto"/>
                <w:sz w:val="22"/>
                <w:szCs w:val="22"/>
                <w:u w:val="none" w:color="auto"/>
                <w:lang w:val="en-US" w:eastAsia="zh-CN"/>
              </w:rPr>
              <w:t>、废气处理设施的</w:t>
            </w:r>
            <w:r>
              <w:rPr>
                <w:rFonts w:hint="eastAsia" w:ascii="Times New Roman" w:hAnsi="Times New Roman" w:eastAsia="宋体" w:cs="Times New Roman"/>
                <w:color w:val="auto"/>
                <w:sz w:val="22"/>
                <w:szCs w:val="22"/>
                <w:u w:val="none" w:color="auto"/>
                <w:lang w:val="en-US" w:eastAsia="zh-CN"/>
              </w:rPr>
              <w:t>正常运作</w:t>
            </w:r>
            <w:r>
              <w:rPr>
                <w:rFonts w:hint="eastAsia" w:cs="Times New Roman"/>
                <w:color w:val="auto"/>
                <w:sz w:val="22"/>
                <w:szCs w:val="22"/>
                <w:u w:val="none" w:color="auto"/>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1597" w:type="dxa"/>
            <w:noWrap w:val="0"/>
            <w:vAlign w:val="center"/>
          </w:tcPr>
          <w:p>
            <w:pPr>
              <w:adjustRightInd w:val="0"/>
              <w:snapToGrid w:val="0"/>
              <w:spacing w:line="360" w:lineRule="auto"/>
              <w:jc w:val="center"/>
              <w:rPr>
                <w:rFonts w:hint="default" w:ascii="Times New Roman" w:hAnsi="Times New Roman" w:cs="Times New Roman"/>
                <w:color w:val="FF0000"/>
                <w:spacing w:val="-8"/>
                <w:sz w:val="22"/>
                <w:szCs w:val="22"/>
                <w:u w:val="single" w:color="auto"/>
              </w:rPr>
            </w:pPr>
            <w:r>
              <w:rPr>
                <w:rFonts w:hint="default" w:ascii="Times New Roman" w:hAnsi="Times New Roman" w:cs="Times New Roman"/>
                <w:color w:val="FF0000"/>
                <w:spacing w:val="-8"/>
                <w:sz w:val="22"/>
                <w:szCs w:val="22"/>
                <w:u w:val="single" w:color="auto"/>
              </w:rPr>
              <w:t>其他环境</w:t>
            </w:r>
          </w:p>
          <w:p>
            <w:pPr>
              <w:adjustRightInd w:val="0"/>
              <w:snapToGrid w:val="0"/>
              <w:spacing w:line="360" w:lineRule="auto"/>
              <w:jc w:val="center"/>
              <w:rPr>
                <w:rFonts w:hint="default" w:ascii="Times New Roman" w:hAnsi="Times New Roman" w:cs="Times New Roman"/>
                <w:color w:val="FF0000"/>
                <w:spacing w:val="-8"/>
                <w:sz w:val="22"/>
                <w:szCs w:val="22"/>
                <w:u w:val="single" w:color="auto"/>
              </w:rPr>
            </w:pPr>
            <w:r>
              <w:rPr>
                <w:rFonts w:hint="default" w:ascii="Times New Roman" w:hAnsi="Times New Roman" w:cs="Times New Roman"/>
                <w:color w:val="FF0000"/>
                <w:spacing w:val="-8"/>
                <w:sz w:val="22"/>
                <w:szCs w:val="22"/>
                <w:u w:val="single" w:color="auto"/>
              </w:rPr>
              <w:t>管理要求</w:t>
            </w:r>
          </w:p>
        </w:tc>
        <w:tc>
          <w:tcPr>
            <w:tcW w:w="7999" w:type="dxa"/>
            <w:gridSpan w:val="4"/>
            <w:noWrap w:val="0"/>
            <w:vAlign w:val="center"/>
          </w:tcPr>
          <w:p>
            <w:pPr>
              <w:pStyle w:val="81"/>
              <w:keepNext w:val="0"/>
              <w:keepLines w:val="0"/>
              <w:pageBreakBefore w:val="0"/>
              <w:kinsoku/>
              <w:wordWrap/>
              <w:overflowPunct/>
              <w:topLinePunct w:val="0"/>
              <w:autoSpaceDE/>
              <w:autoSpaceDN/>
              <w:bidi w:val="0"/>
              <w:spacing w:line="240" w:lineRule="auto"/>
              <w:ind w:firstLine="0" w:firstLineChars="0"/>
              <w:jc w:val="left"/>
              <w:textAlignment w:val="auto"/>
              <w:rPr>
                <w:rFonts w:hint="default" w:ascii="Times New Roman" w:hAnsi="Times New Roman" w:eastAsia="宋体" w:cs="Times New Roman"/>
                <w:color w:val="FF0000"/>
                <w:spacing w:val="0"/>
                <w:kern w:val="2"/>
                <w:sz w:val="22"/>
                <w:szCs w:val="22"/>
                <w:u w:val="single" w:color="auto"/>
                <w:lang w:val="en-US" w:eastAsia="zh-CN" w:bidi="ar-SA"/>
              </w:rPr>
            </w:pPr>
            <w:r>
              <w:rPr>
                <w:rFonts w:hint="eastAsia" w:ascii="Times New Roman" w:hAnsi="Times New Roman" w:eastAsia="宋体" w:cs="Times New Roman"/>
                <w:color w:val="FF0000"/>
                <w:spacing w:val="0"/>
                <w:kern w:val="2"/>
                <w:sz w:val="22"/>
                <w:szCs w:val="22"/>
                <w:u w:val="single" w:color="auto"/>
                <w:lang w:val="en-US" w:eastAsia="zh-CN" w:bidi="ar-SA"/>
              </w:rPr>
              <w:t>1.</w:t>
            </w:r>
            <w:r>
              <w:rPr>
                <w:rFonts w:hint="default" w:ascii="Times New Roman" w:hAnsi="Times New Roman" w:eastAsia="宋体" w:cs="Times New Roman"/>
                <w:color w:val="FF0000"/>
                <w:spacing w:val="0"/>
                <w:kern w:val="2"/>
                <w:sz w:val="22"/>
                <w:szCs w:val="22"/>
                <w:u w:val="single" w:color="auto"/>
                <w:lang w:val="en-US" w:eastAsia="zh-CN" w:bidi="ar-SA"/>
              </w:rPr>
              <w:t>本项目竣工后，需根据《排污许可管理条例》及相关规范的要求，及时</w:t>
            </w:r>
            <w:r>
              <w:rPr>
                <w:rFonts w:hint="eastAsia" w:ascii="Times New Roman" w:hAnsi="Times New Roman" w:eastAsia="宋体" w:cs="Times New Roman"/>
                <w:color w:val="FF0000"/>
                <w:spacing w:val="0"/>
                <w:kern w:val="2"/>
                <w:sz w:val="22"/>
                <w:szCs w:val="22"/>
                <w:u w:val="single" w:color="auto"/>
                <w:lang w:val="en-US" w:eastAsia="zh-CN" w:bidi="ar-SA"/>
              </w:rPr>
              <w:t>进行</w:t>
            </w:r>
            <w:r>
              <w:rPr>
                <w:rFonts w:hint="default" w:ascii="Times New Roman" w:hAnsi="Times New Roman" w:eastAsia="宋体" w:cs="Times New Roman"/>
                <w:color w:val="FF0000"/>
                <w:spacing w:val="0"/>
                <w:kern w:val="2"/>
                <w:sz w:val="22"/>
                <w:szCs w:val="22"/>
                <w:u w:val="single" w:color="auto"/>
                <w:lang w:val="en-US" w:eastAsia="zh-CN" w:bidi="ar-SA"/>
              </w:rPr>
              <w:t>项目排污许可证</w:t>
            </w:r>
            <w:r>
              <w:rPr>
                <w:rFonts w:hint="eastAsia" w:ascii="Times New Roman" w:hAnsi="Times New Roman" w:eastAsia="宋体" w:cs="Times New Roman"/>
                <w:color w:val="FF0000"/>
                <w:spacing w:val="0"/>
                <w:kern w:val="2"/>
                <w:sz w:val="22"/>
                <w:szCs w:val="22"/>
                <w:u w:val="single" w:color="auto"/>
                <w:lang w:val="en-US" w:eastAsia="zh-CN" w:bidi="ar-SA"/>
              </w:rPr>
              <w:t>的登记</w:t>
            </w:r>
            <w:r>
              <w:rPr>
                <w:rFonts w:hint="default" w:ascii="Times New Roman" w:hAnsi="Times New Roman" w:eastAsia="宋体" w:cs="Times New Roman"/>
                <w:color w:val="FF0000"/>
                <w:spacing w:val="0"/>
                <w:kern w:val="2"/>
                <w:sz w:val="22"/>
                <w:szCs w:val="22"/>
                <w:u w:val="single" w:color="auto"/>
                <w:lang w:val="en-US" w:eastAsia="zh-CN" w:bidi="ar-SA"/>
              </w:rPr>
              <w:t>，同时相应的落实定期检查计划，环境管理制度等；</w:t>
            </w:r>
          </w:p>
          <w:p>
            <w:pPr>
              <w:pStyle w:val="81"/>
              <w:keepNext w:val="0"/>
              <w:keepLines w:val="0"/>
              <w:pageBreakBefore w:val="0"/>
              <w:kinsoku/>
              <w:wordWrap/>
              <w:overflowPunct/>
              <w:topLinePunct w:val="0"/>
              <w:autoSpaceDE/>
              <w:autoSpaceDN/>
              <w:bidi w:val="0"/>
              <w:spacing w:line="240" w:lineRule="auto"/>
              <w:ind w:firstLine="0" w:firstLineChars="0"/>
              <w:jc w:val="left"/>
              <w:textAlignment w:val="auto"/>
              <w:rPr>
                <w:rFonts w:hint="default" w:ascii="Times New Roman" w:hAnsi="Times New Roman" w:eastAsia="宋体" w:cs="Times New Roman"/>
                <w:color w:val="FF0000"/>
                <w:spacing w:val="0"/>
                <w:kern w:val="2"/>
                <w:sz w:val="22"/>
                <w:szCs w:val="22"/>
                <w:u w:val="single" w:color="auto"/>
                <w:lang w:val="en-US" w:eastAsia="zh-CN" w:bidi="ar-SA"/>
              </w:rPr>
            </w:pPr>
            <w:r>
              <w:rPr>
                <w:rFonts w:hint="eastAsia" w:ascii="Times New Roman" w:hAnsi="Times New Roman" w:eastAsia="宋体" w:cs="Times New Roman"/>
                <w:color w:val="FF0000"/>
                <w:spacing w:val="0"/>
                <w:kern w:val="2"/>
                <w:sz w:val="22"/>
                <w:szCs w:val="22"/>
                <w:u w:val="single" w:color="auto"/>
                <w:lang w:val="en-US" w:eastAsia="zh-CN" w:bidi="ar-SA"/>
              </w:rPr>
              <w:t>2.</w:t>
            </w:r>
            <w:r>
              <w:rPr>
                <w:rFonts w:hint="default" w:ascii="Times New Roman" w:hAnsi="Times New Roman" w:eastAsia="宋体" w:cs="Times New Roman"/>
                <w:color w:val="FF0000"/>
                <w:spacing w:val="0"/>
                <w:kern w:val="2"/>
                <w:sz w:val="22"/>
                <w:szCs w:val="22"/>
                <w:u w:val="single" w:color="auto"/>
                <w:lang w:val="en-US" w:eastAsia="zh-CN" w:bidi="ar-SA"/>
              </w:rPr>
              <w:t>根据国家及省市环境管理部门有关文件精神，项目废气排放口、噪声排放源及固废贮存场所必须实施规范化整治，该项工作是实施污染物总量控制计划的基础工作之一。排污口规范化整治技术要求如下：</w:t>
            </w:r>
          </w:p>
          <w:p>
            <w:pPr>
              <w:pStyle w:val="81"/>
              <w:keepNext w:val="0"/>
              <w:keepLines w:val="0"/>
              <w:pageBreakBefore w:val="0"/>
              <w:kinsoku/>
              <w:wordWrap/>
              <w:overflowPunct/>
              <w:topLinePunct w:val="0"/>
              <w:autoSpaceDE/>
              <w:autoSpaceDN/>
              <w:bidi w:val="0"/>
              <w:spacing w:line="240" w:lineRule="auto"/>
              <w:ind w:firstLine="0" w:firstLineChars="0"/>
              <w:jc w:val="left"/>
              <w:textAlignment w:val="auto"/>
              <w:rPr>
                <w:rFonts w:hint="default" w:ascii="Times New Roman" w:hAnsi="Times New Roman" w:eastAsia="宋体" w:cs="Times New Roman"/>
                <w:color w:val="FF0000"/>
                <w:spacing w:val="0"/>
                <w:kern w:val="2"/>
                <w:sz w:val="22"/>
                <w:szCs w:val="22"/>
                <w:u w:val="single" w:color="auto"/>
                <w:lang w:val="en-US" w:eastAsia="zh-CN" w:bidi="ar-SA"/>
              </w:rPr>
            </w:pPr>
            <w:r>
              <w:rPr>
                <w:rFonts w:hint="default" w:ascii="Times New Roman" w:hAnsi="Times New Roman" w:eastAsia="宋体" w:cs="Times New Roman"/>
                <w:color w:val="FF0000"/>
                <w:spacing w:val="0"/>
                <w:kern w:val="2"/>
                <w:sz w:val="22"/>
                <w:szCs w:val="22"/>
                <w:u w:val="single" w:color="auto"/>
                <w:lang w:val="en-US" w:eastAsia="zh-CN" w:bidi="ar-SA"/>
              </w:rPr>
              <w:t>①合理设置排污口位置，排污口应按规范设计，并按《污染源监测技术规范》设置采样点，以便环保部门监督管理；</w:t>
            </w:r>
          </w:p>
          <w:p>
            <w:pPr>
              <w:pStyle w:val="81"/>
              <w:keepNext w:val="0"/>
              <w:keepLines w:val="0"/>
              <w:pageBreakBefore w:val="0"/>
              <w:kinsoku/>
              <w:wordWrap/>
              <w:overflowPunct/>
              <w:topLinePunct w:val="0"/>
              <w:autoSpaceDE/>
              <w:autoSpaceDN/>
              <w:bidi w:val="0"/>
              <w:spacing w:line="240" w:lineRule="auto"/>
              <w:ind w:firstLine="0" w:firstLineChars="0"/>
              <w:jc w:val="left"/>
              <w:textAlignment w:val="auto"/>
              <w:rPr>
                <w:rFonts w:hint="default" w:ascii="Times New Roman" w:hAnsi="Times New Roman" w:eastAsia="宋体" w:cs="Times New Roman"/>
                <w:color w:val="FF0000"/>
                <w:spacing w:val="0"/>
                <w:kern w:val="2"/>
                <w:sz w:val="22"/>
                <w:szCs w:val="22"/>
                <w:u w:val="single" w:color="auto"/>
                <w:lang w:val="en-US" w:eastAsia="zh-CN" w:bidi="ar-SA"/>
              </w:rPr>
            </w:pPr>
            <w:r>
              <w:rPr>
                <w:rFonts w:hint="default" w:ascii="Times New Roman" w:hAnsi="Times New Roman" w:eastAsia="宋体" w:cs="Times New Roman"/>
                <w:color w:val="FF0000"/>
                <w:spacing w:val="0"/>
                <w:kern w:val="2"/>
                <w:sz w:val="22"/>
                <w:szCs w:val="22"/>
                <w:u w:val="single" w:color="auto"/>
                <w:lang w:val="en-US" w:eastAsia="zh-CN" w:bidi="ar-SA"/>
              </w:rPr>
              <w:t>②按照《环境保护图形标志》(GB15562.1-1995)及(GB15562.2-1995)的规定，规范化整治的排污口应设置相应的环境图形标志；</w:t>
            </w:r>
          </w:p>
          <w:p>
            <w:pPr>
              <w:pStyle w:val="81"/>
              <w:keepNext w:val="0"/>
              <w:keepLines w:val="0"/>
              <w:pageBreakBefore w:val="0"/>
              <w:kinsoku/>
              <w:wordWrap/>
              <w:overflowPunct/>
              <w:topLinePunct w:val="0"/>
              <w:autoSpaceDE/>
              <w:autoSpaceDN/>
              <w:bidi w:val="0"/>
              <w:spacing w:line="240" w:lineRule="auto"/>
              <w:ind w:firstLine="0" w:firstLineChars="0"/>
              <w:jc w:val="left"/>
              <w:textAlignment w:val="auto"/>
              <w:rPr>
                <w:rFonts w:hint="default" w:ascii="Times New Roman" w:hAnsi="Times New Roman" w:eastAsia="宋体" w:cs="Times New Roman"/>
                <w:color w:val="FF0000"/>
                <w:spacing w:val="0"/>
                <w:kern w:val="2"/>
                <w:sz w:val="22"/>
                <w:szCs w:val="22"/>
                <w:u w:val="single" w:color="auto"/>
                <w:lang w:val="en-US" w:eastAsia="zh-CN" w:bidi="ar-SA"/>
              </w:rPr>
            </w:pPr>
            <w:r>
              <w:rPr>
                <w:rFonts w:hint="default" w:ascii="Times New Roman" w:hAnsi="Times New Roman" w:eastAsia="宋体" w:cs="Times New Roman"/>
                <w:color w:val="FF0000"/>
                <w:spacing w:val="0"/>
                <w:kern w:val="2"/>
                <w:sz w:val="22"/>
                <w:szCs w:val="22"/>
                <w:u w:val="single" w:color="auto"/>
                <w:lang w:val="en-US" w:eastAsia="zh-CN" w:bidi="ar-SA"/>
              </w:rPr>
              <w:t>③按照要求填写由国家环境保护总局（现已更名“中华人民共和国生态环境部”）统一印制的《中华人民共和国规范化排污口标志登记证》；</w:t>
            </w:r>
          </w:p>
          <w:p>
            <w:pPr>
              <w:pStyle w:val="81"/>
              <w:keepNext w:val="0"/>
              <w:keepLines w:val="0"/>
              <w:pageBreakBefore w:val="0"/>
              <w:kinsoku/>
              <w:wordWrap/>
              <w:overflowPunct/>
              <w:topLinePunct w:val="0"/>
              <w:autoSpaceDE/>
              <w:autoSpaceDN/>
              <w:bidi w:val="0"/>
              <w:spacing w:line="240" w:lineRule="auto"/>
              <w:ind w:firstLine="0" w:firstLineChars="0"/>
              <w:jc w:val="left"/>
              <w:textAlignment w:val="auto"/>
              <w:rPr>
                <w:rFonts w:hint="default" w:ascii="Times New Roman" w:hAnsi="Times New Roman" w:eastAsia="宋体" w:cs="Times New Roman"/>
                <w:color w:val="FF0000"/>
                <w:spacing w:val="0"/>
                <w:kern w:val="2"/>
                <w:sz w:val="22"/>
                <w:szCs w:val="22"/>
                <w:u w:val="single" w:color="auto"/>
                <w:lang w:val="en-US" w:eastAsia="zh-CN" w:bidi="ar-SA"/>
              </w:rPr>
            </w:pPr>
            <w:r>
              <w:rPr>
                <w:rFonts w:hint="default" w:ascii="Times New Roman" w:hAnsi="Times New Roman" w:eastAsia="宋体" w:cs="Times New Roman"/>
                <w:color w:val="FF0000"/>
                <w:spacing w:val="0"/>
                <w:kern w:val="2"/>
                <w:sz w:val="22"/>
                <w:szCs w:val="22"/>
                <w:u w:val="single" w:color="auto"/>
                <w:lang w:val="en-US" w:eastAsia="zh-CN" w:bidi="ar-SA"/>
              </w:rPr>
              <w:t>④规范化整治的排污口有关设施属环境保护设施，应将其纳入本单位设备管理，并选派具有专业知识的专职或兼职人员对排污口进行管理。</w:t>
            </w:r>
          </w:p>
          <w:p>
            <w:pPr>
              <w:pStyle w:val="81"/>
              <w:keepNext w:val="0"/>
              <w:keepLines w:val="0"/>
              <w:pageBreakBefore w:val="0"/>
              <w:kinsoku/>
              <w:wordWrap/>
              <w:overflowPunct/>
              <w:topLinePunct w:val="0"/>
              <w:autoSpaceDE/>
              <w:autoSpaceDN/>
              <w:bidi w:val="0"/>
              <w:spacing w:line="240" w:lineRule="auto"/>
              <w:ind w:firstLine="0" w:firstLineChars="0"/>
              <w:jc w:val="left"/>
              <w:textAlignment w:val="auto"/>
              <w:rPr>
                <w:rFonts w:hint="default" w:ascii="Times New Roman" w:hAnsi="Times New Roman" w:eastAsia="宋体" w:cs="Times New Roman"/>
                <w:color w:val="FF0000"/>
                <w:spacing w:val="0"/>
                <w:kern w:val="2"/>
                <w:sz w:val="22"/>
                <w:szCs w:val="22"/>
                <w:u w:val="single" w:color="auto"/>
                <w:lang w:val="en-US" w:eastAsia="zh-CN" w:bidi="ar-SA"/>
              </w:rPr>
            </w:pPr>
            <w:r>
              <w:rPr>
                <w:rFonts w:hint="default" w:ascii="Times New Roman" w:hAnsi="Times New Roman" w:eastAsia="宋体" w:cs="Times New Roman"/>
                <w:color w:val="FF0000"/>
                <w:spacing w:val="0"/>
                <w:kern w:val="2"/>
                <w:sz w:val="22"/>
                <w:szCs w:val="22"/>
                <w:u w:val="single" w:color="auto"/>
                <w:lang w:val="en-US" w:eastAsia="zh-CN" w:bidi="ar-SA"/>
              </w:rPr>
              <w:t>本项目环境保护图形符号见表5-</w:t>
            </w:r>
            <w:r>
              <w:rPr>
                <w:rFonts w:hint="eastAsia" w:ascii="Times New Roman" w:hAnsi="Times New Roman" w:eastAsia="宋体" w:cs="Times New Roman"/>
                <w:color w:val="FF0000"/>
                <w:spacing w:val="0"/>
                <w:kern w:val="2"/>
                <w:sz w:val="22"/>
                <w:szCs w:val="22"/>
                <w:u w:val="single" w:color="auto"/>
                <w:lang w:val="en-US" w:eastAsia="zh-CN" w:bidi="ar-SA"/>
              </w:rPr>
              <w:t>1</w:t>
            </w:r>
            <w:r>
              <w:rPr>
                <w:rFonts w:hint="default" w:ascii="Times New Roman" w:hAnsi="Times New Roman" w:eastAsia="宋体" w:cs="Times New Roman"/>
                <w:color w:val="FF0000"/>
                <w:spacing w:val="0"/>
                <w:kern w:val="2"/>
                <w:sz w:val="22"/>
                <w:szCs w:val="22"/>
                <w:u w:val="single" w:color="auto"/>
                <w:lang w:val="en-US" w:eastAsia="zh-CN" w:bidi="ar-SA"/>
              </w:rPr>
              <w:t>。</w:t>
            </w:r>
          </w:p>
          <w:p>
            <w:pPr>
              <w:keepNext w:val="0"/>
              <w:keepLines w:val="0"/>
              <w:widowControl/>
              <w:suppressLineNumbers w:val="0"/>
              <w:jc w:val="center"/>
              <w:rPr>
                <w:rFonts w:hint="default" w:ascii="Times New Roman" w:hAnsi="Times New Roman" w:eastAsia="宋体" w:cs="宋体"/>
                <w:b/>
                <w:bCs/>
                <w:color w:val="FF0000"/>
                <w:kern w:val="0"/>
                <w:sz w:val="21"/>
                <w:szCs w:val="20"/>
                <w:u w:val="single" w:color="auto"/>
                <w:lang w:val="en-US" w:eastAsia="zh-CN" w:bidi="ar"/>
              </w:rPr>
            </w:pPr>
            <w:r>
              <w:rPr>
                <w:rFonts w:hint="default" w:ascii="Times New Roman" w:hAnsi="Times New Roman" w:eastAsia="宋体" w:cs="宋体"/>
                <w:b/>
                <w:bCs/>
                <w:color w:val="FF0000"/>
                <w:kern w:val="0"/>
                <w:sz w:val="21"/>
                <w:szCs w:val="20"/>
                <w:u w:val="single" w:color="auto"/>
                <w:lang w:val="en-US" w:eastAsia="zh-CN" w:bidi="ar"/>
              </w:rPr>
              <w:t>表5-</w:t>
            </w:r>
            <w:r>
              <w:rPr>
                <w:rFonts w:hint="eastAsia" w:ascii="Times New Roman" w:hAnsi="Times New Roman" w:eastAsia="宋体" w:cs="宋体"/>
                <w:b/>
                <w:bCs/>
                <w:color w:val="FF0000"/>
                <w:kern w:val="0"/>
                <w:sz w:val="21"/>
                <w:szCs w:val="20"/>
                <w:u w:val="single" w:color="auto"/>
                <w:lang w:val="en-US" w:eastAsia="zh-CN" w:bidi="ar"/>
              </w:rPr>
              <w:t>1</w:t>
            </w:r>
            <w:r>
              <w:rPr>
                <w:rFonts w:hint="default" w:ascii="Times New Roman" w:hAnsi="Times New Roman" w:eastAsia="宋体" w:cs="宋体"/>
                <w:b/>
                <w:bCs/>
                <w:color w:val="FF0000"/>
                <w:kern w:val="0"/>
                <w:sz w:val="21"/>
                <w:szCs w:val="20"/>
                <w:u w:val="single" w:color="auto"/>
                <w:lang w:val="en-US" w:eastAsia="zh-CN" w:bidi="ar"/>
              </w:rPr>
              <w:t xml:space="preserve">  环境保护图形符号一览表</w:t>
            </w:r>
          </w:p>
          <w:tbl>
            <w:tblPr>
              <w:tblStyle w:val="24"/>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09"/>
              <w:gridCol w:w="1723"/>
              <w:gridCol w:w="1916"/>
              <w:gridCol w:w="1404"/>
              <w:gridCol w:w="20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93" w:type="pct"/>
                  <w:tcBorders>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FF0000"/>
                      <w:sz w:val="18"/>
                      <w:szCs w:val="18"/>
                      <w:highlight w:val="none"/>
                      <w:u w:val="single" w:color="auto"/>
                    </w:rPr>
                  </w:pPr>
                  <w:r>
                    <w:rPr>
                      <w:rFonts w:hint="default" w:ascii="Times New Roman" w:hAnsi="Times New Roman" w:eastAsia="宋体" w:cs="Times New Roman"/>
                      <w:b w:val="0"/>
                      <w:bCs w:val="0"/>
                      <w:color w:val="FF0000"/>
                      <w:sz w:val="18"/>
                      <w:szCs w:val="18"/>
                      <w:highlight w:val="none"/>
                      <w:u w:val="single" w:color="auto"/>
                    </w:rPr>
                    <w:t>序号</w:t>
                  </w:r>
                </w:p>
              </w:tc>
              <w:tc>
                <w:tcPr>
                  <w:tcW w:w="1111" w:type="pct"/>
                  <w:tcBorders>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FF0000"/>
                      <w:sz w:val="18"/>
                      <w:szCs w:val="18"/>
                      <w:highlight w:val="none"/>
                      <w:u w:val="single" w:color="auto"/>
                    </w:rPr>
                  </w:pPr>
                  <w:r>
                    <w:rPr>
                      <w:rFonts w:hint="default" w:ascii="Times New Roman" w:hAnsi="Times New Roman" w:eastAsia="宋体" w:cs="Times New Roman"/>
                      <w:b w:val="0"/>
                      <w:bCs w:val="0"/>
                      <w:color w:val="FF0000"/>
                      <w:sz w:val="18"/>
                      <w:szCs w:val="18"/>
                      <w:highlight w:val="none"/>
                      <w:u w:val="single" w:color="auto"/>
                    </w:rPr>
                    <w:t>提示图形符号</w:t>
                  </w:r>
                </w:p>
              </w:tc>
              <w:tc>
                <w:tcPr>
                  <w:tcW w:w="1235" w:type="pct"/>
                  <w:tcBorders>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FF0000"/>
                      <w:sz w:val="18"/>
                      <w:szCs w:val="18"/>
                      <w:highlight w:val="none"/>
                      <w:u w:val="single" w:color="auto"/>
                    </w:rPr>
                  </w:pPr>
                  <w:r>
                    <w:rPr>
                      <w:rFonts w:hint="default" w:ascii="Times New Roman" w:hAnsi="Times New Roman" w:eastAsia="宋体" w:cs="Times New Roman"/>
                      <w:b w:val="0"/>
                      <w:bCs w:val="0"/>
                      <w:color w:val="FF0000"/>
                      <w:sz w:val="18"/>
                      <w:szCs w:val="18"/>
                      <w:highlight w:val="none"/>
                      <w:u w:val="single" w:color="auto"/>
                    </w:rPr>
                    <w:t>警告图形符号</w:t>
                  </w:r>
                </w:p>
              </w:tc>
              <w:tc>
                <w:tcPr>
                  <w:tcW w:w="906" w:type="pct"/>
                  <w:tcBorders>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FF0000"/>
                      <w:sz w:val="18"/>
                      <w:szCs w:val="18"/>
                      <w:highlight w:val="none"/>
                      <w:u w:val="single" w:color="auto"/>
                    </w:rPr>
                  </w:pPr>
                  <w:r>
                    <w:rPr>
                      <w:rFonts w:hint="default" w:ascii="Times New Roman" w:hAnsi="Times New Roman" w:eastAsia="宋体" w:cs="Times New Roman"/>
                      <w:b w:val="0"/>
                      <w:bCs w:val="0"/>
                      <w:color w:val="FF0000"/>
                      <w:sz w:val="18"/>
                      <w:szCs w:val="18"/>
                      <w:highlight w:val="none"/>
                      <w:u w:val="single" w:color="auto"/>
                    </w:rPr>
                    <w:t>名称</w:t>
                  </w:r>
                </w:p>
              </w:tc>
              <w:tc>
                <w:tcPr>
                  <w:tcW w:w="1352" w:type="pct"/>
                  <w:tcBorders>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FF0000"/>
                      <w:sz w:val="18"/>
                      <w:szCs w:val="18"/>
                      <w:highlight w:val="none"/>
                      <w:u w:val="single" w:color="auto"/>
                    </w:rPr>
                  </w:pPr>
                  <w:r>
                    <w:rPr>
                      <w:rFonts w:hint="default" w:ascii="Times New Roman" w:hAnsi="Times New Roman" w:eastAsia="宋体" w:cs="Times New Roman"/>
                      <w:b w:val="0"/>
                      <w:bCs w:val="0"/>
                      <w:color w:val="FF0000"/>
                      <w:sz w:val="18"/>
                      <w:szCs w:val="18"/>
                      <w:highlight w:val="none"/>
                      <w:u w:val="single" w:color="auto"/>
                    </w:rPr>
                    <w:t>功能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393" w:type="pct"/>
                  <w:tcBorders>
                    <w:tl2br w:val="nil"/>
                    <w:tr2bl w:val="nil"/>
                  </w:tcBorders>
                  <w:noWrap w:val="0"/>
                  <w:vAlign w:val="center"/>
                </w:tcPr>
                <w:p>
                  <w:pPr>
                    <w:pStyle w:val="81"/>
                    <w:keepNext w:val="0"/>
                    <w:keepLines w:val="0"/>
                    <w:pageBreakBefore w:val="0"/>
                    <w:widowControl w:val="0"/>
                    <w:shd w:val="clear" w:color="auto" w:fill="auto"/>
                    <w:kinsoku/>
                    <w:wordWrap/>
                    <w:overflowPunct/>
                    <w:topLinePunct w:val="0"/>
                    <w:autoSpaceDE/>
                    <w:autoSpaceDN/>
                    <w:bidi w:val="0"/>
                    <w:snapToGrid w:val="0"/>
                    <w:spacing w:line="240" w:lineRule="auto"/>
                    <w:ind w:firstLine="0" w:firstLineChars="0"/>
                    <w:textAlignment w:val="auto"/>
                    <w:rPr>
                      <w:rFonts w:hint="default" w:ascii="Times New Roman" w:hAnsi="Times New Roman" w:eastAsia="宋体" w:cs="Times New Roman"/>
                      <w:b w:val="0"/>
                      <w:bCs w:val="0"/>
                      <w:color w:val="FF0000"/>
                      <w:sz w:val="18"/>
                      <w:szCs w:val="18"/>
                      <w:highlight w:val="none"/>
                      <w:u w:val="single" w:color="auto"/>
                    </w:rPr>
                  </w:pPr>
                  <w:r>
                    <w:rPr>
                      <w:rFonts w:hint="default" w:ascii="Times New Roman" w:hAnsi="Times New Roman" w:eastAsia="宋体" w:cs="Times New Roman"/>
                      <w:b w:val="0"/>
                      <w:bCs w:val="0"/>
                      <w:color w:val="FF0000"/>
                      <w:sz w:val="18"/>
                      <w:szCs w:val="18"/>
                      <w:highlight w:val="none"/>
                      <w:u w:val="single" w:color="auto"/>
                    </w:rPr>
                    <w:t>1</w:t>
                  </w:r>
                </w:p>
              </w:tc>
              <w:tc>
                <w:tcPr>
                  <w:tcW w:w="1111" w:type="pct"/>
                  <w:tcBorders>
                    <w:tl2br w:val="nil"/>
                    <w:tr2bl w:val="nil"/>
                  </w:tcBorders>
                  <w:noWrap w:val="0"/>
                  <w:vAlign w:val="center"/>
                </w:tcPr>
                <w:p>
                  <w:pPr>
                    <w:pStyle w:val="81"/>
                    <w:keepNext w:val="0"/>
                    <w:keepLines w:val="0"/>
                    <w:pageBreakBefore w:val="0"/>
                    <w:widowControl w:val="0"/>
                    <w:shd w:val="clear" w:color="auto" w:fill="auto"/>
                    <w:kinsoku/>
                    <w:wordWrap/>
                    <w:overflowPunct/>
                    <w:topLinePunct w:val="0"/>
                    <w:autoSpaceDE/>
                    <w:autoSpaceDN/>
                    <w:bidi w:val="0"/>
                    <w:snapToGrid w:val="0"/>
                    <w:spacing w:line="240" w:lineRule="auto"/>
                    <w:ind w:firstLine="0" w:firstLineChars="0"/>
                    <w:textAlignment w:val="auto"/>
                    <w:rPr>
                      <w:rFonts w:hint="default" w:ascii="Times New Roman" w:hAnsi="Times New Roman" w:eastAsia="宋体" w:cs="Times New Roman"/>
                      <w:b w:val="0"/>
                      <w:bCs w:val="0"/>
                      <w:color w:val="FF0000"/>
                      <w:sz w:val="18"/>
                      <w:szCs w:val="18"/>
                      <w:highlight w:val="none"/>
                      <w:u w:val="single" w:color="auto"/>
                    </w:rPr>
                  </w:pPr>
                  <w:r>
                    <w:rPr>
                      <w:rFonts w:hint="default" w:ascii="Times New Roman" w:hAnsi="Times New Roman" w:eastAsia="宋体" w:cs="Times New Roman"/>
                      <w:b w:val="0"/>
                      <w:bCs w:val="0"/>
                      <w:color w:val="FF0000"/>
                      <w:sz w:val="18"/>
                      <w:szCs w:val="18"/>
                      <w:highlight w:val="none"/>
                      <w:u w:val="single" w:color="auto"/>
                    </w:rPr>
                    <w:drawing>
                      <wp:inline distT="0" distB="0" distL="114300" distR="114300">
                        <wp:extent cx="846455" cy="777240"/>
                        <wp:effectExtent l="0" t="0" r="6985" b="0"/>
                        <wp:docPr id="7" name="图片 1" descr="废气排放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废气排放口"/>
                                <pic:cNvPicPr>
                                  <a:picLocks noChangeAspect="1"/>
                                </pic:cNvPicPr>
                              </pic:nvPicPr>
                              <pic:blipFill>
                                <a:blip r:embed="rId10"/>
                                <a:stretch>
                                  <a:fillRect/>
                                </a:stretch>
                              </pic:blipFill>
                              <pic:spPr>
                                <a:xfrm>
                                  <a:off x="0" y="0"/>
                                  <a:ext cx="846455" cy="777240"/>
                                </a:xfrm>
                                <a:prstGeom prst="rect">
                                  <a:avLst/>
                                </a:prstGeom>
                                <a:noFill/>
                                <a:ln>
                                  <a:noFill/>
                                </a:ln>
                              </pic:spPr>
                            </pic:pic>
                          </a:graphicData>
                        </a:graphic>
                      </wp:inline>
                    </w:drawing>
                  </w:r>
                </w:p>
              </w:tc>
              <w:tc>
                <w:tcPr>
                  <w:tcW w:w="1235" w:type="pct"/>
                  <w:tcBorders>
                    <w:tl2br w:val="nil"/>
                    <w:tr2bl w:val="nil"/>
                  </w:tcBorders>
                  <w:noWrap w:val="0"/>
                  <w:vAlign w:val="center"/>
                </w:tcPr>
                <w:p>
                  <w:pPr>
                    <w:pStyle w:val="81"/>
                    <w:keepNext w:val="0"/>
                    <w:keepLines w:val="0"/>
                    <w:pageBreakBefore w:val="0"/>
                    <w:widowControl w:val="0"/>
                    <w:shd w:val="clear" w:color="auto" w:fill="auto"/>
                    <w:kinsoku/>
                    <w:wordWrap/>
                    <w:overflowPunct/>
                    <w:topLinePunct w:val="0"/>
                    <w:autoSpaceDE/>
                    <w:autoSpaceDN/>
                    <w:bidi w:val="0"/>
                    <w:snapToGrid w:val="0"/>
                    <w:spacing w:line="240" w:lineRule="auto"/>
                    <w:ind w:firstLine="0" w:firstLineChars="0"/>
                    <w:textAlignment w:val="auto"/>
                    <w:rPr>
                      <w:rFonts w:hint="default" w:ascii="Times New Roman" w:hAnsi="Times New Roman" w:eastAsia="宋体" w:cs="Times New Roman"/>
                      <w:b w:val="0"/>
                      <w:bCs w:val="0"/>
                      <w:color w:val="FF0000"/>
                      <w:sz w:val="18"/>
                      <w:szCs w:val="18"/>
                      <w:highlight w:val="none"/>
                      <w:u w:val="single" w:color="auto"/>
                    </w:rPr>
                  </w:pPr>
                  <w:r>
                    <w:rPr>
                      <w:rFonts w:hint="default" w:ascii="Times New Roman" w:hAnsi="Times New Roman" w:eastAsia="宋体" w:cs="Times New Roman"/>
                      <w:b w:val="0"/>
                      <w:bCs w:val="0"/>
                      <w:color w:val="FF0000"/>
                      <w:sz w:val="18"/>
                      <w:szCs w:val="18"/>
                      <w:highlight w:val="none"/>
                      <w:u w:val="single" w:color="auto"/>
                    </w:rPr>
                    <w:drawing>
                      <wp:inline distT="0" distB="0" distL="114300" distR="114300">
                        <wp:extent cx="866140" cy="771525"/>
                        <wp:effectExtent l="0" t="0" r="2540" b="5715"/>
                        <wp:docPr id="5" name="图片 2" descr="废气排放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废气排放口"/>
                                <pic:cNvPicPr>
                                  <a:picLocks noChangeAspect="1"/>
                                </pic:cNvPicPr>
                              </pic:nvPicPr>
                              <pic:blipFill>
                                <a:blip r:embed="rId11"/>
                                <a:stretch>
                                  <a:fillRect/>
                                </a:stretch>
                              </pic:blipFill>
                              <pic:spPr>
                                <a:xfrm>
                                  <a:off x="0" y="0"/>
                                  <a:ext cx="866140" cy="771525"/>
                                </a:xfrm>
                                <a:prstGeom prst="rect">
                                  <a:avLst/>
                                </a:prstGeom>
                                <a:noFill/>
                                <a:ln>
                                  <a:noFill/>
                                </a:ln>
                              </pic:spPr>
                            </pic:pic>
                          </a:graphicData>
                        </a:graphic>
                      </wp:inline>
                    </w:drawing>
                  </w:r>
                </w:p>
              </w:tc>
              <w:tc>
                <w:tcPr>
                  <w:tcW w:w="906" w:type="pct"/>
                  <w:tcBorders>
                    <w:tl2br w:val="nil"/>
                    <w:tr2bl w:val="nil"/>
                  </w:tcBorders>
                  <w:noWrap w:val="0"/>
                  <w:vAlign w:val="center"/>
                </w:tcPr>
                <w:p>
                  <w:pPr>
                    <w:pStyle w:val="81"/>
                    <w:keepNext w:val="0"/>
                    <w:keepLines w:val="0"/>
                    <w:pageBreakBefore w:val="0"/>
                    <w:widowControl w:val="0"/>
                    <w:shd w:val="clear" w:color="auto" w:fill="auto"/>
                    <w:kinsoku/>
                    <w:wordWrap/>
                    <w:overflowPunct/>
                    <w:topLinePunct w:val="0"/>
                    <w:autoSpaceDE/>
                    <w:autoSpaceDN/>
                    <w:bidi w:val="0"/>
                    <w:snapToGrid w:val="0"/>
                    <w:spacing w:line="240" w:lineRule="auto"/>
                    <w:ind w:firstLine="0" w:firstLineChars="0"/>
                    <w:textAlignment w:val="auto"/>
                    <w:rPr>
                      <w:rFonts w:hint="default" w:ascii="Times New Roman" w:hAnsi="Times New Roman" w:eastAsia="宋体" w:cs="Times New Roman"/>
                      <w:b w:val="0"/>
                      <w:bCs w:val="0"/>
                      <w:color w:val="FF0000"/>
                      <w:sz w:val="18"/>
                      <w:szCs w:val="18"/>
                      <w:highlight w:val="none"/>
                      <w:u w:val="single" w:color="auto"/>
                    </w:rPr>
                  </w:pPr>
                  <w:r>
                    <w:rPr>
                      <w:rFonts w:hint="default" w:ascii="Times New Roman" w:hAnsi="Times New Roman" w:eastAsia="宋体" w:cs="Times New Roman"/>
                      <w:b w:val="0"/>
                      <w:bCs w:val="0"/>
                      <w:color w:val="FF0000"/>
                      <w:sz w:val="18"/>
                      <w:szCs w:val="18"/>
                      <w:highlight w:val="none"/>
                      <w:u w:val="single" w:color="auto"/>
                    </w:rPr>
                    <w:t>废气排放口</w:t>
                  </w:r>
                </w:p>
              </w:tc>
              <w:tc>
                <w:tcPr>
                  <w:tcW w:w="1352" w:type="pct"/>
                  <w:tcBorders>
                    <w:tl2br w:val="nil"/>
                    <w:tr2bl w:val="nil"/>
                  </w:tcBorders>
                  <w:noWrap w:val="0"/>
                  <w:vAlign w:val="center"/>
                </w:tcPr>
                <w:p>
                  <w:pPr>
                    <w:pStyle w:val="81"/>
                    <w:keepNext w:val="0"/>
                    <w:keepLines w:val="0"/>
                    <w:pageBreakBefore w:val="0"/>
                    <w:widowControl w:val="0"/>
                    <w:shd w:val="clear" w:color="auto" w:fill="auto"/>
                    <w:kinsoku/>
                    <w:wordWrap/>
                    <w:overflowPunct/>
                    <w:topLinePunct w:val="0"/>
                    <w:autoSpaceDE/>
                    <w:autoSpaceDN/>
                    <w:bidi w:val="0"/>
                    <w:snapToGrid w:val="0"/>
                    <w:spacing w:line="240" w:lineRule="auto"/>
                    <w:ind w:firstLine="0" w:firstLineChars="0"/>
                    <w:textAlignment w:val="auto"/>
                    <w:rPr>
                      <w:rFonts w:hint="default" w:ascii="Times New Roman" w:hAnsi="Times New Roman" w:eastAsia="宋体" w:cs="Times New Roman"/>
                      <w:b w:val="0"/>
                      <w:bCs w:val="0"/>
                      <w:color w:val="FF0000"/>
                      <w:sz w:val="18"/>
                      <w:szCs w:val="18"/>
                      <w:highlight w:val="none"/>
                      <w:u w:val="single" w:color="auto"/>
                    </w:rPr>
                  </w:pPr>
                  <w:r>
                    <w:rPr>
                      <w:rFonts w:hint="default" w:ascii="Times New Roman" w:hAnsi="Times New Roman" w:eastAsia="宋体" w:cs="Times New Roman"/>
                      <w:b w:val="0"/>
                      <w:bCs w:val="0"/>
                      <w:color w:val="FF0000"/>
                      <w:sz w:val="18"/>
                      <w:szCs w:val="18"/>
                      <w:highlight w:val="none"/>
                      <w:u w:val="single" w:color="auto"/>
                    </w:rPr>
                    <w:t>表示废气向大气环境排放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393" w:type="pct"/>
                  <w:tcBorders>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FF0000"/>
                      <w:sz w:val="18"/>
                      <w:szCs w:val="18"/>
                      <w:highlight w:val="none"/>
                      <w:u w:val="single" w:color="auto"/>
                    </w:rPr>
                  </w:pPr>
                  <w:r>
                    <w:rPr>
                      <w:rFonts w:hint="default" w:ascii="Times New Roman" w:hAnsi="Times New Roman" w:eastAsia="宋体" w:cs="Times New Roman"/>
                      <w:b w:val="0"/>
                      <w:bCs w:val="0"/>
                      <w:color w:val="FF0000"/>
                      <w:sz w:val="18"/>
                      <w:szCs w:val="18"/>
                      <w:highlight w:val="none"/>
                      <w:u w:val="single" w:color="auto"/>
                    </w:rPr>
                    <w:t>2</w:t>
                  </w:r>
                </w:p>
              </w:tc>
              <w:tc>
                <w:tcPr>
                  <w:tcW w:w="1111" w:type="pct"/>
                  <w:tcBorders>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FF0000"/>
                      <w:sz w:val="18"/>
                      <w:szCs w:val="18"/>
                      <w:highlight w:val="none"/>
                      <w:u w:val="single" w:color="auto"/>
                    </w:rPr>
                  </w:pPr>
                  <w:r>
                    <w:rPr>
                      <w:rFonts w:hint="default" w:ascii="Times New Roman" w:hAnsi="Times New Roman" w:eastAsia="宋体" w:cs="Times New Roman"/>
                      <w:b w:val="0"/>
                      <w:bCs w:val="0"/>
                      <w:color w:val="FF0000"/>
                      <w:sz w:val="18"/>
                      <w:szCs w:val="18"/>
                      <w:highlight w:val="none"/>
                      <w:u w:val="single" w:color="auto"/>
                    </w:rPr>
                    <w:drawing>
                      <wp:inline distT="0" distB="0" distL="114300" distR="114300">
                        <wp:extent cx="836295" cy="836295"/>
                        <wp:effectExtent l="0" t="0" r="190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836295" cy="836295"/>
                                </a:xfrm>
                                <a:prstGeom prst="rect">
                                  <a:avLst/>
                                </a:prstGeom>
                                <a:noFill/>
                                <a:ln>
                                  <a:noFill/>
                                </a:ln>
                              </pic:spPr>
                            </pic:pic>
                          </a:graphicData>
                        </a:graphic>
                      </wp:inline>
                    </w:drawing>
                  </w:r>
                </w:p>
              </w:tc>
              <w:tc>
                <w:tcPr>
                  <w:tcW w:w="1235" w:type="pct"/>
                  <w:tcBorders>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FF0000"/>
                      <w:sz w:val="18"/>
                      <w:szCs w:val="18"/>
                      <w:highlight w:val="none"/>
                      <w:u w:val="single" w:color="auto"/>
                    </w:rPr>
                  </w:pPr>
                  <w:r>
                    <w:rPr>
                      <w:rFonts w:hint="default" w:ascii="Times New Roman" w:hAnsi="Times New Roman" w:eastAsia="宋体" w:cs="Times New Roman"/>
                      <w:b w:val="0"/>
                      <w:bCs w:val="0"/>
                      <w:color w:val="FF0000"/>
                      <w:sz w:val="18"/>
                      <w:szCs w:val="18"/>
                      <w:highlight w:val="none"/>
                      <w:u w:val="single" w:color="auto"/>
                    </w:rPr>
                    <w:drawing>
                      <wp:inline distT="0" distB="0" distL="114300" distR="114300">
                        <wp:extent cx="849630" cy="754380"/>
                        <wp:effectExtent l="0" t="0" r="3810" b="7620"/>
                        <wp:docPr id="1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4"/>
                                <pic:cNvPicPr>
                                  <a:picLocks noChangeAspect="1"/>
                                </pic:cNvPicPr>
                              </pic:nvPicPr>
                              <pic:blipFill>
                                <a:blip r:embed="rId13"/>
                                <a:stretch>
                                  <a:fillRect/>
                                </a:stretch>
                              </pic:blipFill>
                              <pic:spPr>
                                <a:xfrm>
                                  <a:off x="0" y="0"/>
                                  <a:ext cx="849630" cy="754380"/>
                                </a:xfrm>
                                <a:prstGeom prst="rect">
                                  <a:avLst/>
                                </a:prstGeom>
                                <a:noFill/>
                                <a:ln>
                                  <a:noFill/>
                                </a:ln>
                              </pic:spPr>
                            </pic:pic>
                          </a:graphicData>
                        </a:graphic>
                      </wp:inline>
                    </w:drawing>
                  </w:r>
                </w:p>
              </w:tc>
              <w:tc>
                <w:tcPr>
                  <w:tcW w:w="906" w:type="pct"/>
                  <w:tcBorders>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FF0000"/>
                      <w:sz w:val="18"/>
                      <w:szCs w:val="18"/>
                      <w:highlight w:val="none"/>
                      <w:u w:val="single" w:color="auto"/>
                    </w:rPr>
                  </w:pPr>
                  <w:r>
                    <w:rPr>
                      <w:rFonts w:hint="default" w:ascii="Times New Roman" w:hAnsi="Times New Roman" w:eastAsia="宋体" w:cs="Times New Roman"/>
                      <w:b w:val="0"/>
                      <w:bCs w:val="0"/>
                      <w:color w:val="FF0000"/>
                      <w:sz w:val="18"/>
                      <w:szCs w:val="18"/>
                      <w:highlight w:val="none"/>
                      <w:u w:val="single" w:color="auto"/>
                    </w:rPr>
                    <w:t>噪声排放源</w:t>
                  </w:r>
                </w:p>
              </w:tc>
              <w:tc>
                <w:tcPr>
                  <w:tcW w:w="1352" w:type="pct"/>
                  <w:tcBorders>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FF0000"/>
                      <w:sz w:val="18"/>
                      <w:szCs w:val="18"/>
                      <w:highlight w:val="none"/>
                      <w:u w:val="single" w:color="auto"/>
                    </w:rPr>
                  </w:pPr>
                  <w:r>
                    <w:rPr>
                      <w:rFonts w:hint="default" w:ascii="Times New Roman" w:hAnsi="Times New Roman" w:eastAsia="宋体" w:cs="Times New Roman"/>
                      <w:b w:val="0"/>
                      <w:bCs w:val="0"/>
                      <w:color w:val="FF0000"/>
                      <w:sz w:val="18"/>
                      <w:szCs w:val="18"/>
                      <w:highlight w:val="none"/>
                      <w:u w:val="single" w:color="auto"/>
                    </w:rPr>
                    <w:t>表示噪声向外环境排放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393" w:type="pct"/>
                  <w:tcBorders>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FF0000"/>
                      <w:sz w:val="18"/>
                      <w:szCs w:val="18"/>
                      <w:highlight w:val="none"/>
                      <w:u w:val="single" w:color="auto"/>
                      <w:lang w:val="en-US" w:eastAsia="zh-CN"/>
                    </w:rPr>
                  </w:pPr>
                  <w:r>
                    <w:rPr>
                      <w:rFonts w:hint="default" w:ascii="Times New Roman" w:hAnsi="Times New Roman" w:eastAsia="宋体" w:cs="Times New Roman"/>
                      <w:b w:val="0"/>
                      <w:bCs w:val="0"/>
                      <w:color w:val="FF0000"/>
                      <w:sz w:val="18"/>
                      <w:szCs w:val="18"/>
                      <w:highlight w:val="none"/>
                      <w:u w:val="single" w:color="auto"/>
                      <w:lang w:val="en-US" w:eastAsia="zh-CN"/>
                    </w:rPr>
                    <w:t>3</w:t>
                  </w:r>
                </w:p>
              </w:tc>
              <w:tc>
                <w:tcPr>
                  <w:tcW w:w="1111" w:type="pct"/>
                  <w:tcBorders>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FF0000"/>
                      <w:sz w:val="18"/>
                      <w:szCs w:val="18"/>
                      <w:highlight w:val="none"/>
                      <w:u w:val="single" w:color="auto"/>
                      <w:lang w:eastAsia="zh-CN"/>
                    </w:rPr>
                  </w:pPr>
                  <w:r>
                    <w:rPr>
                      <w:rFonts w:hint="default" w:ascii="Times New Roman" w:hAnsi="Times New Roman" w:eastAsia="宋体" w:cs="Times New Roman"/>
                      <w:b w:val="0"/>
                      <w:bCs w:val="0"/>
                      <w:color w:val="FF0000"/>
                      <w:sz w:val="18"/>
                      <w:szCs w:val="18"/>
                      <w:highlight w:val="none"/>
                      <w:u w:val="single" w:color="auto"/>
                      <w:lang w:eastAsia="zh-CN"/>
                    </w:rPr>
                    <w:drawing>
                      <wp:inline distT="0" distB="0" distL="114300" distR="114300">
                        <wp:extent cx="808355" cy="775335"/>
                        <wp:effectExtent l="0" t="0" r="14605" b="1905"/>
                        <wp:docPr id="11" name="图片 5"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 descr="111"/>
                                <pic:cNvPicPr>
                                  <a:picLocks noChangeAspect="1"/>
                                </pic:cNvPicPr>
                              </pic:nvPicPr>
                              <pic:blipFill>
                                <a:blip r:embed="rId14"/>
                                <a:stretch>
                                  <a:fillRect/>
                                </a:stretch>
                              </pic:blipFill>
                              <pic:spPr>
                                <a:xfrm>
                                  <a:off x="0" y="0"/>
                                  <a:ext cx="808355" cy="775335"/>
                                </a:xfrm>
                                <a:prstGeom prst="rect">
                                  <a:avLst/>
                                </a:prstGeom>
                                <a:noFill/>
                                <a:ln>
                                  <a:noFill/>
                                </a:ln>
                              </pic:spPr>
                            </pic:pic>
                          </a:graphicData>
                        </a:graphic>
                      </wp:inline>
                    </w:drawing>
                  </w:r>
                </w:p>
              </w:tc>
              <w:tc>
                <w:tcPr>
                  <w:tcW w:w="1235" w:type="pct"/>
                  <w:tcBorders>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FF0000"/>
                      <w:sz w:val="18"/>
                      <w:szCs w:val="18"/>
                      <w:highlight w:val="none"/>
                      <w:u w:val="single" w:color="auto"/>
                      <w:lang w:eastAsia="zh-CN"/>
                    </w:rPr>
                  </w:pPr>
                  <w:r>
                    <w:rPr>
                      <w:rFonts w:hint="default" w:ascii="Times New Roman" w:hAnsi="Times New Roman" w:eastAsia="宋体" w:cs="Times New Roman"/>
                      <w:b w:val="0"/>
                      <w:bCs w:val="0"/>
                      <w:color w:val="FF0000"/>
                      <w:sz w:val="18"/>
                      <w:szCs w:val="18"/>
                      <w:highlight w:val="none"/>
                      <w:u w:val="single" w:color="auto"/>
                      <w:lang w:eastAsia="zh-CN"/>
                    </w:rPr>
                    <w:drawing>
                      <wp:inline distT="0" distB="0" distL="114300" distR="114300">
                        <wp:extent cx="888365" cy="758825"/>
                        <wp:effectExtent l="0" t="0" r="10795" b="3175"/>
                        <wp:docPr id="9" name="图片 6" descr="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6" descr="333"/>
                                <pic:cNvPicPr>
                                  <a:picLocks noChangeAspect="1"/>
                                </pic:cNvPicPr>
                              </pic:nvPicPr>
                              <pic:blipFill>
                                <a:blip r:embed="rId15"/>
                                <a:stretch>
                                  <a:fillRect/>
                                </a:stretch>
                              </pic:blipFill>
                              <pic:spPr>
                                <a:xfrm>
                                  <a:off x="0" y="0"/>
                                  <a:ext cx="888365" cy="758825"/>
                                </a:xfrm>
                                <a:prstGeom prst="rect">
                                  <a:avLst/>
                                </a:prstGeom>
                                <a:noFill/>
                                <a:ln>
                                  <a:noFill/>
                                </a:ln>
                              </pic:spPr>
                            </pic:pic>
                          </a:graphicData>
                        </a:graphic>
                      </wp:inline>
                    </w:drawing>
                  </w:r>
                </w:p>
              </w:tc>
              <w:tc>
                <w:tcPr>
                  <w:tcW w:w="906" w:type="pct"/>
                  <w:tcBorders>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FF0000"/>
                      <w:sz w:val="18"/>
                      <w:szCs w:val="18"/>
                      <w:highlight w:val="none"/>
                      <w:u w:val="single" w:color="auto"/>
                      <w:lang w:val="en-US" w:eastAsia="zh-CN"/>
                    </w:rPr>
                  </w:pPr>
                  <w:r>
                    <w:rPr>
                      <w:rFonts w:hint="default" w:ascii="Times New Roman" w:hAnsi="Times New Roman" w:eastAsia="宋体" w:cs="Times New Roman"/>
                      <w:b w:val="0"/>
                      <w:bCs w:val="0"/>
                      <w:color w:val="FF0000"/>
                      <w:sz w:val="18"/>
                      <w:szCs w:val="18"/>
                      <w:highlight w:val="none"/>
                      <w:u w:val="single" w:color="auto"/>
                      <w:lang w:val="en-US" w:eastAsia="zh-CN"/>
                    </w:rPr>
                    <w:t>污水排放口</w:t>
                  </w:r>
                </w:p>
              </w:tc>
              <w:tc>
                <w:tcPr>
                  <w:tcW w:w="1352" w:type="pct"/>
                  <w:tcBorders>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FF0000"/>
                      <w:sz w:val="18"/>
                      <w:szCs w:val="18"/>
                      <w:highlight w:val="none"/>
                      <w:u w:val="single" w:color="auto"/>
                      <w:lang w:val="en-US" w:eastAsia="zh-CN"/>
                    </w:rPr>
                  </w:pPr>
                  <w:r>
                    <w:rPr>
                      <w:rFonts w:hint="default" w:ascii="Times New Roman" w:hAnsi="Times New Roman" w:eastAsia="宋体" w:cs="Times New Roman"/>
                      <w:b w:val="0"/>
                      <w:bCs w:val="0"/>
                      <w:color w:val="FF0000"/>
                      <w:sz w:val="18"/>
                      <w:szCs w:val="18"/>
                      <w:highlight w:val="none"/>
                      <w:u w:val="single" w:color="auto"/>
                      <w:lang w:val="en-US" w:eastAsia="zh-CN"/>
                    </w:rPr>
                    <w:t>表示污水向外环境排放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93" w:type="pct"/>
                  <w:vMerge w:val="restart"/>
                  <w:tcBorders>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FF0000"/>
                      <w:sz w:val="18"/>
                      <w:szCs w:val="18"/>
                      <w:highlight w:val="none"/>
                      <w:u w:val="single" w:color="auto"/>
                      <w:lang w:eastAsia="zh-CN"/>
                    </w:rPr>
                  </w:pPr>
                  <w:r>
                    <w:rPr>
                      <w:rFonts w:hint="default" w:ascii="Times New Roman" w:hAnsi="Times New Roman" w:eastAsia="宋体" w:cs="Times New Roman"/>
                      <w:b w:val="0"/>
                      <w:bCs w:val="0"/>
                      <w:color w:val="FF0000"/>
                      <w:sz w:val="18"/>
                      <w:szCs w:val="18"/>
                      <w:highlight w:val="none"/>
                      <w:u w:val="single" w:color="auto"/>
                      <w:lang w:val="en-US" w:eastAsia="zh-CN"/>
                    </w:rPr>
                    <w:t>4</w:t>
                  </w:r>
                </w:p>
              </w:tc>
              <w:tc>
                <w:tcPr>
                  <w:tcW w:w="1111" w:type="pct"/>
                  <w:vMerge w:val="restart"/>
                  <w:tcBorders>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FF0000"/>
                      <w:sz w:val="18"/>
                      <w:szCs w:val="18"/>
                      <w:highlight w:val="none"/>
                      <w:u w:val="single" w:color="auto"/>
                    </w:rPr>
                  </w:pPr>
                  <w:r>
                    <w:rPr>
                      <w:rFonts w:hint="default" w:ascii="Times New Roman" w:hAnsi="Times New Roman" w:eastAsia="宋体" w:cs="Times New Roman"/>
                      <w:b w:val="0"/>
                      <w:bCs w:val="0"/>
                      <w:color w:val="FF0000"/>
                      <w:sz w:val="18"/>
                      <w:szCs w:val="18"/>
                      <w:highlight w:val="none"/>
                      <w:u w:val="single" w:color="auto"/>
                    </w:rPr>
                    <w:drawing>
                      <wp:inline distT="0" distB="0" distL="114300" distR="114300">
                        <wp:extent cx="847725" cy="854075"/>
                        <wp:effectExtent l="0" t="0" r="5715" b="14605"/>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6"/>
                                <a:stretch>
                                  <a:fillRect/>
                                </a:stretch>
                              </pic:blipFill>
                              <pic:spPr>
                                <a:xfrm>
                                  <a:off x="0" y="0"/>
                                  <a:ext cx="847725" cy="854075"/>
                                </a:xfrm>
                                <a:prstGeom prst="rect">
                                  <a:avLst/>
                                </a:prstGeom>
                                <a:noFill/>
                                <a:ln>
                                  <a:noFill/>
                                </a:ln>
                              </pic:spPr>
                            </pic:pic>
                          </a:graphicData>
                        </a:graphic>
                      </wp:inline>
                    </w:drawing>
                  </w:r>
                </w:p>
              </w:tc>
              <w:tc>
                <w:tcPr>
                  <w:tcW w:w="1235" w:type="pct"/>
                  <w:tcBorders>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FF0000"/>
                      <w:sz w:val="18"/>
                      <w:szCs w:val="18"/>
                      <w:highlight w:val="none"/>
                      <w:u w:val="single" w:color="auto"/>
                    </w:rPr>
                  </w:pPr>
                  <w:r>
                    <w:rPr>
                      <w:rFonts w:hint="default" w:ascii="Times New Roman" w:hAnsi="Times New Roman" w:eastAsia="宋体" w:cs="Times New Roman"/>
                      <w:b w:val="0"/>
                      <w:bCs w:val="0"/>
                      <w:color w:val="FF0000"/>
                      <w:sz w:val="18"/>
                      <w:szCs w:val="18"/>
                      <w:highlight w:val="none"/>
                      <w:u w:val="single" w:color="auto"/>
                    </w:rPr>
                    <w:drawing>
                      <wp:inline distT="0" distB="0" distL="114300" distR="114300">
                        <wp:extent cx="735330" cy="626745"/>
                        <wp:effectExtent l="0" t="0" r="11430" b="1333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7"/>
                                <a:srcRect t="4637"/>
                                <a:stretch>
                                  <a:fillRect/>
                                </a:stretch>
                              </pic:blipFill>
                              <pic:spPr>
                                <a:xfrm>
                                  <a:off x="0" y="0"/>
                                  <a:ext cx="735330" cy="626745"/>
                                </a:xfrm>
                                <a:prstGeom prst="rect">
                                  <a:avLst/>
                                </a:prstGeom>
                                <a:noFill/>
                                <a:ln>
                                  <a:noFill/>
                                </a:ln>
                              </pic:spPr>
                            </pic:pic>
                          </a:graphicData>
                        </a:graphic>
                      </wp:inline>
                    </w:drawing>
                  </w:r>
                </w:p>
              </w:tc>
              <w:tc>
                <w:tcPr>
                  <w:tcW w:w="906" w:type="pct"/>
                  <w:tcBorders>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FF0000"/>
                      <w:sz w:val="18"/>
                      <w:szCs w:val="18"/>
                      <w:highlight w:val="none"/>
                      <w:u w:val="single" w:color="auto"/>
                    </w:rPr>
                  </w:pPr>
                  <w:r>
                    <w:rPr>
                      <w:rFonts w:hint="default" w:ascii="Times New Roman" w:hAnsi="Times New Roman" w:eastAsia="宋体" w:cs="Times New Roman"/>
                      <w:b w:val="0"/>
                      <w:bCs w:val="0"/>
                      <w:color w:val="FF0000"/>
                      <w:sz w:val="18"/>
                      <w:szCs w:val="18"/>
                      <w:highlight w:val="none"/>
                      <w:u w:val="single" w:color="auto"/>
                    </w:rPr>
                    <w:t>一般固体废物</w:t>
                  </w:r>
                </w:p>
              </w:tc>
              <w:tc>
                <w:tcPr>
                  <w:tcW w:w="1352" w:type="pct"/>
                  <w:tcBorders>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FF0000"/>
                      <w:sz w:val="18"/>
                      <w:szCs w:val="18"/>
                      <w:highlight w:val="none"/>
                      <w:u w:val="single" w:color="auto"/>
                    </w:rPr>
                  </w:pPr>
                  <w:r>
                    <w:rPr>
                      <w:rFonts w:hint="default" w:ascii="Times New Roman" w:hAnsi="Times New Roman" w:eastAsia="宋体" w:cs="Times New Roman"/>
                      <w:b w:val="0"/>
                      <w:bCs w:val="0"/>
                      <w:color w:val="FF0000"/>
                      <w:sz w:val="18"/>
                      <w:szCs w:val="18"/>
                      <w:highlight w:val="none"/>
                      <w:u w:val="single" w:color="auto"/>
                    </w:rPr>
                    <w:t>表示一般固体废物贮存、处置场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4" w:hRule="atLeast"/>
              </w:trPr>
              <w:tc>
                <w:tcPr>
                  <w:tcW w:w="393" w:type="pct"/>
                  <w:vMerge w:val="continue"/>
                  <w:tcBorders>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FF0000"/>
                      <w:sz w:val="18"/>
                      <w:szCs w:val="18"/>
                      <w:highlight w:val="none"/>
                      <w:u w:val="single" w:color="auto"/>
                    </w:rPr>
                  </w:pPr>
                </w:p>
              </w:tc>
              <w:tc>
                <w:tcPr>
                  <w:tcW w:w="1111" w:type="pct"/>
                  <w:vMerge w:val="continue"/>
                  <w:tcBorders>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FF0000"/>
                      <w:sz w:val="18"/>
                      <w:szCs w:val="18"/>
                      <w:highlight w:val="none"/>
                      <w:u w:val="single" w:color="auto"/>
                    </w:rPr>
                  </w:pPr>
                </w:p>
              </w:tc>
              <w:tc>
                <w:tcPr>
                  <w:tcW w:w="1235" w:type="pct"/>
                  <w:tcBorders>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FF0000"/>
                      <w:sz w:val="18"/>
                      <w:szCs w:val="18"/>
                      <w:highlight w:val="none"/>
                      <w:u w:val="single" w:color="auto"/>
                    </w:rPr>
                  </w:pPr>
                  <w:r>
                    <w:rPr>
                      <w:rFonts w:hint="eastAsia" w:ascii="Times New Roman" w:hAnsi="Times New Roman" w:eastAsia="宋体" w:cs="Times New Roman"/>
                      <w:b w:val="0"/>
                      <w:bCs w:val="0"/>
                      <w:color w:val="FF0000"/>
                      <w:sz w:val="18"/>
                      <w:szCs w:val="18"/>
                      <w:highlight w:val="none"/>
                      <w:u w:val="single" w:color="auto"/>
                      <w:lang w:eastAsia="zh-CN"/>
                    </w:rPr>
                    <w:drawing>
                      <wp:inline distT="0" distB="0" distL="114300" distR="114300">
                        <wp:extent cx="685800" cy="718820"/>
                        <wp:effectExtent l="0" t="0" r="0" b="12700"/>
                        <wp:docPr id="8" name="图片 9" descr="1684744841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descr="1684744841316"/>
                                <pic:cNvPicPr>
                                  <a:picLocks noChangeAspect="1"/>
                                </pic:cNvPicPr>
                              </pic:nvPicPr>
                              <pic:blipFill>
                                <a:blip r:embed="rId18"/>
                                <a:stretch>
                                  <a:fillRect/>
                                </a:stretch>
                              </pic:blipFill>
                              <pic:spPr>
                                <a:xfrm>
                                  <a:off x="0" y="0"/>
                                  <a:ext cx="685800" cy="718820"/>
                                </a:xfrm>
                                <a:prstGeom prst="rect">
                                  <a:avLst/>
                                </a:prstGeom>
                                <a:noFill/>
                                <a:ln>
                                  <a:noFill/>
                                </a:ln>
                              </pic:spPr>
                            </pic:pic>
                          </a:graphicData>
                        </a:graphic>
                      </wp:inline>
                    </w:drawing>
                  </w:r>
                </w:p>
              </w:tc>
              <w:tc>
                <w:tcPr>
                  <w:tcW w:w="906" w:type="pct"/>
                  <w:tcBorders>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FF0000"/>
                      <w:sz w:val="18"/>
                      <w:szCs w:val="18"/>
                      <w:highlight w:val="none"/>
                      <w:u w:val="single" w:color="auto"/>
                    </w:rPr>
                  </w:pPr>
                  <w:r>
                    <w:rPr>
                      <w:rFonts w:hint="default" w:ascii="Times New Roman" w:hAnsi="Times New Roman" w:eastAsia="宋体" w:cs="Times New Roman"/>
                      <w:b w:val="0"/>
                      <w:bCs w:val="0"/>
                      <w:color w:val="FF0000"/>
                      <w:sz w:val="18"/>
                      <w:szCs w:val="18"/>
                      <w:highlight w:val="none"/>
                      <w:u w:val="single" w:color="auto"/>
                    </w:rPr>
                    <w:t>危险废物</w:t>
                  </w:r>
                </w:p>
              </w:tc>
              <w:tc>
                <w:tcPr>
                  <w:tcW w:w="1352" w:type="pct"/>
                  <w:tcBorders>
                    <w:tl2br w:val="nil"/>
                    <w:tr2bl w:val="nil"/>
                  </w:tcBorders>
                  <w:noWrap w:val="0"/>
                  <w:vAlign w:val="center"/>
                </w:tcPr>
                <w:p>
                  <w:pPr>
                    <w:keepNext w:val="0"/>
                    <w:keepLines w:val="0"/>
                    <w:pageBreakBefore w:val="0"/>
                    <w:widowControl w:val="0"/>
                    <w:shd w:val="clear" w:color="auto" w:fill="auto"/>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b w:val="0"/>
                      <w:bCs w:val="0"/>
                      <w:color w:val="FF0000"/>
                      <w:sz w:val="18"/>
                      <w:szCs w:val="18"/>
                      <w:highlight w:val="none"/>
                      <w:u w:val="single" w:color="auto"/>
                    </w:rPr>
                  </w:pPr>
                  <w:r>
                    <w:rPr>
                      <w:rFonts w:hint="default" w:ascii="Times New Roman" w:hAnsi="Times New Roman" w:eastAsia="宋体" w:cs="Times New Roman"/>
                      <w:b w:val="0"/>
                      <w:bCs w:val="0"/>
                      <w:color w:val="FF0000"/>
                      <w:sz w:val="18"/>
                      <w:szCs w:val="18"/>
                      <w:highlight w:val="none"/>
                      <w:u w:val="single" w:color="auto"/>
                    </w:rPr>
                    <w:t>表示危险废物贮存、处置场</w:t>
                  </w:r>
                </w:p>
              </w:tc>
            </w:tr>
          </w:tbl>
          <w:p>
            <w:pPr>
              <w:pStyle w:val="81"/>
              <w:keepNext w:val="0"/>
              <w:keepLines w:val="0"/>
              <w:pageBreakBefore w:val="0"/>
              <w:kinsoku/>
              <w:wordWrap/>
              <w:overflowPunct/>
              <w:topLinePunct w:val="0"/>
              <w:autoSpaceDE/>
              <w:autoSpaceDN/>
              <w:bidi w:val="0"/>
              <w:spacing w:line="240" w:lineRule="auto"/>
              <w:ind w:firstLine="0" w:firstLineChars="0"/>
              <w:jc w:val="left"/>
              <w:textAlignment w:val="auto"/>
              <w:rPr>
                <w:rFonts w:hint="default" w:ascii="Times New Roman" w:hAnsi="Times New Roman" w:eastAsia="宋体" w:cs="Times New Roman"/>
                <w:color w:val="FF0000"/>
                <w:spacing w:val="0"/>
                <w:kern w:val="2"/>
                <w:sz w:val="22"/>
                <w:szCs w:val="22"/>
                <w:u w:val="single" w:color="auto"/>
                <w:lang w:val="en-US" w:eastAsia="zh-CN" w:bidi="ar-SA"/>
              </w:rPr>
            </w:pPr>
            <w:r>
              <w:rPr>
                <w:rFonts w:hint="default" w:ascii="Times New Roman" w:hAnsi="Times New Roman" w:eastAsia="宋体" w:cs="Times New Roman"/>
                <w:color w:val="FF0000"/>
                <w:spacing w:val="0"/>
                <w:kern w:val="2"/>
                <w:sz w:val="22"/>
                <w:szCs w:val="22"/>
                <w:u w:val="single" w:color="auto"/>
                <w:lang w:val="en-US" w:eastAsia="zh-CN" w:bidi="ar-SA"/>
              </w:rPr>
              <w:t>3</w:t>
            </w:r>
            <w:r>
              <w:rPr>
                <w:rFonts w:hint="eastAsia" w:ascii="Times New Roman" w:hAnsi="Times New Roman" w:eastAsia="宋体" w:cs="Times New Roman"/>
                <w:color w:val="FF0000"/>
                <w:spacing w:val="0"/>
                <w:kern w:val="2"/>
                <w:sz w:val="22"/>
                <w:szCs w:val="22"/>
                <w:u w:val="single" w:color="auto"/>
                <w:lang w:val="en-US" w:eastAsia="zh-CN" w:bidi="ar-SA"/>
              </w:rPr>
              <w:t>.</w:t>
            </w:r>
            <w:r>
              <w:rPr>
                <w:rFonts w:hint="default" w:ascii="Times New Roman" w:hAnsi="Times New Roman" w:eastAsia="宋体" w:cs="Times New Roman"/>
                <w:color w:val="FF0000"/>
                <w:spacing w:val="0"/>
                <w:kern w:val="2"/>
                <w:sz w:val="22"/>
                <w:szCs w:val="22"/>
                <w:u w:val="single" w:color="auto"/>
                <w:lang w:val="en-US" w:eastAsia="zh-CN" w:bidi="ar-SA"/>
              </w:rPr>
              <w:t>本项目竣工后，建设单位应当按照国务院环境保护行政主管部门规定的标准和程序，</w:t>
            </w:r>
            <w:r>
              <w:rPr>
                <w:rFonts w:hint="eastAsia" w:ascii="Times New Roman" w:hAnsi="Times New Roman" w:eastAsia="宋体" w:cs="Times New Roman"/>
                <w:color w:val="FF0000"/>
                <w:spacing w:val="0"/>
                <w:kern w:val="2"/>
                <w:sz w:val="22"/>
                <w:szCs w:val="22"/>
                <w:u w:val="single" w:color="auto"/>
                <w:lang w:val="en-US" w:eastAsia="zh-CN" w:bidi="ar-SA"/>
              </w:rPr>
              <w:t>编制</w:t>
            </w:r>
            <w:r>
              <w:rPr>
                <w:rFonts w:hint="default" w:ascii="Times New Roman" w:hAnsi="Times New Roman" w:eastAsia="宋体" w:cs="Times New Roman"/>
                <w:color w:val="FF0000"/>
                <w:spacing w:val="0"/>
                <w:kern w:val="2"/>
                <w:sz w:val="22"/>
                <w:szCs w:val="22"/>
                <w:u w:val="single" w:color="auto"/>
                <w:lang w:val="en-US" w:eastAsia="zh-CN" w:bidi="ar-SA"/>
              </w:rPr>
              <w:t>厂区突发环境事件应急预案，并完成备案；</w:t>
            </w:r>
          </w:p>
          <w:p>
            <w:pPr>
              <w:pStyle w:val="81"/>
              <w:keepNext w:val="0"/>
              <w:keepLines w:val="0"/>
              <w:pageBreakBefore w:val="0"/>
              <w:kinsoku/>
              <w:wordWrap/>
              <w:overflowPunct/>
              <w:topLinePunct w:val="0"/>
              <w:autoSpaceDE/>
              <w:autoSpaceDN/>
              <w:bidi w:val="0"/>
              <w:spacing w:line="240" w:lineRule="auto"/>
              <w:ind w:firstLine="0" w:firstLineChars="0"/>
              <w:jc w:val="left"/>
              <w:textAlignment w:val="auto"/>
              <w:rPr>
                <w:rFonts w:hint="default" w:ascii="Times New Roman" w:hAnsi="Times New Roman" w:cs="Times New Roman"/>
                <w:color w:val="FF0000"/>
                <w:spacing w:val="-8"/>
                <w:sz w:val="22"/>
                <w:szCs w:val="22"/>
                <w:u w:val="single" w:color="auto"/>
              </w:rPr>
            </w:pPr>
            <w:r>
              <w:rPr>
                <w:rFonts w:hint="default" w:ascii="Times New Roman" w:hAnsi="Times New Roman" w:eastAsia="宋体" w:cs="Times New Roman"/>
                <w:color w:val="FF0000"/>
                <w:spacing w:val="0"/>
                <w:kern w:val="2"/>
                <w:sz w:val="22"/>
                <w:szCs w:val="22"/>
                <w:u w:val="single" w:color="auto"/>
                <w:lang w:val="en-US" w:eastAsia="zh-CN" w:bidi="ar-SA"/>
              </w:rPr>
              <w:t>4</w:t>
            </w:r>
            <w:r>
              <w:rPr>
                <w:rFonts w:hint="eastAsia" w:ascii="Times New Roman" w:hAnsi="Times New Roman" w:eastAsia="宋体" w:cs="Times New Roman"/>
                <w:color w:val="FF0000"/>
                <w:spacing w:val="0"/>
                <w:kern w:val="2"/>
                <w:sz w:val="22"/>
                <w:szCs w:val="22"/>
                <w:u w:val="single" w:color="auto"/>
                <w:lang w:val="en-US" w:eastAsia="zh-CN" w:bidi="ar-SA"/>
              </w:rPr>
              <w:t>.</w:t>
            </w:r>
            <w:r>
              <w:rPr>
                <w:rFonts w:hint="default" w:ascii="Times New Roman" w:hAnsi="Times New Roman" w:eastAsia="宋体" w:cs="Times New Roman"/>
                <w:color w:val="FF0000"/>
                <w:spacing w:val="0"/>
                <w:kern w:val="2"/>
                <w:sz w:val="22"/>
                <w:szCs w:val="22"/>
                <w:u w:val="single" w:color="auto"/>
                <w:lang w:val="en-US" w:eastAsia="zh-CN" w:bidi="ar-SA"/>
              </w:rPr>
              <w:t>本项目竣工后，建设单位应当按照国务院环境保护行政主管部门规定的标准和程序，对配套建设的环境保护设施进行自主验收，编制验收报告。</w:t>
            </w:r>
          </w:p>
        </w:tc>
      </w:tr>
    </w:tbl>
    <w:p>
      <w:pPr>
        <w:pStyle w:val="20"/>
        <w:jc w:val="center"/>
        <w:outlineLvl w:val="0"/>
        <w:rPr>
          <w:rFonts w:ascii="黑体" w:hAnsi="黑体" w:eastAsia="黑体"/>
          <w:snapToGrid w:val="0"/>
          <w:sz w:val="30"/>
          <w:szCs w:val="30"/>
          <w:u w:val="none" w:color="auto"/>
        </w:rPr>
      </w:pPr>
      <w:r>
        <w:rPr>
          <w:snapToGrid w:val="0"/>
          <w:u w:val="none" w:color="auto"/>
        </w:rPr>
        <w:br w:type="page"/>
      </w:r>
      <w:bookmarkStart w:id="9" w:name="_Toc31848"/>
      <w:r>
        <w:rPr>
          <w:rFonts w:hint="eastAsia" w:ascii="黑体" w:hAnsi="黑体" w:eastAsia="黑体"/>
          <w:snapToGrid w:val="0"/>
          <w:sz w:val="30"/>
          <w:szCs w:val="30"/>
          <w:u w:val="none" w:color="auto"/>
        </w:rPr>
        <w:t>六、结论</w:t>
      </w:r>
      <w:bookmarkEnd w:id="9"/>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ascii="宋体" w:cs="宋体"/>
                <w:sz w:val="24"/>
                <w:szCs w:val="24"/>
                <w:u w:val="none" w:color="auto"/>
              </w:rPr>
            </w:pPr>
            <w:r>
              <w:rPr>
                <w:rFonts w:hint="eastAsia" w:cs="Times New Roman"/>
                <w:snapToGrid w:val="0"/>
                <w:color w:val="auto"/>
                <w:kern w:val="0"/>
                <w:sz w:val="24"/>
                <w:szCs w:val="24"/>
                <w:u w:val="none" w:color="auto"/>
                <w:lang w:val="en-US" w:eastAsia="zh-CN"/>
              </w:rPr>
              <w:t>湖南中承材料有限责任公司年焙烧30000吨锂云母混合料改造项目</w:t>
            </w:r>
            <w:r>
              <w:rPr>
                <w:rFonts w:hint="default" w:ascii="Times New Roman" w:hAnsi="Times New Roman" w:eastAsia="宋体" w:cs="Times New Roman"/>
                <w:snapToGrid w:val="0"/>
                <w:color w:val="auto"/>
                <w:kern w:val="0"/>
                <w:sz w:val="24"/>
                <w:szCs w:val="24"/>
                <w:u w:val="none" w:color="auto"/>
              </w:rPr>
              <w:t>符合国家</w:t>
            </w:r>
            <w:r>
              <w:rPr>
                <w:rFonts w:hint="default" w:ascii="Times New Roman" w:hAnsi="Times New Roman" w:cs="Times New Roman"/>
                <w:snapToGrid w:val="0"/>
                <w:color w:val="auto"/>
                <w:kern w:val="0"/>
                <w:sz w:val="24"/>
                <w:szCs w:val="24"/>
                <w:u w:val="none" w:color="auto"/>
              </w:rPr>
              <w:t>、地方产业政策，项目产生的废水、废气、噪声和固体废物采取本报告中提出的防治措施治理后，能够达标排放，不会对项目周围的水、大气、声及生态环境造成明显不良影响。建设单位应严格执行环保</w:t>
            </w:r>
            <w:r>
              <w:rPr>
                <w:rFonts w:hint="eastAsia" w:ascii="Times New Roman" w:hAnsi="Times New Roman" w:cs="Times New Roman"/>
                <w:snapToGrid w:val="0"/>
                <w:color w:val="auto"/>
                <w:kern w:val="0"/>
                <w:sz w:val="24"/>
                <w:szCs w:val="24"/>
                <w:u w:val="none" w:color="auto"/>
                <w:lang w:eastAsia="zh-CN"/>
              </w:rPr>
              <w:t>“</w:t>
            </w:r>
            <w:r>
              <w:rPr>
                <w:rFonts w:hint="default" w:ascii="Times New Roman" w:hAnsi="Times New Roman" w:cs="Times New Roman"/>
                <w:snapToGrid w:val="0"/>
                <w:color w:val="auto"/>
                <w:kern w:val="0"/>
                <w:sz w:val="24"/>
                <w:szCs w:val="24"/>
                <w:u w:val="none" w:color="auto"/>
              </w:rPr>
              <w:t>三同时</w:t>
            </w:r>
            <w:r>
              <w:rPr>
                <w:rFonts w:hint="eastAsia" w:ascii="Times New Roman" w:hAnsi="Times New Roman" w:cs="Times New Roman"/>
                <w:snapToGrid w:val="0"/>
                <w:color w:val="auto"/>
                <w:kern w:val="0"/>
                <w:sz w:val="24"/>
                <w:szCs w:val="24"/>
                <w:u w:val="none" w:color="auto"/>
                <w:lang w:eastAsia="zh-CN"/>
              </w:rPr>
              <w:t>”</w:t>
            </w:r>
            <w:r>
              <w:rPr>
                <w:rFonts w:hint="default" w:ascii="Times New Roman" w:hAnsi="Times New Roman" w:cs="Times New Roman"/>
                <w:snapToGrid w:val="0"/>
                <w:color w:val="auto"/>
                <w:kern w:val="0"/>
                <w:sz w:val="24"/>
                <w:szCs w:val="24"/>
                <w:u w:val="none" w:color="auto"/>
              </w:rPr>
              <w:t>制度，落实本报告中的各项环保措施，且相应的环保措施必须经自主验收合格后方可投入使用，并确保有关环保治理设施能够正常运行，则从环境保护角度分析，本项目建设是可行的。</w:t>
            </w:r>
          </w:p>
        </w:tc>
      </w:tr>
    </w:tbl>
    <w:p>
      <w:pPr>
        <w:rPr>
          <w:rFonts w:ascii="宋体"/>
          <w:u w:val="none" w:color="auto"/>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0"/>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outlineLvl w:val="9"/>
        <w:rPr>
          <w:rFonts w:ascii="黑体" w:hAnsi="黑体" w:eastAsia="黑体"/>
          <w:snapToGrid w:val="0"/>
          <w:sz w:val="32"/>
          <w:szCs w:val="32"/>
          <w:u w:val="none" w:color="auto"/>
        </w:rPr>
      </w:pPr>
      <w:r>
        <w:rPr>
          <w:rFonts w:hint="eastAsia" w:ascii="黑体" w:hAnsi="黑体" w:eastAsia="黑体"/>
          <w:snapToGrid w:val="0"/>
          <w:sz w:val="32"/>
          <w:szCs w:val="32"/>
          <w:u w:val="none" w:color="auto"/>
        </w:rPr>
        <w:t>附表</w:t>
      </w:r>
    </w:p>
    <w:p>
      <w:pPr>
        <w:pStyle w:val="20"/>
        <w:keepNext w:val="0"/>
        <w:keepLines w:val="0"/>
        <w:pageBreakBefore w:val="0"/>
        <w:widowControl/>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hint="eastAsia" w:ascii="方正小标宋_GBK" w:hAnsi="黑体" w:eastAsia="方正小标宋_GBK"/>
          <w:snapToGrid w:val="0"/>
          <w:sz w:val="38"/>
          <w:szCs w:val="38"/>
          <w:u w:val="none" w:color="auto"/>
        </w:rPr>
      </w:pPr>
      <w:bookmarkStart w:id="10" w:name="_Toc18047"/>
      <w:r>
        <w:rPr>
          <w:rFonts w:hint="eastAsia" w:ascii="方正小标宋_GBK" w:hAnsi="黑体" w:eastAsia="方正小标宋_GBK"/>
          <w:snapToGrid w:val="0"/>
          <w:sz w:val="38"/>
          <w:szCs w:val="38"/>
          <w:u w:val="none" w:color="auto"/>
        </w:rPr>
        <w:t>建设项目污染物排放量汇总表</w:t>
      </w:r>
      <w:bookmarkEnd w:id="10"/>
    </w:p>
    <w:tbl>
      <w:tblPr>
        <w:tblStyle w:val="24"/>
        <w:tblW w:w="1378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1782"/>
        <w:gridCol w:w="1478"/>
        <w:gridCol w:w="1159"/>
        <w:gridCol w:w="1446"/>
        <w:gridCol w:w="1377"/>
        <w:gridCol w:w="1677"/>
        <w:gridCol w:w="1800"/>
        <w:gridCol w:w="18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223" w:type="dxa"/>
            <w:tcBorders>
              <w:tl2br w:val="nil"/>
              <w:tr2bl w:val="nil"/>
            </w:tcBorders>
            <w:noWrap w:val="0"/>
            <w:tcMar>
              <w:left w:w="28" w:type="dxa"/>
              <w:right w:w="28" w:type="dxa"/>
            </w:tcMar>
            <w:vAlign w:val="center"/>
            <mc:AlternateContent>
              <mc:Choice Requires="wpsCustomData">
                <wpsCustomData:diagonals>
                  <wpsCustomData:diagonal from="10000" to="30000">
                    <wpsCustomData:border w:val="single" w:color="auto" w:sz="12" w:space="0"/>
                  </wpsCustomData:diagonal>
                </wpsCustomData:diagonals>
              </mc:Choice>
            </mc:AlternateContent>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right"/>
              <w:textAlignment w:val="auto"/>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pPr>
          </w:p>
          <w:p>
            <w:pPr>
              <w:pStyle w:val="4"/>
              <w:keepNext w:val="0"/>
              <w:keepLines w:val="0"/>
              <w:pageBreakBefore w:val="0"/>
              <w:kinsoku/>
              <w:wordWrap/>
              <w:overflowPunct/>
              <w:topLinePunct w:val="0"/>
              <w:autoSpaceDE/>
              <w:autoSpaceDN/>
              <w:bidi w:val="0"/>
              <w:spacing w:before="0" w:beforeAutospacing="0" w:after="0" w:afterAutospacing="0" w:line="240" w:lineRule="auto"/>
              <w:ind w:right="0" w:firstLine="0" w:firstLineChars="0"/>
              <w:textAlignment w:val="auto"/>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pPr>
          </w:p>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both"/>
              <w:textAlignment w:val="auto"/>
              <w:rPr>
                <w:rFonts w:hint="eastAsia" w:ascii="Times New Roman" w:hAnsi="Times New Roman" w:eastAsia="黑体" w:cs="Times New Roman"/>
                <w:snapToGrid w:val="0"/>
                <w:color w:val="000000" w:themeColor="text1"/>
                <w:spacing w:val="-6"/>
                <w:kern w:val="21"/>
                <w:sz w:val="22"/>
                <w:szCs w:val="22"/>
                <w:u w:val="none" w:color="auto"/>
                <w:lang w:eastAsia="zh-CN"/>
                <w14:textFill>
                  <w14:solidFill>
                    <w14:schemeClr w14:val="tx1"/>
                  </w14:solidFill>
                </w14:textFill>
              </w:rPr>
            </w:pPr>
            <w:r>
              <w:rPr>
                <w:rFonts w:hint="eastAsia" w:ascii="Times New Roman" w:hAnsi="Times New Roman" w:eastAsia="黑体" w:cs="Times New Roman"/>
                <w:snapToGrid w:val="0"/>
                <w:color w:val="000000" w:themeColor="text1"/>
                <w:spacing w:val="-6"/>
                <w:kern w:val="21"/>
                <w:sz w:val="22"/>
                <w:szCs w:val="22"/>
                <w:u w:val="none" w:color="auto"/>
                <w:lang w:eastAsia="zh-CN"/>
                <w14:textFill>
                  <w14:solidFill>
                    <w14:schemeClr w14:val="tx1"/>
                  </w14:solidFill>
                </w14:textFill>
              </w:rPr>
              <w:t>分类</w:t>
            </w:r>
          </w:p>
          <w:p>
            <w:pPr>
              <w:pStyle w:val="31"/>
              <w:keepNext w:val="0"/>
              <w:keepLines w:val="0"/>
              <w:pageBreakBefore w:val="0"/>
              <w:kinsoku/>
              <w:wordWrap/>
              <w:overflowPunct/>
              <w:topLinePunct w:val="0"/>
              <w:autoSpaceDE/>
              <w:autoSpaceDN/>
              <w:bidi w:val="0"/>
              <w:snapToGrid w:val="0"/>
              <w:spacing w:before="0" w:beforeLines="0" w:beforeAutospacing="0" w:after="0" w:afterLines="0" w:afterAutospacing="0" w:line="240" w:lineRule="auto"/>
              <w:ind w:right="0" w:firstLine="0" w:firstLineChars="0"/>
              <w:jc w:val="left"/>
              <w:textAlignment w:val="auto"/>
              <mc:AlternateContent>
                <mc:Choice Requires="wpsCustomData">
                  <wpsCustomData:diagonalParaType/>
                </mc:Choice>
              </mc:AlternateContent>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t>分类</w:t>
            </w:r>
          </w:p>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right"/>
              <w:textAlignment w:val="auto"/>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t>项目</w:t>
            </w:r>
          </w:p>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left"/>
              <w:textAlignment w:val="auto"/>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pPr>
          </w:p>
        </w:tc>
        <w:tc>
          <w:tcPr>
            <w:tcW w:w="1782" w:type="dxa"/>
            <w:tcBorders>
              <w:tl2br w:val="nil"/>
              <w:tr2bl w:val="nil"/>
            </w:tcBorders>
            <w:noWrap w:val="0"/>
            <w:tcMar>
              <w:left w:w="28" w:type="dxa"/>
              <w:right w:w="28" w:type="dxa"/>
            </w:tcMar>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t>污染物名称</w:t>
            </w:r>
          </w:p>
        </w:tc>
        <w:tc>
          <w:tcPr>
            <w:tcW w:w="1478" w:type="dxa"/>
            <w:tcBorders>
              <w:tl2br w:val="nil"/>
              <w:tr2bl w:val="nil"/>
            </w:tcBorders>
            <w:noWrap w:val="0"/>
            <w:tcMar>
              <w:left w:w="28" w:type="dxa"/>
              <w:right w:w="28" w:type="dxa"/>
            </w:tcMar>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t>现有工程</w:t>
            </w:r>
          </w:p>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t>排放量（固体废物产生量）</w:t>
            </w:r>
            <w:r>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instrText xml:space="preserve"> = 1 \* GB3 \* MERGEFORMAT </w:instrText>
            </w:r>
            <w:r>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fldChar w:fldCharType="separate"/>
            </w:r>
            <w:r>
              <w:rPr>
                <w:rFonts w:hint="default" w:ascii="Times New Roman" w:hAnsi="Times New Roman" w:eastAsia="黑体" w:cs="Times New Roman"/>
                <w:color w:val="000000" w:themeColor="text1"/>
                <w:kern w:val="2"/>
                <w:sz w:val="22"/>
                <w:szCs w:val="22"/>
                <w:u w:val="none" w:color="auto"/>
                <w14:textFill>
                  <w14:solidFill>
                    <w14:schemeClr w14:val="tx1"/>
                  </w14:solidFill>
                </w14:textFill>
              </w:rPr>
              <w:t>①</w:t>
            </w:r>
            <w:r>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fldChar w:fldCharType="end"/>
            </w:r>
          </w:p>
        </w:tc>
        <w:tc>
          <w:tcPr>
            <w:tcW w:w="1159" w:type="dxa"/>
            <w:tcBorders>
              <w:tl2br w:val="nil"/>
              <w:tr2bl w:val="nil"/>
            </w:tcBorders>
            <w:noWrap w:val="0"/>
            <w:tcMar>
              <w:left w:w="28" w:type="dxa"/>
              <w:right w:w="28" w:type="dxa"/>
            </w:tcMar>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t>现有工程</w:t>
            </w:r>
          </w:p>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t>许可排放量</w:t>
            </w:r>
          </w:p>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instrText xml:space="preserve"> = 2 \* GB3 \* MERGEFORMAT </w:instrText>
            </w:r>
            <w:r>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fldChar w:fldCharType="separate"/>
            </w:r>
            <w:r>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t>②</w:t>
            </w:r>
            <w:r>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fldChar w:fldCharType="end"/>
            </w:r>
          </w:p>
        </w:tc>
        <w:tc>
          <w:tcPr>
            <w:tcW w:w="1446" w:type="dxa"/>
            <w:tcBorders>
              <w:tl2br w:val="nil"/>
              <w:tr2bl w:val="nil"/>
            </w:tcBorders>
            <w:noWrap w:val="0"/>
            <w:tcMar>
              <w:left w:w="28" w:type="dxa"/>
              <w:right w:w="28" w:type="dxa"/>
            </w:tcMar>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t>在建工程</w:t>
            </w:r>
          </w:p>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t>排放量（固体废物产生量）</w:t>
            </w:r>
            <w:r>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instrText xml:space="preserve"> = 3 \* GB3 \* MERGEFORMAT </w:instrText>
            </w:r>
            <w:r>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fldChar w:fldCharType="separate"/>
            </w:r>
            <w:r>
              <w:rPr>
                <w:rFonts w:hint="default" w:ascii="Times New Roman" w:hAnsi="Times New Roman" w:eastAsia="黑体" w:cs="Times New Roman"/>
                <w:color w:val="000000" w:themeColor="text1"/>
                <w:kern w:val="2"/>
                <w:sz w:val="22"/>
                <w:szCs w:val="22"/>
                <w:u w:val="none" w:color="auto"/>
                <w14:textFill>
                  <w14:solidFill>
                    <w14:schemeClr w14:val="tx1"/>
                  </w14:solidFill>
                </w14:textFill>
              </w:rPr>
              <w:t>③</w:t>
            </w:r>
            <w:r>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fldChar w:fldCharType="end"/>
            </w:r>
          </w:p>
        </w:tc>
        <w:tc>
          <w:tcPr>
            <w:tcW w:w="1377" w:type="dxa"/>
            <w:tcBorders>
              <w:tl2br w:val="nil"/>
              <w:tr2bl w:val="nil"/>
            </w:tcBorders>
            <w:noWrap w:val="0"/>
            <w:tcMar>
              <w:left w:w="28" w:type="dxa"/>
              <w:right w:w="28" w:type="dxa"/>
            </w:tcMar>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t>本项目</w:t>
            </w:r>
          </w:p>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t>排放量（固体废物产生量）</w:t>
            </w:r>
            <w:r>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instrText xml:space="preserve"> = 4 \* GB3 \* MERGEFORMAT </w:instrText>
            </w:r>
            <w:r>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fldChar w:fldCharType="separate"/>
            </w:r>
            <w:r>
              <w:rPr>
                <w:rFonts w:hint="default" w:ascii="Times New Roman" w:hAnsi="Times New Roman" w:eastAsia="黑体" w:cs="Times New Roman"/>
                <w:color w:val="000000" w:themeColor="text1"/>
                <w:kern w:val="2"/>
                <w:sz w:val="22"/>
                <w:szCs w:val="22"/>
                <w:u w:val="none" w:color="auto"/>
                <w14:textFill>
                  <w14:solidFill>
                    <w14:schemeClr w14:val="tx1"/>
                  </w14:solidFill>
                </w14:textFill>
              </w:rPr>
              <w:t>④</w:t>
            </w:r>
            <w:r>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fldChar w:fldCharType="end"/>
            </w:r>
          </w:p>
        </w:tc>
        <w:tc>
          <w:tcPr>
            <w:tcW w:w="1677" w:type="dxa"/>
            <w:tcBorders>
              <w:tl2br w:val="nil"/>
              <w:tr2bl w:val="nil"/>
            </w:tcBorders>
            <w:noWrap w:val="0"/>
            <w:tcMar>
              <w:left w:w="28" w:type="dxa"/>
              <w:right w:w="28" w:type="dxa"/>
            </w:tcMar>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黑体" w:cs="Times New Roman"/>
                <w:snapToGrid w:val="0"/>
                <w:color w:val="000000" w:themeColor="text1"/>
                <w:spacing w:val="-16"/>
                <w:kern w:val="21"/>
                <w:sz w:val="22"/>
                <w:szCs w:val="22"/>
                <w:u w:val="none" w:color="auto"/>
                <w14:textFill>
                  <w14:solidFill>
                    <w14:schemeClr w14:val="tx1"/>
                  </w14:solidFill>
                </w14:textFill>
              </w:rPr>
            </w:pPr>
            <w:r>
              <w:rPr>
                <w:rFonts w:hint="default" w:ascii="Times New Roman" w:hAnsi="Times New Roman" w:eastAsia="黑体" w:cs="Times New Roman"/>
                <w:snapToGrid w:val="0"/>
                <w:color w:val="000000" w:themeColor="text1"/>
                <w:spacing w:val="-16"/>
                <w:kern w:val="21"/>
                <w:sz w:val="22"/>
                <w:szCs w:val="22"/>
                <w:u w:val="none" w:color="auto"/>
                <w14:textFill>
                  <w14:solidFill>
                    <w14:schemeClr w14:val="tx1"/>
                  </w14:solidFill>
                </w14:textFill>
              </w:rPr>
              <w:t>以新带老削减量</w:t>
            </w:r>
          </w:p>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黑体" w:cs="Times New Roman"/>
                <w:snapToGrid w:val="0"/>
                <w:color w:val="000000" w:themeColor="text1"/>
                <w:spacing w:val="-16"/>
                <w:kern w:val="21"/>
                <w:sz w:val="22"/>
                <w:szCs w:val="22"/>
                <w:u w:val="none" w:color="auto"/>
                <w14:textFill>
                  <w14:solidFill>
                    <w14:schemeClr w14:val="tx1"/>
                  </w14:solidFill>
                </w14:textFill>
              </w:rPr>
            </w:pPr>
            <w:r>
              <w:rPr>
                <w:rFonts w:hint="default" w:ascii="Times New Roman" w:hAnsi="Times New Roman" w:eastAsia="黑体" w:cs="Times New Roman"/>
                <w:snapToGrid w:val="0"/>
                <w:color w:val="000000" w:themeColor="text1"/>
                <w:spacing w:val="-16"/>
                <w:kern w:val="21"/>
                <w:sz w:val="22"/>
                <w:szCs w:val="22"/>
                <w:u w:val="none" w:color="auto"/>
                <w14:textFill>
                  <w14:solidFill>
                    <w14:schemeClr w14:val="tx1"/>
                  </w14:solidFill>
                </w14:textFill>
              </w:rPr>
              <w:t>（新建项目不填）</w:t>
            </w:r>
            <w:r>
              <w:rPr>
                <w:rFonts w:hint="default" w:ascii="Times New Roman" w:hAnsi="Times New Roman" w:eastAsia="黑体" w:cs="Times New Roman"/>
                <w:snapToGrid w:val="0"/>
                <w:color w:val="000000" w:themeColor="text1"/>
                <w:spacing w:val="-16"/>
                <w:kern w:val="21"/>
                <w:sz w:val="22"/>
                <w:szCs w:val="22"/>
                <w:u w:val="none" w:color="auto"/>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16"/>
                <w:kern w:val="21"/>
                <w:sz w:val="22"/>
                <w:szCs w:val="22"/>
                <w:u w:val="none" w:color="auto"/>
                <w14:textFill>
                  <w14:solidFill>
                    <w14:schemeClr w14:val="tx1"/>
                  </w14:solidFill>
                </w14:textFill>
              </w:rPr>
              <w:instrText xml:space="preserve"> = 5 \* GB3 \* MERGEFORMAT </w:instrText>
            </w:r>
            <w:r>
              <w:rPr>
                <w:rFonts w:hint="default" w:ascii="Times New Roman" w:hAnsi="Times New Roman" w:eastAsia="黑体" w:cs="Times New Roman"/>
                <w:snapToGrid w:val="0"/>
                <w:color w:val="000000" w:themeColor="text1"/>
                <w:spacing w:val="-16"/>
                <w:kern w:val="21"/>
                <w:sz w:val="22"/>
                <w:szCs w:val="22"/>
                <w:u w:val="none" w:color="auto"/>
                <w14:textFill>
                  <w14:solidFill>
                    <w14:schemeClr w14:val="tx1"/>
                  </w14:solidFill>
                </w14:textFill>
              </w:rPr>
              <w:fldChar w:fldCharType="separate"/>
            </w:r>
            <w:r>
              <w:rPr>
                <w:rFonts w:hint="default" w:ascii="Times New Roman" w:hAnsi="Times New Roman" w:eastAsia="黑体" w:cs="Times New Roman"/>
                <w:color w:val="000000" w:themeColor="text1"/>
                <w:kern w:val="2"/>
                <w:sz w:val="22"/>
                <w:szCs w:val="22"/>
                <w:u w:val="none" w:color="auto"/>
                <w14:textFill>
                  <w14:solidFill>
                    <w14:schemeClr w14:val="tx1"/>
                  </w14:solidFill>
                </w14:textFill>
              </w:rPr>
              <w:t>⑤</w:t>
            </w:r>
            <w:r>
              <w:rPr>
                <w:rFonts w:hint="default" w:ascii="Times New Roman" w:hAnsi="Times New Roman" w:eastAsia="黑体" w:cs="Times New Roman"/>
                <w:snapToGrid w:val="0"/>
                <w:color w:val="000000" w:themeColor="text1"/>
                <w:spacing w:val="-16"/>
                <w:kern w:val="21"/>
                <w:sz w:val="22"/>
                <w:szCs w:val="22"/>
                <w:u w:val="none" w:color="auto"/>
                <w14:textFill>
                  <w14:solidFill>
                    <w14:schemeClr w14:val="tx1"/>
                  </w14:solidFill>
                </w14:textFill>
              </w:rPr>
              <w:fldChar w:fldCharType="end"/>
            </w:r>
          </w:p>
        </w:tc>
        <w:tc>
          <w:tcPr>
            <w:tcW w:w="1800" w:type="dxa"/>
            <w:tcBorders>
              <w:tl2br w:val="nil"/>
              <w:tr2bl w:val="nil"/>
            </w:tcBorders>
            <w:noWrap w:val="0"/>
            <w:tcMar>
              <w:left w:w="28" w:type="dxa"/>
              <w:right w:w="28" w:type="dxa"/>
            </w:tcMar>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黑体" w:cs="Times New Roman"/>
                <w:snapToGrid w:val="0"/>
                <w:color w:val="000000" w:themeColor="text1"/>
                <w:spacing w:val="-16"/>
                <w:kern w:val="21"/>
                <w:sz w:val="22"/>
                <w:szCs w:val="22"/>
                <w:u w:val="none" w:color="auto"/>
                <w14:textFill>
                  <w14:solidFill>
                    <w14:schemeClr w14:val="tx1"/>
                  </w14:solidFill>
                </w14:textFill>
              </w:rPr>
            </w:pPr>
            <w:r>
              <w:rPr>
                <w:rFonts w:hint="default" w:ascii="Times New Roman" w:hAnsi="Times New Roman" w:eastAsia="黑体" w:cs="Times New Roman"/>
                <w:snapToGrid w:val="0"/>
                <w:color w:val="000000" w:themeColor="text1"/>
                <w:spacing w:val="-16"/>
                <w:kern w:val="21"/>
                <w:sz w:val="22"/>
                <w:szCs w:val="22"/>
                <w:u w:val="none" w:color="auto"/>
                <w14:textFill>
                  <w14:solidFill>
                    <w14:schemeClr w14:val="tx1"/>
                  </w14:solidFill>
                </w14:textFill>
              </w:rPr>
              <w:t>本项目建成后</w:t>
            </w:r>
          </w:p>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黑体" w:cs="Times New Roman"/>
                <w:snapToGrid w:val="0"/>
                <w:color w:val="000000" w:themeColor="text1"/>
                <w:spacing w:val="-16"/>
                <w:kern w:val="21"/>
                <w:sz w:val="22"/>
                <w:szCs w:val="22"/>
                <w:u w:val="none" w:color="auto"/>
                <w14:textFill>
                  <w14:solidFill>
                    <w14:schemeClr w14:val="tx1"/>
                  </w14:solidFill>
                </w14:textFill>
              </w:rPr>
            </w:pPr>
            <w:r>
              <w:rPr>
                <w:rFonts w:hint="default" w:ascii="Times New Roman" w:hAnsi="Times New Roman" w:eastAsia="黑体" w:cs="Times New Roman"/>
                <w:snapToGrid w:val="0"/>
                <w:color w:val="000000" w:themeColor="text1"/>
                <w:spacing w:val="-16"/>
                <w:kern w:val="21"/>
                <w:sz w:val="22"/>
                <w:szCs w:val="22"/>
                <w:u w:val="none" w:color="auto"/>
                <w14:textFill>
                  <w14:solidFill>
                    <w14:schemeClr w14:val="tx1"/>
                  </w14:solidFill>
                </w14:textFill>
              </w:rPr>
              <w:t>全厂排放量（固体废物产生量）</w:t>
            </w:r>
            <w:r>
              <w:rPr>
                <w:rFonts w:hint="default" w:ascii="Times New Roman" w:hAnsi="Times New Roman" w:eastAsia="黑体" w:cs="Times New Roman"/>
                <w:snapToGrid w:val="0"/>
                <w:color w:val="000000" w:themeColor="text1"/>
                <w:spacing w:val="-16"/>
                <w:kern w:val="21"/>
                <w:sz w:val="22"/>
                <w:szCs w:val="22"/>
                <w:u w:val="none" w:color="auto"/>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16"/>
                <w:kern w:val="21"/>
                <w:sz w:val="22"/>
                <w:szCs w:val="22"/>
                <w:u w:val="none" w:color="auto"/>
                <w14:textFill>
                  <w14:solidFill>
                    <w14:schemeClr w14:val="tx1"/>
                  </w14:solidFill>
                </w14:textFill>
              </w:rPr>
              <w:instrText xml:space="preserve"> = 6 \* GB3 \* MERGEFORMAT </w:instrText>
            </w:r>
            <w:r>
              <w:rPr>
                <w:rFonts w:hint="default" w:ascii="Times New Roman" w:hAnsi="Times New Roman" w:eastAsia="黑体" w:cs="Times New Roman"/>
                <w:snapToGrid w:val="0"/>
                <w:color w:val="000000" w:themeColor="text1"/>
                <w:spacing w:val="-16"/>
                <w:kern w:val="21"/>
                <w:sz w:val="22"/>
                <w:szCs w:val="22"/>
                <w:u w:val="none" w:color="auto"/>
                <w14:textFill>
                  <w14:solidFill>
                    <w14:schemeClr w14:val="tx1"/>
                  </w14:solidFill>
                </w14:textFill>
              </w:rPr>
              <w:fldChar w:fldCharType="separate"/>
            </w:r>
            <w:r>
              <w:rPr>
                <w:rFonts w:hint="default" w:ascii="Times New Roman" w:hAnsi="Times New Roman" w:eastAsia="黑体" w:cs="Times New Roman"/>
                <w:color w:val="000000" w:themeColor="text1"/>
                <w:kern w:val="2"/>
                <w:sz w:val="22"/>
                <w:szCs w:val="22"/>
                <w:u w:val="none" w:color="auto"/>
                <w14:textFill>
                  <w14:solidFill>
                    <w14:schemeClr w14:val="tx1"/>
                  </w14:solidFill>
                </w14:textFill>
              </w:rPr>
              <w:t>⑥</w:t>
            </w:r>
            <w:r>
              <w:rPr>
                <w:rFonts w:hint="default" w:ascii="Times New Roman" w:hAnsi="Times New Roman" w:eastAsia="黑体" w:cs="Times New Roman"/>
                <w:snapToGrid w:val="0"/>
                <w:color w:val="000000" w:themeColor="text1"/>
                <w:spacing w:val="-16"/>
                <w:kern w:val="21"/>
                <w:sz w:val="22"/>
                <w:szCs w:val="22"/>
                <w:u w:val="none" w:color="auto"/>
                <w14:textFill>
                  <w14:solidFill>
                    <w14:schemeClr w14:val="tx1"/>
                  </w14:solidFill>
                </w14:textFill>
              </w:rPr>
              <w:fldChar w:fldCharType="end"/>
            </w:r>
          </w:p>
        </w:tc>
        <w:tc>
          <w:tcPr>
            <w:tcW w:w="1846" w:type="dxa"/>
            <w:tcBorders>
              <w:tl2br w:val="nil"/>
              <w:tr2bl w:val="nil"/>
            </w:tcBorders>
            <w:noWrap w:val="0"/>
            <w:tcMar>
              <w:left w:w="28" w:type="dxa"/>
              <w:right w:w="28" w:type="dxa"/>
            </w:tcMar>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t>变化量</w:t>
            </w:r>
          </w:p>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pPr>
            <w:r>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fldChar w:fldCharType="begin"/>
            </w:r>
            <w:r>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instrText xml:space="preserve"> = 7 \* GB3 \* MERGEFORMAT </w:instrText>
            </w:r>
            <w:r>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fldChar w:fldCharType="separate"/>
            </w:r>
            <w:r>
              <w:rPr>
                <w:rFonts w:hint="default" w:ascii="Times New Roman" w:hAnsi="Times New Roman" w:eastAsia="黑体" w:cs="Times New Roman"/>
                <w:color w:val="000000" w:themeColor="text1"/>
                <w:kern w:val="2"/>
                <w:sz w:val="22"/>
                <w:szCs w:val="22"/>
                <w:u w:val="none" w:color="auto"/>
                <w14:textFill>
                  <w14:solidFill>
                    <w14:schemeClr w14:val="tx1"/>
                  </w14:solidFill>
                </w14:textFill>
              </w:rPr>
              <w:t>⑦</w:t>
            </w:r>
            <w:r>
              <w:rPr>
                <w:rFonts w:hint="default" w:ascii="Times New Roman" w:hAnsi="Times New Roman" w:eastAsia="黑体" w:cs="Times New Roman"/>
                <w:snapToGrid w:val="0"/>
                <w:color w:val="000000" w:themeColor="text1"/>
                <w:spacing w:val="-6"/>
                <w:kern w:val="21"/>
                <w:sz w:val="22"/>
                <w:szCs w:val="22"/>
                <w:u w:val="none" w:color="auto"/>
                <w14:textFill>
                  <w14:solidFill>
                    <w14:schemeClr w14:val="tx1"/>
                  </w14:solidFill>
                </w14:textFill>
              </w:rPr>
              <w:fldChar w:fldCharType="end"/>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23" w:type="dxa"/>
            <w:vMerge w:val="restar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cs="Times New Roman"/>
                <w:snapToGrid w:val="0"/>
                <w:color w:val="000000" w:themeColor="text1"/>
                <w:kern w:val="21"/>
                <w:sz w:val="22"/>
                <w:szCs w:val="22"/>
                <w:u w:val="none" w:color="auto"/>
                <w14:textFill>
                  <w14:solidFill>
                    <w14:schemeClr w14:val="tx1"/>
                  </w14:solidFill>
                </w14:textFill>
              </w:rPr>
            </w:pPr>
            <w:r>
              <w:rPr>
                <w:rFonts w:hint="default" w:ascii="Times New Roman" w:hAnsi="Times New Roman" w:cs="Times New Roman"/>
                <w:snapToGrid w:val="0"/>
                <w:color w:val="000000" w:themeColor="text1"/>
                <w:kern w:val="21"/>
                <w:sz w:val="22"/>
                <w:szCs w:val="22"/>
                <w:u w:val="none" w:color="auto"/>
                <w14:textFill>
                  <w14:solidFill>
                    <w14:schemeClr w14:val="tx1"/>
                  </w14:solidFill>
                </w14:textFill>
              </w:rPr>
              <w:t>废气</w:t>
            </w:r>
          </w:p>
        </w:tc>
        <w:tc>
          <w:tcPr>
            <w:tcW w:w="1782"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snapToGrid w:val="0"/>
                <w:color w:val="000000" w:themeColor="text1"/>
                <w:kern w:val="21"/>
                <w:sz w:val="22"/>
                <w:szCs w:val="22"/>
                <w:u w:val="none" w:color="auto"/>
                <w:lang w:val="en-US" w:eastAsia="zh-CN" w:bidi="ar-SA"/>
                <w14:textFill>
                  <w14:solidFill>
                    <w14:schemeClr w14:val="tx1"/>
                  </w14:solidFill>
                </w14:textFill>
              </w:rPr>
            </w:pPr>
            <w:r>
              <w:rPr>
                <w:rFonts w:hint="eastAsia" w:ascii="Times New Roman" w:cs="Times New Roman"/>
                <w:color w:val="000000" w:themeColor="text1"/>
                <w:sz w:val="22"/>
                <w:szCs w:val="22"/>
                <w:u w:val="none" w:color="auto"/>
                <w:lang w:val="en-US" w:eastAsia="zh-CN"/>
                <w14:textFill>
                  <w14:solidFill>
                    <w14:schemeClr w14:val="tx1"/>
                  </w14:solidFill>
                </w14:textFill>
              </w:rPr>
              <w:t>颗粒物</w:t>
            </w:r>
          </w:p>
        </w:tc>
        <w:tc>
          <w:tcPr>
            <w:tcW w:w="1478"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textAlignment w:val="auto"/>
              <w:rPr>
                <w:rFonts w:hint="default" w:ascii="Times New Roman" w:hAnsi="Times New Roman" w:eastAsia="宋体" w:cs="Times New Roman"/>
                <w:snapToGrid w:val="0"/>
                <w:color w:val="000000" w:themeColor="text1"/>
                <w:kern w:val="21"/>
                <w:sz w:val="22"/>
                <w:szCs w:val="22"/>
                <w:u w:val="none" w:color="auto"/>
                <w:lang w:val="en-US" w:eastAsia="zh-CN" w:bidi="ar-SA"/>
                <w14:textFill>
                  <w14:solidFill>
                    <w14:schemeClr w14:val="tx1"/>
                  </w14:solidFill>
                </w14:textFill>
              </w:rPr>
            </w:pPr>
            <w:r>
              <w:rPr>
                <w:rFonts w:hint="eastAsia" w:ascii="Times New Roman" w:eastAsia="宋体" w:cs="Times New Roman"/>
                <w:snapToGrid w:val="0"/>
                <w:color w:val="000000" w:themeColor="text1"/>
                <w:kern w:val="21"/>
                <w:sz w:val="21"/>
                <w:szCs w:val="22"/>
                <w:u w:val="none" w:color="auto"/>
                <w:lang w:val="en-US" w:eastAsia="zh-CN"/>
                <w14:textFill>
                  <w14:solidFill>
                    <w14:schemeClr w14:val="tx1"/>
                  </w14:solidFill>
                </w14:textFill>
              </w:rPr>
              <w:t>6.806</w:t>
            </w:r>
            <w:r>
              <w:rPr>
                <w:rFonts w:hint="default" w:ascii="Times New Roman" w:hAnsi="Times New Roman" w:eastAsia="宋体" w:cs="Times New Roman"/>
                <w:snapToGrid w:val="0"/>
                <w:color w:val="000000" w:themeColor="text1"/>
                <w:kern w:val="21"/>
                <w:sz w:val="21"/>
                <w:szCs w:val="22"/>
                <w:u w:val="none" w:color="auto"/>
                <w:lang w:val="en-US" w:eastAsia="zh-CN"/>
                <w14:textFill>
                  <w14:solidFill>
                    <w14:schemeClr w14:val="tx1"/>
                  </w14:solidFill>
                </w14:textFill>
              </w:rPr>
              <w:t>t/a</w:t>
            </w:r>
          </w:p>
        </w:tc>
        <w:tc>
          <w:tcPr>
            <w:tcW w:w="1159"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textAlignment w:val="auto"/>
              <w:rPr>
                <w:rFonts w:hint="default" w:ascii="Times New Roman" w:hAnsi="Times New Roman" w:eastAsia="宋体" w:cs="Times New Roman"/>
                <w:snapToGrid w:val="0"/>
                <w:color w:val="000000" w:themeColor="text1"/>
                <w:kern w:val="21"/>
                <w:sz w:val="22"/>
                <w:szCs w:val="22"/>
                <w:u w:val="none" w:color="auto"/>
                <w:lang w:val="en-US" w:eastAsia="zh-CN" w:bidi="ar-SA"/>
                <w14:textFill>
                  <w14:solidFill>
                    <w14:schemeClr w14:val="tx1"/>
                  </w14:solidFill>
                </w14:textFill>
              </w:rPr>
            </w:pPr>
            <w:r>
              <w:rPr>
                <w:rFonts w:hint="eastAsia" w:ascii="Times New Roman" w:eastAsia="宋体" w:cs="Times New Roman"/>
                <w:snapToGrid w:val="0"/>
                <w:color w:val="000000" w:themeColor="text1"/>
                <w:kern w:val="21"/>
                <w:sz w:val="22"/>
                <w:szCs w:val="22"/>
                <w:u w:val="none" w:color="auto"/>
                <w:lang w:val="en-US" w:eastAsia="zh-CN"/>
                <w14:textFill>
                  <w14:solidFill>
                    <w14:schemeClr w14:val="tx1"/>
                  </w14:solidFill>
                </w14:textFill>
              </w:rPr>
              <w:t>7.82t/a</w:t>
            </w:r>
          </w:p>
        </w:tc>
        <w:tc>
          <w:tcPr>
            <w:tcW w:w="1446"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center"/>
              <w:textAlignment w:val="auto"/>
              <w:rPr>
                <w:rFonts w:hint="default" w:ascii="Times New Roman" w:hAnsi="Times New Roman" w:eastAsia="宋体" w:cs="Times New Roman"/>
                <w:snapToGrid w:val="0"/>
                <w:color w:val="000000" w:themeColor="text1"/>
                <w:kern w:val="21"/>
                <w:sz w:val="22"/>
                <w:szCs w:val="22"/>
                <w:u w:val="none" w:color="auto"/>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t>0</w:t>
            </w:r>
          </w:p>
        </w:tc>
        <w:tc>
          <w:tcPr>
            <w:tcW w:w="1377"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center"/>
              <w:textAlignment w:val="auto"/>
              <w:rPr>
                <w:rFonts w:hint="default" w:ascii="Times New Roman" w:hAnsi="Times New Roman" w:eastAsia="宋体" w:cs="Times New Roman"/>
                <w:snapToGrid w:val="0"/>
                <w:color w:val="000000" w:themeColor="text1"/>
                <w:kern w:val="21"/>
                <w:sz w:val="22"/>
                <w:szCs w:val="22"/>
                <w:u w:val="none" w:color="auto"/>
                <w:lang w:val="en-US" w:eastAsia="zh-CN" w:bidi="ar-SA"/>
                <w14:textFill>
                  <w14:solidFill>
                    <w14:schemeClr w14:val="tx1"/>
                  </w14:solidFill>
                </w14:textFill>
              </w:rPr>
            </w:pPr>
            <w:r>
              <w:rPr>
                <w:rFonts w:hint="eastAsia" w:ascii="Times New Roman" w:eastAsia="宋体" w:cs="Times New Roman"/>
                <w:snapToGrid w:val="0"/>
                <w:color w:val="000000" w:themeColor="text1"/>
                <w:kern w:val="21"/>
                <w:sz w:val="22"/>
                <w:szCs w:val="22"/>
                <w:u w:val="none" w:color="auto"/>
                <w:lang w:val="en-US" w:eastAsia="zh-CN"/>
                <w14:textFill>
                  <w14:solidFill>
                    <w14:schemeClr w14:val="tx1"/>
                  </w14:solidFill>
                </w14:textFill>
              </w:rPr>
              <w:t>6.773t/a</w:t>
            </w:r>
          </w:p>
        </w:tc>
        <w:tc>
          <w:tcPr>
            <w:tcW w:w="1677"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center"/>
              <w:textAlignment w:val="auto"/>
              <w:rPr>
                <w:rFonts w:hint="default" w:ascii="Times New Roman" w:hAnsi="Times New Roman" w:eastAsia="宋体" w:cs="Times New Roman"/>
                <w:snapToGrid w:val="0"/>
                <w:color w:val="000000" w:themeColor="text1"/>
                <w:kern w:val="21"/>
                <w:sz w:val="22"/>
                <w:szCs w:val="22"/>
                <w:u w:val="none" w:color="auto"/>
                <w:lang w:val="en-US" w:eastAsia="zh-CN" w:bidi="ar-SA"/>
                <w14:textFill>
                  <w14:solidFill>
                    <w14:schemeClr w14:val="tx1"/>
                  </w14:solidFill>
                </w14:textFill>
              </w:rPr>
            </w:pPr>
            <w:r>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t>0</w:t>
            </w:r>
          </w:p>
        </w:tc>
        <w:tc>
          <w:tcPr>
            <w:tcW w:w="1800"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snapToGrid w:val="0"/>
                <w:color w:val="000000" w:themeColor="text1"/>
                <w:kern w:val="21"/>
                <w:sz w:val="22"/>
                <w:szCs w:val="22"/>
                <w:u w:val="none" w:color="auto"/>
                <w:lang w:val="en-US" w:eastAsia="zh-CN" w:bidi="ar-SA"/>
                <w14:textFill>
                  <w14:solidFill>
                    <w14:schemeClr w14:val="tx1"/>
                  </w14:solidFill>
                </w14:textFill>
              </w:rPr>
            </w:pPr>
            <w:r>
              <w:rPr>
                <w:rFonts w:hint="eastAsia" w:ascii="Times New Roman" w:eastAsia="宋体" w:cs="Times New Roman"/>
                <w:snapToGrid w:val="0"/>
                <w:color w:val="000000" w:themeColor="text1"/>
                <w:kern w:val="21"/>
                <w:sz w:val="22"/>
                <w:szCs w:val="22"/>
                <w:u w:val="none" w:color="auto"/>
                <w:lang w:val="en-US" w:eastAsia="zh-CN"/>
                <w14:textFill>
                  <w14:solidFill>
                    <w14:schemeClr w14:val="tx1"/>
                  </w14:solidFill>
                </w14:textFill>
              </w:rPr>
              <w:t>13.579t/a</w:t>
            </w:r>
          </w:p>
        </w:tc>
        <w:tc>
          <w:tcPr>
            <w:tcW w:w="1846"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eastAsia="宋体" w:cs="Times New Roman"/>
                <w:snapToGrid w:val="0"/>
                <w:color w:val="000000" w:themeColor="text1"/>
                <w:kern w:val="21"/>
                <w:sz w:val="22"/>
                <w:szCs w:val="22"/>
                <w:u w:val="none" w:color="auto"/>
                <w:lang w:val="en-US" w:eastAsia="zh-CN" w:bidi="ar-SA"/>
                <w14:textFill>
                  <w14:solidFill>
                    <w14:schemeClr w14:val="tx1"/>
                  </w14:solidFill>
                </w14:textFill>
              </w:rPr>
            </w:pPr>
            <w:r>
              <w:rPr>
                <w:rFonts w:hint="eastAsia" w:ascii="Times New Roman" w:eastAsia="宋体" w:cs="Times New Roman"/>
                <w:snapToGrid w:val="0"/>
                <w:color w:val="000000" w:themeColor="text1"/>
                <w:kern w:val="21"/>
                <w:sz w:val="22"/>
                <w:szCs w:val="22"/>
                <w:u w:val="none" w:color="auto"/>
                <w:lang w:val="en-US" w:eastAsia="zh-CN" w:bidi="ar-SA"/>
                <w14:textFill>
                  <w14:solidFill>
                    <w14:schemeClr w14:val="tx1"/>
                  </w14:solidFill>
                </w14:textFill>
              </w:rPr>
              <w:t>+</w:t>
            </w:r>
            <w:r>
              <w:rPr>
                <w:rFonts w:hint="eastAsia" w:ascii="Times New Roman" w:eastAsia="宋体" w:cs="Times New Roman"/>
                <w:snapToGrid w:val="0"/>
                <w:color w:val="000000" w:themeColor="text1"/>
                <w:kern w:val="21"/>
                <w:sz w:val="22"/>
                <w:szCs w:val="22"/>
                <w:u w:val="none" w:color="auto"/>
                <w:lang w:val="en-US" w:eastAsia="zh-CN"/>
                <w14:textFill>
                  <w14:solidFill>
                    <w14:schemeClr w14:val="tx1"/>
                  </w14:solidFill>
                </w14:textFill>
              </w:rPr>
              <w:t>6.773t/a</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23" w:type="dxa"/>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cs="Times New Roman"/>
                <w:snapToGrid w:val="0"/>
                <w:color w:val="000000" w:themeColor="text1"/>
                <w:kern w:val="21"/>
                <w:sz w:val="22"/>
                <w:szCs w:val="22"/>
                <w:u w:val="none" w:color="auto"/>
                <w14:textFill>
                  <w14:solidFill>
                    <w14:schemeClr w14:val="tx1"/>
                  </w14:solidFill>
                </w14:textFill>
              </w:rPr>
            </w:pPr>
          </w:p>
        </w:tc>
        <w:tc>
          <w:tcPr>
            <w:tcW w:w="1782" w:type="dxa"/>
            <w:tcBorders>
              <w:tl2br w:val="nil"/>
              <w:tr2bl w:val="nil"/>
            </w:tcBorders>
            <w:noWrap w:val="0"/>
            <w:vAlign w:val="center"/>
          </w:tcPr>
          <w:p>
            <w:pPr>
              <w:adjustRightInd w:val="0"/>
              <w:snapToGrid w:val="0"/>
              <w:spacing w:line="360" w:lineRule="auto"/>
              <w:jc w:val="center"/>
              <w:rPr>
                <w:rFonts w:hint="eastAsia" w:ascii="Times New Roman" w:cs="Times New Roman"/>
                <w:color w:val="000000" w:themeColor="text1"/>
                <w:sz w:val="22"/>
                <w:szCs w:val="22"/>
                <w:u w:val="none" w:color="auto"/>
                <w:lang w:val="en-US" w:eastAsia="zh-CN"/>
                <w14:textFill>
                  <w14:solidFill>
                    <w14:schemeClr w14:val="tx1"/>
                  </w14:solidFill>
                </w14:textFill>
              </w:rPr>
            </w:pPr>
            <w:r>
              <w:rPr>
                <w:color w:val="000000" w:themeColor="text1"/>
                <w:sz w:val="21"/>
                <w:szCs w:val="21"/>
                <w14:textFill>
                  <w14:solidFill>
                    <w14:schemeClr w14:val="tx1"/>
                  </w14:solidFill>
                </w14:textFill>
              </w:rPr>
              <w:t>氟化物</w:t>
            </w:r>
          </w:p>
        </w:tc>
        <w:tc>
          <w:tcPr>
            <w:tcW w:w="1478"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eastAsia" w:ascii="Times New Roman" w:eastAsia="宋体" w:cs="Times New Roman"/>
                <w:snapToGrid w:val="0"/>
                <w:color w:val="000000" w:themeColor="text1"/>
                <w:kern w:val="21"/>
                <w:sz w:val="21"/>
                <w:szCs w:val="22"/>
                <w:u w:val="none" w:color="auto"/>
                <w:lang w:val="en-US" w:eastAsia="zh-CN"/>
                <w14:textFill>
                  <w14:solidFill>
                    <w14:schemeClr w14:val="tx1"/>
                  </w14:solidFill>
                </w14:textFill>
              </w:rPr>
              <w:t>0.33</w:t>
            </w:r>
            <w:r>
              <w:rPr>
                <w:rFonts w:hint="default" w:ascii="Times New Roman" w:hAnsi="Times New Roman" w:eastAsia="宋体" w:cs="Times New Roman"/>
                <w:snapToGrid w:val="0"/>
                <w:color w:val="000000" w:themeColor="text1"/>
                <w:kern w:val="21"/>
                <w:sz w:val="21"/>
                <w:szCs w:val="22"/>
                <w:u w:val="none" w:color="auto"/>
                <w:lang w:val="en-US" w:eastAsia="zh-CN"/>
                <w14:textFill>
                  <w14:solidFill>
                    <w14:schemeClr w14:val="tx1"/>
                  </w14:solidFill>
                </w14:textFill>
              </w:rPr>
              <w:t>t/a</w:t>
            </w:r>
          </w:p>
        </w:tc>
        <w:tc>
          <w:tcPr>
            <w:tcW w:w="1159"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eastAsia" w:ascii="Times New Roman" w:eastAsia="宋体" w:cs="Times New Roman"/>
                <w:snapToGrid w:val="0"/>
                <w:color w:val="000000" w:themeColor="text1"/>
                <w:kern w:val="21"/>
                <w:sz w:val="22"/>
                <w:szCs w:val="22"/>
                <w:u w:val="none" w:color="auto"/>
                <w:lang w:val="en-US" w:eastAsia="zh-CN"/>
                <w14:textFill>
                  <w14:solidFill>
                    <w14:schemeClr w14:val="tx1"/>
                  </w14:solidFill>
                </w14:textFill>
              </w:rPr>
              <w:t>0.375t/a</w:t>
            </w:r>
          </w:p>
        </w:tc>
        <w:tc>
          <w:tcPr>
            <w:tcW w:w="1446" w:type="dxa"/>
            <w:tcBorders>
              <w:tl2br w:val="nil"/>
              <w:tr2bl w:val="nil"/>
            </w:tcBorders>
            <w:noWrap w:val="0"/>
            <w:vAlign w:val="center"/>
          </w:tcPr>
          <w:p>
            <w:pPr>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center"/>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t>0</w:t>
            </w:r>
          </w:p>
        </w:tc>
        <w:tc>
          <w:tcPr>
            <w:tcW w:w="1377" w:type="dxa"/>
            <w:tcBorders>
              <w:tl2br w:val="nil"/>
              <w:tr2bl w:val="nil"/>
            </w:tcBorders>
            <w:noWrap w:val="0"/>
            <w:vAlign w:val="center"/>
          </w:tcPr>
          <w:p>
            <w:pPr>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jc w:val="center"/>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t>0</w:t>
            </w:r>
          </w:p>
        </w:tc>
        <w:tc>
          <w:tcPr>
            <w:tcW w:w="1677" w:type="dxa"/>
            <w:tcBorders>
              <w:tl2br w:val="nil"/>
              <w:tr2bl w:val="nil"/>
            </w:tcBorders>
            <w:noWrap w:val="0"/>
            <w:vAlign w:val="center"/>
          </w:tcPr>
          <w:p>
            <w:pPr>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center"/>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t>0</w:t>
            </w:r>
          </w:p>
        </w:tc>
        <w:tc>
          <w:tcPr>
            <w:tcW w:w="1800"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eastAsia" w:ascii="Times New Roman" w:eastAsia="宋体" w:cs="Times New Roman"/>
                <w:snapToGrid w:val="0"/>
                <w:color w:val="000000" w:themeColor="text1"/>
                <w:kern w:val="21"/>
                <w:sz w:val="21"/>
                <w:szCs w:val="22"/>
                <w:u w:val="none" w:color="auto"/>
                <w:lang w:val="en-US" w:eastAsia="zh-CN"/>
                <w14:textFill>
                  <w14:solidFill>
                    <w14:schemeClr w14:val="tx1"/>
                  </w14:solidFill>
                </w14:textFill>
              </w:rPr>
              <w:t>0.33</w:t>
            </w:r>
            <w:r>
              <w:rPr>
                <w:rFonts w:hint="default" w:ascii="Times New Roman" w:hAnsi="Times New Roman" w:eastAsia="宋体" w:cs="Times New Roman"/>
                <w:snapToGrid w:val="0"/>
                <w:color w:val="000000" w:themeColor="text1"/>
                <w:kern w:val="21"/>
                <w:sz w:val="21"/>
                <w:szCs w:val="22"/>
                <w:u w:val="none" w:color="auto"/>
                <w:lang w:val="en-US" w:eastAsia="zh-CN"/>
                <w14:textFill>
                  <w14:solidFill>
                    <w14:schemeClr w14:val="tx1"/>
                  </w14:solidFill>
                </w14:textFill>
              </w:rPr>
              <w:t>t/a</w:t>
            </w:r>
          </w:p>
        </w:tc>
        <w:tc>
          <w:tcPr>
            <w:tcW w:w="1846" w:type="dxa"/>
            <w:tcBorders>
              <w:tl2br w:val="nil"/>
              <w:tr2bl w:val="nil"/>
            </w:tcBorders>
            <w:noWrap w:val="0"/>
            <w:vAlign w:val="center"/>
          </w:tcPr>
          <w:p>
            <w:pPr>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center"/>
              <w:textAlignment w:val="auto"/>
              <w:rPr>
                <w:rFonts w:hint="eastAsia" w:ascii="Times New Roman" w:cs="Times New Roman"/>
                <w:snapToGrid w:val="0"/>
                <w:color w:val="000000" w:themeColor="text1"/>
                <w:kern w:val="21"/>
                <w:sz w:val="22"/>
                <w:szCs w:val="22"/>
                <w:u w:val="none" w:color="auto"/>
                <w:lang w:val="en-US" w:eastAsia="zh-CN" w:bidi="ar-SA"/>
                <w14:textFill>
                  <w14:solidFill>
                    <w14:schemeClr w14:val="tx1"/>
                  </w14:solidFill>
                </w14:textFill>
              </w:rPr>
            </w:pPr>
            <w:r>
              <w:rPr>
                <w:rFonts w:hint="eastAsia" w:ascii="Times New Roman" w:cs="Times New Roman"/>
                <w:snapToGrid w:val="0"/>
                <w:color w:val="000000" w:themeColor="text1"/>
                <w:kern w:val="21"/>
                <w:sz w:val="22"/>
                <w:szCs w:val="22"/>
                <w:u w:val="none" w:color="auto"/>
                <w:lang w:val="en-US" w:eastAsia="zh-CN" w:bidi="ar-SA"/>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23" w:type="dxa"/>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cs="Times New Roman"/>
                <w:snapToGrid w:val="0"/>
                <w:color w:val="000000" w:themeColor="text1"/>
                <w:kern w:val="21"/>
                <w:sz w:val="22"/>
                <w:szCs w:val="22"/>
                <w:u w:val="none" w:color="auto"/>
                <w14:textFill>
                  <w14:solidFill>
                    <w14:schemeClr w14:val="tx1"/>
                  </w14:solidFill>
                </w14:textFill>
              </w:rPr>
            </w:pPr>
          </w:p>
        </w:tc>
        <w:tc>
          <w:tcPr>
            <w:tcW w:w="1782" w:type="dxa"/>
            <w:tcBorders>
              <w:tl2br w:val="nil"/>
              <w:tr2bl w:val="nil"/>
            </w:tcBorders>
            <w:noWrap w:val="0"/>
            <w:vAlign w:val="center"/>
          </w:tcPr>
          <w:p>
            <w:pPr>
              <w:adjustRightInd w:val="0"/>
              <w:snapToGrid w:val="0"/>
              <w:spacing w:line="360" w:lineRule="auto"/>
              <w:jc w:val="center"/>
              <w:rPr>
                <w:rFonts w:hint="eastAsia" w:ascii="Times New Roman" w:cs="Times New Roman"/>
                <w:color w:val="000000" w:themeColor="text1"/>
                <w:sz w:val="22"/>
                <w:szCs w:val="22"/>
                <w:u w:val="none" w:color="auto"/>
                <w:lang w:val="en-US" w:eastAsia="zh-CN"/>
                <w14:textFill>
                  <w14:solidFill>
                    <w14:schemeClr w14:val="tx1"/>
                  </w14:solidFill>
                </w14:textFill>
              </w:rPr>
            </w:pPr>
            <w:r>
              <w:rPr>
                <w:color w:val="000000" w:themeColor="text1"/>
                <w:sz w:val="21"/>
                <w:szCs w:val="21"/>
                <w14:textFill>
                  <w14:solidFill>
                    <w14:schemeClr w14:val="tx1"/>
                  </w14:solidFill>
                </w14:textFill>
              </w:rPr>
              <w:t>SO</w:t>
            </w:r>
            <w:r>
              <w:rPr>
                <w:color w:val="000000" w:themeColor="text1"/>
                <w:sz w:val="21"/>
                <w:szCs w:val="21"/>
                <w:vertAlign w:val="subscript"/>
                <w14:textFill>
                  <w14:solidFill>
                    <w14:schemeClr w14:val="tx1"/>
                  </w14:solidFill>
                </w14:textFill>
              </w:rPr>
              <w:t>2</w:t>
            </w:r>
          </w:p>
        </w:tc>
        <w:tc>
          <w:tcPr>
            <w:tcW w:w="1478"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 w:val="21"/>
                <w:szCs w:val="22"/>
                <w:u w:val="none" w:color="auto"/>
                <w:lang w:val="en-US" w:eastAsia="zh-CN"/>
                <w14:textFill>
                  <w14:solidFill>
                    <w14:schemeClr w14:val="tx1"/>
                  </w14:solidFill>
                </w14:textFill>
              </w:rPr>
              <w:t>38.628</w:t>
            </w:r>
            <w:r>
              <w:rPr>
                <w:rFonts w:hint="default" w:ascii="Times New Roman" w:hAnsi="Times New Roman" w:eastAsia="宋体" w:cs="Times New Roman"/>
                <w:snapToGrid w:val="0"/>
                <w:color w:val="000000" w:themeColor="text1"/>
                <w:kern w:val="21"/>
                <w:sz w:val="21"/>
                <w:szCs w:val="22"/>
                <w:u w:val="none" w:color="auto"/>
                <w:lang w:val="en-US" w:eastAsia="zh-CN"/>
                <w14:textFill>
                  <w14:solidFill>
                    <w14:schemeClr w14:val="tx1"/>
                  </w14:solidFill>
                </w14:textFill>
              </w:rPr>
              <w:t>t/a</w:t>
            </w:r>
          </w:p>
        </w:tc>
        <w:tc>
          <w:tcPr>
            <w:tcW w:w="1159"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eastAsia" w:ascii="Times New Roman" w:eastAsia="宋体" w:cs="Times New Roman"/>
                <w:snapToGrid w:val="0"/>
                <w:color w:val="000000" w:themeColor="text1"/>
                <w:kern w:val="21"/>
                <w:sz w:val="22"/>
                <w:szCs w:val="22"/>
                <w:u w:val="none" w:color="auto"/>
                <w:lang w:val="en-US" w:eastAsia="zh-CN"/>
                <w14:textFill>
                  <w14:solidFill>
                    <w14:schemeClr w14:val="tx1"/>
                  </w14:solidFill>
                </w14:textFill>
              </w:rPr>
              <w:t>44.511t/a</w:t>
            </w:r>
          </w:p>
        </w:tc>
        <w:tc>
          <w:tcPr>
            <w:tcW w:w="1446" w:type="dxa"/>
            <w:tcBorders>
              <w:tl2br w:val="nil"/>
              <w:tr2bl w:val="nil"/>
            </w:tcBorders>
            <w:noWrap w:val="0"/>
            <w:vAlign w:val="center"/>
          </w:tcPr>
          <w:p>
            <w:pPr>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center"/>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t>0</w:t>
            </w:r>
          </w:p>
        </w:tc>
        <w:tc>
          <w:tcPr>
            <w:tcW w:w="1377" w:type="dxa"/>
            <w:tcBorders>
              <w:tl2br w:val="nil"/>
              <w:tr2bl w:val="nil"/>
            </w:tcBorders>
            <w:noWrap w:val="0"/>
            <w:vAlign w:val="center"/>
          </w:tcPr>
          <w:p>
            <w:pPr>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jc w:val="center"/>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t>0</w:t>
            </w:r>
          </w:p>
        </w:tc>
        <w:tc>
          <w:tcPr>
            <w:tcW w:w="1677" w:type="dxa"/>
            <w:tcBorders>
              <w:tl2br w:val="nil"/>
              <w:tr2bl w:val="nil"/>
            </w:tcBorders>
            <w:noWrap w:val="0"/>
            <w:vAlign w:val="center"/>
          </w:tcPr>
          <w:p>
            <w:pPr>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center"/>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t>0</w:t>
            </w:r>
          </w:p>
        </w:tc>
        <w:tc>
          <w:tcPr>
            <w:tcW w:w="1800"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 w:val="21"/>
                <w:szCs w:val="22"/>
                <w:u w:val="none" w:color="auto"/>
                <w:lang w:val="en-US" w:eastAsia="zh-CN"/>
                <w14:textFill>
                  <w14:solidFill>
                    <w14:schemeClr w14:val="tx1"/>
                  </w14:solidFill>
                </w14:textFill>
              </w:rPr>
              <w:t>38.628</w:t>
            </w:r>
            <w:r>
              <w:rPr>
                <w:rFonts w:hint="default" w:ascii="Times New Roman" w:hAnsi="Times New Roman" w:eastAsia="宋体" w:cs="Times New Roman"/>
                <w:snapToGrid w:val="0"/>
                <w:color w:val="000000" w:themeColor="text1"/>
                <w:kern w:val="21"/>
                <w:sz w:val="21"/>
                <w:szCs w:val="22"/>
                <w:u w:val="none" w:color="auto"/>
                <w:lang w:val="en-US" w:eastAsia="zh-CN"/>
                <w14:textFill>
                  <w14:solidFill>
                    <w14:schemeClr w14:val="tx1"/>
                  </w14:solidFill>
                </w14:textFill>
              </w:rPr>
              <w:t>t/a</w:t>
            </w:r>
          </w:p>
        </w:tc>
        <w:tc>
          <w:tcPr>
            <w:tcW w:w="1846" w:type="dxa"/>
            <w:tcBorders>
              <w:tl2br w:val="nil"/>
              <w:tr2bl w:val="nil"/>
            </w:tcBorders>
            <w:noWrap w:val="0"/>
            <w:vAlign w:val="center"/>
          </w:tcPr>
          <w:p>
            <w:pPr>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center"/>
              <w:textAlignment w:val="auto"/>
              <w:rPr>
                <w:rFonts w:hint="eastAsia" w:ascii="Times New Roman" w:cs="Times New Roman"/>
                <w:snapToGrid w:val="0"/>
                <w:color w:val="000000" w:themeColor="text1"/>
                <w:kern w:val="21"/>
                <w:sz w:val="22"/>
                <w:szCs w:val="22"/>
                <w:u w:val="none" w:color="auto"/>
                <w:lang w:val="en-US" w:eastAsia="zh-CN" w:bidi="ar-SA"/>
                <w14:textFill>
                  <w14:solidFill>
                    <w14:schemeClr w14:val="tx1"/>
                  </w14:solidFill>
                </w14:textFill>
              </w:rPr>
            </w:pPr>
            <w:r>
              <w:rPr>
                <w:rFonts w:hint="eastAsia" w:ascii="Times New Roman" w:cs="Times New Roman"/>
                <w:snapToGrid w:val="0"/>
                <w:color w:val="000000" w:themeColor="text1"/>
                <w:kern w:val="21"/>
                <w:sz w:val="22"/>
                <w:szCs w:val="22"/>
                <w:u w:val="none" w:color="auto"/>
                <w:lang w:val="en-US" w:eastAsia="zh-CN" w:bidi="ar-SA"/>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23" w:type="dxa"/>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cs="Times New Roman"/>
                <w:snapToGrid w:val="0"/>
                <w:color w:val="000000" w:themeColor="text1"/>
                <w:kern w:val="21"/>
                <w:sz w:val="22"/>
                <w:szCs w:val="22"/>
                <w:u w:val="none" w:color="auto"/>
                <w14:textFill>
                  <w14:solidFill>
                    <w14:schemeClr w14:val="tx1"/>
                  </w14:solidFill>
                </w14:textFill>
              </w:rPr>
            </w:pPr>
          </w:p>
        </w:tc>
        <w:tc>
          <w:tcPr>
            <w:tcW w:w="1782" w:type="dxa"/>
            <w:tcBorders>
              <w:tl2br w:val="nil"/>
              <w:tr2bl w:val="nil"/>
            </w:tcBorders>
            <w:noWrap w:val="0"/>
            <w:vAlign w:val="center"/>
          </w:tcPr>
          <w:p>
            <w:pPr>
              <w:adjustRightInd w:val="0"/>
              <w:snapToGrid w:val="0"/>
              <w:spacing w:line="360" w:lineRule="auto"/>
              <w:jc w:val="center"/>
              <w:rPr>
                <w:rFonts w:hint="eastAsia" w:ascii="Times New Roman" w:cs="Times New Roman"/>
                <w:color w:val="000000" w:themeColor="text1"/>
                <w:sz w:val="22"/>
                <w:szCs w:val="22"/>
                <w:u w:val="none" w:color="auto"/>
                <w:lang w:val="en-US" w:eastAsia="zh-CN"/>
                <w14:textFill>
                  <w14:solidFill>
                    <w14:schemeClr w14:val="tx1"/>
                  </w14:solidFill>
                </w14:textFill>
              </w:rPr>
            </w:pPr>
            <w:r>
              <w:rPr>
                <w:color w:val="000000" w:themeColor="text1"/>
                <w:sz w:val="21"/>
                <w:szCs w:val="21"/>
                <w14:textFill>
                  <w14:solidFill>
                    <w14:schemeClr w14:val="tx1"/>
                  </w14:solidFill>
                </w14:textFill>
              </w:rPr>
              <w:t>NO</w:t>
            </w:r>
            <w:r>
              <w:rPr>
                <w:color w:val="000000" w:themeColor="text1"/>
                <w:sz w:val="21"/>
                <w:szCs w:val="21"/>
                <w:vertAlign w:val="subscript"/>
                <w14:textFill>
                  <w14:solidFill>
                    <w14:schemeClr w14:val="tx1"/>
                  </w14:solidFill>
                </w14:textFill>
              </w:rPr>
              <w:t>X</w:t>
            </w:r>
          </w:p>
        </w:tc>
        <w:tc>
          <w:tcPr>
            <w:tcW w:w="1478"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 w:val="21"/>
                <w:szCs w:val="22"/>
                <w:u w:val="none" w:color="auto"/>
                <w:lang w:val="en-US" w:eastAsia="zh-CN"/>
                <w14:textFill>
                  <w14:solidFill>
                    <w14:schemeClr w14:val="tx1"/>
                  </w14:solidFill>
                </w14:textFill>
              </w:rPr>
              <w:t>14.44</w:t>
            </w:r>
            <w:r>
              <w:rPr>
                <w:rFonts w:hint="default" w:ascii="Times New Roman" w:hAnsi="Times New Roman" w:eastAsia="宋体" w:cs="Times New Roman"/>
                <w:snapToGrid w:val="0"/>
                <w:color w:val="000000" w:themeColor="text1"/>
                <w:kern w:val="21"/>
                <w:sz w:val="21"/>
                <w:szCs w:val="22"/>
                <w:u w:val="none" w:color="auto"/>
                <w:lang w:val="en-US" w:eastAsia="zh-CN"/>
                <w14:textFill>
                  <w14:solidFill>
                    <w14:schemeClr w14:val="tx1"/>
                  </w14:solidFill>
                </w14:textFill>
              </w:rPr>
              <w:t>t/a</w:t>
            </w:r>
          </w:p>
        </w:tc>
        <w:tc>
          <w:tcPr>
            <w:tcW w:w="1159"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eastAsia" w:ascii="Times New Roman" w:eastAsia="宋体" w:cs="Times New Roman"/>
                <w:snapToGrid w:val="0"/>
                <w:color w:val="000000" w:themeColor="text1"/>
                <w:kern w:val="21"/>
                <w:sz w:val="22"/>
                <w:szCs w:val="22"/>
                <w:u w:val="none" w:color="auto"/>
                <w:lang w:val="en-US" w:eastAsia="zh-CN"/>
                <w14:textFill>
                  <w14:solidFill>
                    <w14:schemeClr w14:val="tx1"/>
                  </w14:solidFill>
                </w14:textFill>
              </w:rPr>
              <w:t>16.57t/a</w:t>
            </w:r>
          </w:p>
        </w:tc>
        <w:tc>
          <w:tcPr>
            <w:tcW w:w="1446" w:type="dxa"/>
            <w:tcBorders>
              <w:tl2br w:val="nil"/>
              <w:tr2bl w:val="nil"/>
            </w:tcBorders>
            <w:noWrap w:val="0"/>
            <w:vAlign w:val="center"/>
          </w:tcPr>
          <w:p>
            <w:pPr>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center"/>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t>0</w:t>
            </w:r>
          </w:p>
        </w:tc>
        <w:tc>
          <w:tcPr>
            <w:tcW w:w="1377" w:type="dxa"/>
            <w:tcBorders>
              <w:tl2br w:val="nil"/>
              <w:tr2bl w:val="nil"/>
            </w:tcBorders>
            <w:noWrap w:val="0"/>
            <w:vAlign w:val="center"/>
          </w:tcPr>
          <w:p>
            <w:pPr>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jc w:val="center"/>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t>0</w:t>
            </w:r>
          </w:p>
        </w:tc>
        <w:tc>
          <w:tcPr>
            <w:tcW w:w="1677" w:type="dxa"/>
            <w:tcBorders>
              <w:tl2br w:val="nil"/>
              <w:tr2bl w:val="nil"/>
            </w:tcBorders>
            <w:noWrap w:val="0"/>
            <w:vAlign w:val="center"/>
          </w:tcPr>
          <w:p>
            <w:pPr>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center"/>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t>0</w:t>
            </w:r>
          </w:p>
        </w:tc>
        <w:tc>
          <w:tcPr>
            <w:tcW w:w="1800"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 w:val="21"/>
                <w:szCs w:val="22"/>
                <w:u w:val="none" w:color="auto"/>
                <w:lang w:val="en-US" w:eastAsia="zh-CN"/>
                <w14:textFill>
                  <w14:solidFill>
                    <w14:schemeClr w14:val="tx1"/>
                  </w14:solidFill>
                </w14:textFill>
              </w:rPr>
              <w:t>14.44</w:t>
            </w:r>
            <w:r>
              <w:rPr>
                <w:rFonts w:hint="default" w:ascii="Times New Roman" w:hAnsi="Times New Roman" w:eastAsia="宋体" w:cs="Times New Roman"/>
                <w:snapToGrid w:val="0"/>
                <w:color w:val="000000" w:themeColor="text1"/>
                <w:kern w:val="21"/>
                <w:sz w:val="21"/>
                <w:szCs w:val="22"/>
                <w:u w:val="none" w:color="auto"/>
                <w:lang w:val="en-US" w:eastAsia="zh-CN"/>
                <w14:textFill>
                  <w14:solidFill>
                    <w14:schemeClr w14:val="tx1"/>
                  </w14:solidFill>
                </w14:textFill>
              </w:rPr>
              <w:t>t/a</w:t>
            </w:r>
          </w:p>
        </w:tc>
        <w:tc>
          <w:tcPr>
            <w:tcW w:w="1846" w:type="dxa"/>
            <w:tcBorders>
              <w:tl2br w:val="nil"/>
              <w:tr2bl w:val="nil"/>
            </w:tcBorders>
            <w:noWrap w:val="0"/>
            <w:vAlign w:val="center"/>
          </w:tcPr>
          <w:p>
            <w:pPr>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center"/>
              <w:textAlignment w:val="auto"/>
              <w:rPr>
                <w:rFonts w:hint="eastAsia" w:ascii="Times New Roman" w:cs="Times New Roman"/>
                <w:snapToGrid w:val="0"/>
                <w:color w:val="000000" w:themeColor="text1"/>
                <w:kern w:val="21"/>
                <w:sz w:val="22"/>
                <w:szCs w:val="22"/>
                <w:u w:val="none" w:color="auto"/>
                <w:lang w:val="en-US" w:eastAsia="zh-CN" w:bidi="ar-SA"/>
                <w14:textFill>
                  <w14:solidFill>
                    <w14:schemeClr w14:val="tx1"/>
                  </w14:solidFill>
                </w14:textFill>
              </w:rPr>
            </w:pPr>
            <w:r>
              <w:rPr>
                <w:rFonts w:hint="eastAsia" w:ascii="Times New Roman" w:cs="Times New Roman"/>
                <w:snapToGrid w:val="0"/>
                <w:color w:val="000000" w:themeColor="text1"/>
                <w:kern w:val="21"/>
                <w:sz w:val="22"/>
                <w:szCs w:val="22"/>
                <w:u w:val="none" w:color="auto"/>
                <w:lang w:val="en-US" w:eastAsia="zh-CN" w:bidi="ar-SA"/>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23" w:type="dxa"/>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default" w:ascii="Times New Roman" w:hAnsi="Times New Roman" w:cs="Times New Roman"/>
                <w:snapToGrid w:val="0"/>
                <w:color w:val="000000" w:themeColor="text1"/>
                <w:kern w:val="21"/>
                <w:sz w:val="22"/>
                <w:szCs w:val="22"/>
                <w:u w:val="none" w:color="auto"/>
                <w14:textFill>
                  <w14:solidFill>
                    <w14:schemeClr w14:val="tx1"/>
                  </w14:solidFill>
                </w14:textFill>
              </w:rPr>
            </w:pPr>
          </w:p>
        </w:tc>
        <w:tc>
          <w:tcPr>
            <w:tcW w:w="1782" w:type="dxa"/>
            <w:tcBorders>
              <w:tl2br w:val="nil"/>
              <w:tr2bl w:val="nil"/>
            </w:tcBorders>
            <w:noWrap w:val="0"/>
            <w:vAlign w:val="center"/>
          </w:tcPr>
          <w:p>
            <w:pPr>
              <w:adjustRightInd w:val="0"/>
              <w:snapToGrid w:val="0"/>
              <w:spacing w:line="360" w:lineRule="auto"/>
              <w:jc w:val="center"/>
              <w:rPr>
                <w:rFonts w:hint="eastAsia" w:eastAsia="宋体"/>
                <w:color w:val="000000" w:themeColor="text1"/>
                <w:sz w:val="21"/>
                <w:szCs w:val="21"/>
                <w:lang w:eastAsia="zh-CN"/>
                <w14:textFill>
                  <w14:solidFill>
                    <w14:schemeClr w14:val="tx1"/>
                  </w14:solidFill>
                </w14:textFill>
              </w:rPr>
            </w:pPr>
            <w:r>
              <w:rPr>
                <w:rFonts w:hint="eastAsia"/>
                <w:color w:val="000000" w:themeColor="text1"/>
                <w:sz w:val="21"/>
                <w:szCs w:val="21"/>
                <w:lang w:eastAsia="zh-CN"/>
                <w14:textFill>
                  <w14:solidFill>
                    <w14:schemeClr w14:val="tx1"/>
                  </w14:solidFill>
                </w14:textFill>
              </w:rPr>
              <w:t>油烟</w:t>
            </w:r>
          </w:p>
        </w:tc>
        <w:tc>
          <w:tcPr>
            <w:tcW w:w="1478"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 w:val="21"/>
                <w:szCs w:val="22"/>
                <w:u w:val="none" w:color="auto"/>
                <w:lang w:val="en-US" w:eastAsia="zh-CN"/>
                <w14:textFill>
                  <w14:solidFill>
                    <w14:schemeClr w14:val="tx1"/>
                  </w14:solidFill>
                </w14:textFill>
              </w:rPr>
              <w:t>0.00297</w:t>
            </w:r>
            <w:r>
              <w:rPr>
                <w:rFonts w:hint="default" w:ascii="Times New Roman" w:hAnsi="Times New Roman" w:eastAsia="宋体" w:cs="Times New Roman"/>
                <w:snapToGrid w:val="0"/>
                <w:color w:val="000000" w:themeColor="text1"/>
                <w:kern w:val="21"/>
                <w:sz w:val="21"/>
                <w:szCs w:val="22"/>
                <w:u w:val="none" w:color="auto"/>
                <w:lang w:val="en-US" w:eastAsia="zh-CN"/>
                <w14:textFill>
                  <w14:solidFill>
                    <w14:schemeClr w14:val="tx1"/>
                  </w14:solidFill>
                </w14:textFill>
              </w:rPr>
              <w:t>t/a</w:t>
            </w:r>
          </w:p>
        </w:tc>
        <w:tc>
          <w:tcPr>
            <w:tcW w:w="1159"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eastAsia" w:ascii="Times New Roman" w:eastAsia="宋体" w:cs="Times New Roman"/>
                <w:snapToGrid w:val="0"/>
                <w:color w:val="000000" w:themeColor="text1"/>
                <w:kern w:val="21"/>
                <w:sz w:val="22"/>
                <w:szCs w:val="22"/>
                <w:u w:val="none" w:color="auto"/>
                <w:lang w:val="en-US" w:eastAsia="zh-CN"/>
                <w14:textFill>
                  <w14:solidFill>
                    <w14:schemeClr w14:val="tx1"/>
                  </w14:solidFill>
                </w14:textFill>
              </w:rPr>
              <w:t>0.00297t/a</w:t>
            </w:r>
          </w:p>
        </w:tc>
        <w:tc>
          <w:tcPr>
            <w:tcW w:w="1446" w:type="dxa"/>
            <w:tcBorders>
              <w:tl2br w:val="nil"/>
              <w:tr2bl w:val="nil"/>
            </w:tcBorders>
            <w:noWrap w:val="0"/>
            <w:vAlign w:val="center"/>
          </w:tcPr>
          <w:p>
            <w:pPr>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center"/>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t>0</w:t>
            </w:r>
          </w:p>
        </w:tc>
        <w:tc>
          <w:tcPr>
            <w:tcW w:w="1377" w:type="dxa"/>
            <w:tcBorders>
              <w:tl2br w:val="nil"/>
              <w:tr2bl w:val="nil"/>
            </w:tcBorders>
            <w:noWrap w:val="0"/>
            <w:vAlign w:val="center"/>
          </w:tcPr>
          <w:p>
            <w:pPr>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jc w:val="center"/>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t>0</w:t>
            </w:r>
          </w:p>
        </w:tc>
        <w:tc>
          <w:tcPr>
            <w:tcW w:w="1677" w:type="dxa"/>
            <w:tcBorders>
              <w:tl2br w:val="nil"/>
              <w:tr2bl w:val="nil"/>
            </w:tcBorders>
            <w:noWrap w:val="0"/>
            <w:vAlign w:val="center"/>
          </w:tcPr>
          <w:p>
            <w:pPr>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center"/>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t>0</w:t>
            </w:r>
          </w:p>
        </w:tc>
        <w:tc>
          <w:tcPr>
            <w:tcW w:w="1800"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eastAsia" w:ascii="Times New Roman" w:hAnsi="Times New Roman" w:eastAsia="宋体" w:cs="Times New Roman"/>
                <w:snapToGrid w:val="0"/>
                <w:color w:val="000000" w:themeColor="text1"/>
                <w:kern w:val="21"/>
                <w:sz w:val="21"/>
                <w:szCs w:val="22"/>
                <w:u w:val="none" w:color="auto"/>
                <w:lang w:val="en-US" w:eastAsia="zh-CN"/>
                <w14:textFill>
                  <w14:solidFill>
                    <w14:schemeClr w14:val="tx1"/>
                  </w14:solidFill>
                </w14:textFill>
              </w:rPr>
              <w:t>0.00297</w:t>
            </w:r>
            <w:r>
              <w:rPr>
                <w:rFonts w:hint="default" w:ascii="Times New Roman" w:hAnsi="Times New Roman" w:eastAsia="宋体" w:cs="Times New Roman"/>
                <w:snapToGrid w:val="0"/>
                <w:color w:val="000000" w:themeColor="text1"/>
                <w:kern w:val="21"/>
                <w:sz w:val="21"/>
                <w:szCs w:val="22"/>
                <w:u w:val="none" w:color="auto"/>
                <w:lang w:val="en-US" w:eastAsia="zh-CN"/>
                <w14:textFill>
                  <w14:solidFill>
                    <w14:schemeClr w14:val="tx1"/>
                  </w14:solidFill>
                </w14:textFill>
              </w:rPr>
              <w:t>t/a</w:t>
            </w:r>
          </w:p>
        </w:tc>
        <w:tc>
          <w:tcPr>
            <w:tcW w:w="1846" w:type="dxa"/>
            <w:tcBorders>
              <w:tl2br w:val="nil"/>
              <w:tr2bl w:val="nil"/>
            </w:tcBorders>
            <w:noWrap w:val="0"/>
            <w:vAlign w:val="center"/>
          </w:tcPr>
          <w:p>
            <w:pPr>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center"/>
              <w:textAlignment w:val="auto"/>
              <w:rPr>
                <w:rFonts w:hint="eastAsia" w:ascii="Times New Roman" w:cs="Times New Roman"/>
                <w:snapToGrid w:val="0"/>
                <w:color w:val="000000" w:themeColor="text1"/>
                <w:kern w:val="21"/>
                <w:sz w:val="22"/>
                <w:szCs w:val="22"/>
                <w:u w:val="none" w:color="auto"/>
                <w:lang w:val="en-US" w:eastAsia="zh-CN" w:bidi="ar-SA"/>
                <w14:textFill>
                  <w14:solidFill>
                    <w14:schemeClr w14:val="tx1"/>
                  </w14:solidFill>
                </w14:textFill>
              </w:rPr>
            </w:pPr>
            <w:r>
              <w:rPr>
                <w:rFonts w:hint="eastAsia" w:ascii="Times New Roman" w:cs="Times New Roman"/>
                <w:snapToGrid w:val="0"/>
                <w:color w:val="000000" w:themeColor="text1"/>
                <w:kern w:val="21"/>
                <w:sz w:val="22"/>
                <w:szCs w:val="22"/>
                <w:u w:val="none" w:color="auto"/>
                <w:lang w:val="en-US" w:eastAsia="zh-CN" w:bidi="ar-SA"/>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23" w:type="dxa"/>
            <w:vMerge w:val="restart"/>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eastAsia" w:ascii="Times New Roman" w:hAnsi="Times New Roman" w:eastAsia="黑体" w:cs="Times New Roman"/>
                <w:snapToGrid w:val="0"/>
                <w:color w:val="000000" w:themeColor="text1"/>
                <w:kern w:val="21"/>
                <w:sz w:val="22"/>
                <w:szCs w:val="22"/>
                <w:u w:val="none" w:color="auto"/>
                <w:lang w:eastAsia="zh-CN"/>
                <w14:textFill>
                  <w14:solidFill>
                    <w14:schemeClr w14:val="tx1"/>
                  </w14:solidFill>
                </w14:textFill>
              </w:rPr>
            </w:pPr>
            <w:r>
              <w:rPr>
                <w:rFonts w:hint="eastAsia" w:ascii="Times New Roman" w:cs="Times New Roman"/>
                <w:snapToGrid w:val="0"/>
                <w:color w:val="000000" w:themeColor="text1"/>
                <w:kern w:val="21"/>
                <w:sz w:val="22"/>
                <w:szCs w:val="22"/>
                <w:u w:val="none" w:color="auto"/>
                <w:lang w:eastAsia="zh-CN"/>
                <w14:textFill>
                  <w14:solidFill>
                    <w14:schemeClr w14:val="tx1"/>
                  </w14:solidFill>
                </w14:textFill>
              </w:rPr>
              <w:t>一般固废</w:t>
            </w:r>
          </w:p>
        </w:tc>
        <w:tc>
          <w:tcPr>
            <w:tcW w:w="1782" w:type="dxa"/>
            <w:tcBorders>
              <w:tl2br w:val="nil"/>
              <w:tr2bl w:val="nil"/>
            </w:tcBorders>
            <w:noWrap w:val="0"/>
            <w:vAlign w:val="center"/>
          </w:tcPr>
          <w:p>
            <w:pPr>
              <w:spacing w:line="360" w:lineRule="auto"/>
              <w:jc w:val="center"/>
              <w:rPr>
                <w:color w:val="000000" w:themeColor="text1"/>
                <w:kern w:val="0"/>
                <w:sz w:val="21"/>
                <w:szCs w:val="21"/>
                <w14:textFill>
                  <w14:solidFill>
                    <w14:schemeClr w14:val="tx1"/>
                  </w14:solidFill>
                </w14:textFill>
              </w:rPr>
            </w:pPr>
            <w:r>
              <w:rPr>
                <w:rFonts w:hint="eastAsia"/>
                <w:color w:val="000000" w:themeColor="text1"/>
                <w:kern w:val="0"/>
                <w:sz w:val="21"/>
                <w:szCs w:val="21"/>
                <w14:textFill>
                  <w14:solidFill>
                    <w14:schemeClr w14:val="tx1"/>
                  </w14:solidFill>
                </w14:textFill>
              </w:rPr>
              <w:t>沉渣</w:t>
            </w:r>
          </w:p>
        </w:tc>
        <w:tc>
          <w:tcPr>
            <w:tcW w:w="1478"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t>187.72t/a</w:t>
            </w:r>
          </w:p>
        </w:tc>
        <w:tc>
          <w:tcPr>
            <w:tcW w:w="1159"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t>187.72t/a</w:t>
            </w:r>
          </w:p>
        </w:tc>
        <w:tc>
          <w:tcPr>
            <w:tcW w:w="1446" w:type="dxa"/>
            <w:tcBorders>
              <w:tl2br w:val="nil"/>
              <w:tr2bl w:val="nil"/>
            </w:tcBorders>
            <w:noWrap w:val="0"/>
            <w:vAlign w:val="center"/>
          </w:tcPr>
          <w:p>
            <w:pPr>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center"/>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t>0</w:t>
            </w:r>
          </w:p>
        </w:tc>
        <w:tc>
          <w:tcPr>
            <w:tcW w:w="1377"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center"/>
              <w:textAlignment w:val="auto"/>
              <w:rPr>
                <w:rFonts w:hint="eastAsia" w:ascii="Times New Roman" w:cs="Times New Roman"/>
                <w:snapToGrid w:val="0"/>
                <w:color w:val="000000" w:themeColor="text1"/>
                <w:kern w:val="21"/>
                <w:sz w:val="22"/>
                <w:szCs w:val="22"/>
                <w:u w:val="none" w:color="auto"/>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t>0</w:t>
            </w:r>
          </w:p>
        </w:tc>
        <w:tc>
          <w:tcPr>
            <w:tcW w:w="1677" w:type="dxa"/>
            <w:tcBorders>
              <w:tl2br w:val="nil"/>
              <w:tr2bl w:val="nil"/>
            </w:tcBorders>
            <w:noWrap w:val="0"/>
            <w:vAlign w:val="center"/>
          </w:tcPr>
          <w:p>
            <w:pPr>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center"/>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t>0</w:t>
            </w:r>
          </w:p>
        </w:tc>
        <w:tc>
          <w:tcPr>
            <w:tcW w:w="1800"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textAlignment w:val="auto"/>
              <w:rPr>
                <w:rFonts w:hint="eastAsia" w:ascii="Times New Roman" w:cs="Times New Roman"/>
                <w:snapToGrid w:val="0"/>
                <w:color w:val="000000" w:themeColor="text1"/>
                <w:kern w:val="21"/>
                <w:sz w:val="22"/>
                <w:szCs w:val="22"/>
                <w:u w:val="none" w:color="auto"/>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t>187.72t/a</w:t>
            </w:r>
          </w:p>
        </w:tc>
        <w:tc>
          <w:tcPr>
            <w:tcW w:w="1846" w:type="dxa"/>
            <w:tcBorders>
              <w:tl2br w:val="nil"/>
              <w:tr2bl w:val="nil"/>
            </w:tcBorders>
            <w:noWrap w:val="0"/>
            <w:vAlign w:val="center"/>
          </w:tcPr>
          <w:p>
            <w:pPr>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center"/>
              <w:textAlignment w:val="auto"/>
              <w:rPr>
                <w:rFonts w:hint="eastAsia" w:ascii="Times New Roman" w:cs="Times New Roman"/>
                <w:snapToGrid w:val="0"/>
                <w:color w:val="000000" w:themeColor="text1"/>
                <w:kern w:val="21"/>
                <w:sz w:val="22"/>
                <w:szCs w:val="22"/>
                <w:u w:val="none" w:color="auto"/>
                <w:lang w:val="en-US" w:eastAsia="zh-CN"/>
                <w14:textFill>
                  <w14:solidFill>
                    <w14:schemeClr w14:val="tx1"/>
                  </w14:solidFill>
                </w14:textFill>
              </w:rPr>
            </w:pPr>
            <w:r>
              <w:rPr>
                <w:rFonts w:hint="eastAsia" w:ascii="Times New Roman" w:cs="Times New Roman"/>
                <w:snapToGrid w:val="0"/>
                <w:color w:val="000000" w:themeColor="text1"/>
                <w:kern w:val="21"/>
                <w:sz w:val="22"/>
                <w:szCs w:val="22"/>
                <w:u w:val="none" w:color="auto"/>
                <w:lang w:val="en-US" w:eastAsia="zh-CN" w:bidi="ar-SA"/>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23" w:type="dxa"/>
            <w:vMerge w:val="continue"/>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eastAsia" w:ascii="Times New Roman" w:cs="Times New Roman"/>
                <w:snapToGrid w:val="0"/>
                <w:color w:val="000000" w:themeColor="text1"/>
                <w:kern w:val="21"/>
                <w:sz w:val="22"/>
                <w:szCs w:val="22"/>
                <w:u w:val="none" w:color="auto"/>
                <w:lang w:eastAsia="zh-CN"/>
                <w14:textFill>
                  <w14:solidFill>
                    <w14:schemeClr w14:val="tx1"/>
                  </w14:solidFill>
                </w14:textFill>
              </w:rPr>
            </w:pPr>
          </w:p>
        </w:tc>
        <w:tc>
          <w:tcPr>
            <w:tcW w:w="1782" w:type="dxa"/>
            <w:tcBorders>
              <w:tl2br w:val="nil"/>
              <w:tr2bl w:val="nil"/>
            </w:tcBorders>
            <w:noWrap w:val="0"/>
            <w:vAlign w:val="center"/>
          </w:tcPr>
          <w:p>
            <w:pPr>
              <w:spacing w:line="36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生活垃圾</w:t>
            </w:r>
          </w:p>
        </w:tc>
        <w:tc>
          <w:tcPr>
            <w:tcW w:w="1478"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t>13.2t/a</w:t>
            </w:r>
            <w:r>
              <w:rPr>
                <w:rFonts w:hint="eastAsia" w:ascii="Times New Roman" w:eastAsia="宋体" w:cs="Times New Roman"/>
                <w:snapToGrid w:val="0"/>
                <w:color w:val="000000" w:themeColor="text1"/>
                <w:kern w:val="21"/>
                <w:sz w:val="22"/>
                <w:szCs w:val="22"/>
                <w:u w:val="none" w:color="auto"/>
                <w:lang w:val="en-US" w:eastAsia="zh-CN"/>
                <w14:textFill>
                  <w14:solidFill>
                    <w14:schemeClr w14:val="tx1"/>
                  </w14:solidFill>
                </w14:textFill>
              </w:rPr>
              <w:t>t/a</w:t>
            </w:r>
          </w:p>
        </w:tc>
        <w:tc>
          <w:tcPr>
            <w:tcW w:w="1159"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t>13.2t/a</w:t>
            </w:r>
            <w:r>
              <w:rPr>
                <w:rFonts w:hint="eastAsia" w:ascii="Times New Roman" w:eastAsia="宋体" w:cs="Times New Roman"/>
                <w:snapToGrid w:val="0"/>
                <w:color w:val="000000" w:themeColor="text1"/>
                <w:kern w:val="21"/>
                <w:sz w:val="22"/>
                <w:szCs w:val="22"/>
                <w:u w:val="none" w:color="auto"/>
                <w:lang w:val="en-US" w:eastAsia="zh-CN"/>
                <w14:textFill>
                  <w14:solidFill>
                    <w14:schemeClr w14:val="tx1"/>
                  </w14:solidFill>
                </w14:textFill>
              </w:rPr>
              <w:t>t/a</w:t>
            </w:r>
          </w:p>
        </w:tc>
        <w:tc>
          <w:tcPr>
            <w:tcW w:w="1446" w:type="dxa"/>
            <w:tcBorders>
              <w:tl2br w:val="nil"/>
              <w:tr2bl w:val="nil"/>
            </w:tcBorders>
            <w:noWrap w:val="0"/>
            <w:vAlign w:val="center"/>
          </w:tcPr>
          <w:p>
            <w:pPr>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center"/>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t>0</w:t>
            </w:r>
          </w:p>
        </w:tc>
        <w:tc>
          <w:tcPr>
            <w:tcW w:w="1377"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center"/>
              <w:textAlignment w:val="auto"/>
              <w:rPr>
                <w:rFonts w:hint="eastAsia" w:ascii="Times New Roman" w:cs="Times New Roman"/>
                <w:snapToGrid w:val="0"/>
                <w:color w:val="000000" w:themeColor="text1"/>
                <w:kern w:val="21"/>
                <w:sz w:val="22"/>
                <w:szCs w:val="22"/>
                <w:u w:val="none" w:color="auto"/>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t>0</w:t>
            </w:r>
          </w:p>
        </w:tc>
        <w:tc>
          <w:tcPr>
            <w:tcW w:w="1677" w:type="dxa"/>
            <w:tcBorders>
              <w:tl2br w:val="nil"/>
              <w:tr2bl w:val="nil"/>
            </w:tcBorders>
            <w:noWrap w:val="0"/>
            <w:vAlign w:val="center"/>
          </w:tcPr>
          <w:p>
            <w:pPr>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center"/>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t>0</w:t>
            </w:r>
          </w:p>
        </w:tc>
        <w:tc>
          <w:tcPr>
            <w:tcW w:w="1800"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textAlignment w:val="auto"/>
              <w:rPr>
                <w:rFonts w:hint="eastAsia" w:ascii="Times New Roman" w:cs="Times New Roman"/>
                <w:snapToGrid w:val="0"/>
                <w:color w:val="000000" w:themeColor="text1"/>
                <w:kern w:val="21"/>
                <w:sz w:val="22"/>
                <w:szCs w:val="22"/>
                <w:u w:val="none" w:color="auto"/>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t>13.2t/a</w:t>
            </w:r>
          </w:p>
        </w:tc>
        <w:tc>
          <w:tcPr>
            <w:tcW w:w="1846" w:type="dxa"/>
            <w:tcBorders>
              <w:tl2br w:val="nil"/>
              <w:tr2bl w:val="nil"/>
            </w:tcBorders>
            <w:noWrap w:val="0"/>
            <w:vAlign w:val="center"/>
          </w:tcPr>
          <w:p>
            <w:pPr>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center"/>
              <w:textAlignment w:val="auto"/>
              <w:rPr>
                <w:rFonts w:hint="eastAsia" w:ascii="Times New Roman" w:cs="Times New Roman"/>
                <w:snapToGrid w:val="0"/>
                <w:color w:val="000000" w:themeColor="text1"/>
                <w:kern w:val="21"/>
                <w:sz w:val="22"/>
                <w:szCs w:val="22"/>
                <w:u w:val="none" w:color="auto"/>
                <w:lang w:val="en-US" w:eastAsia="zh-CN"/>
                <w14:textFill>
                  <w14:solidFill>
                    <w14:schemeClr w14:val="tx1"/>
                  </w14:solidFill>
                </w14:textFill>
              </w:rPr>
            </w:pPr>
            <w:r>
              <w:rPr>
                <w:rFonts w:hint="eastAsia" w:ascii="Times New Roman" w:cs="Times New Roman"/>
                <w:snapToGrid w:val="0"/>
                <w:color w:val="000000" w:themeColor="text1"/>
                <w:kern w:val="21"/>
                <w:sz w:val="22"/>
                <w:szCs w:val="22"/>
                <w:u w:val="none" w:color="auto"/>
                <w:lang w:val="en-US" w:eastAsia="zh-CN" w:bidi="ar-SA"/>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23"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textAlignment w:val="auto"/>
              <w:rPr>
                <w:rFonts w:hint="eastAsia" w:ascii="Times New Roman" w:cs="Times New Roman"/>
                <w:snapToGrid w:val="0"/>
                <w:color w:val="000000" w:themeColor="text1"/>
                <w:kern w:val="21"/>
                <w:sz w:val="22"/>
                <w:szCs w:val="22"/>
                <w:u w:val="none" w:color="auto"/>
                <w:lang w:eastAsia="zh-CN"/>
                <w14:textFill>
                  <w14:solidFill>
                    <w14:schemeClr w14:val="tx1"/>
                  </w14:solidFill>
                </w14:textFill>
              </w:rPr>
            </w:pPr>
            <w:r>
              <w:rPr>
                <w:rFonts w:hint="eastAsia" w:ascii="Times New Roman" w:cs="Times New Roman"/>
                <w:snapToGrid w:val="0"/>
                <w:color w:val="000000" w:themeColor="text1"/>
                <w:kern w:val="21"/>
                <w:sz w:val="22"/>
                <w:szCs w:val="22"/>
                <w:u w:val="none" w:color="auto"/>
                <w:lang w:eastAsia="zh-CN"/>
                <w14:textFill>
                  <w14:solidFill>
                    <w14:schemeClr w14:val="tx1"/>
                  </w14:solidFill>
                </w14:textFill>
              </w:rPr>
              <w:t>危险废物</w:t>
            </w:r>
          </w:p>
        </w:tc>
        <w:tc>
          <w:tcPr>
            <w:tcW w:w="1782" w:type="dxa"/>
            <w:tcBorders>
              <w:tl2br w:val="nil"/>
              <w:tr2bl w:val="nil"/>
            </w:tcBorders>
            <w:noWrap w:val="0"/>
            <w:vAlign w:val="center"/>
          </w:tcPr>
          <w:p>
            <w:pPr>
              <w:spacing w:line="360" w:lineRule="auto"/>
              <w:jc w:val="center"/>
              <w:rPr>
                <w:color w:val="000000" w:themeColor="text1"/>
                <w:kern w:val="0"/>
                <w:sz w:val="21"/>
                <w:szCs w:val="21"/>
                <w14:textFill>
                  <w14:solidFill>
                    <w14:schemeClr w14:val="tx1"/>
                  </w14:solidFill>
                </w14:textFill>
              </w:rPr>
            </w:pPr>
            <w:r>
              <w:rPr>
                <w:color w:val="000000" w:themeColor="text1"/>
                <w:kern w:val="0"/>
                <w:sz w:val="21"/>
                <w:szCs w:val="21"/>
                <w14:textFill>
                  <w14:solidFill>
                    <w14:schemeClr w14:val="tx1"/>
                  </w14:solidFill>
                </w14:textFill>
              </w:rPr>
              <w:t>机修固废</w:t>
            </w:r>
          </w:p>
        </w:tc>
        <w:tc>
          <w:tcPr>
            <w:tcW w:w="1478"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t>0.3t/a</w:t>
            </w:r>
          </w:p>
        </w:tc>
        <w:tc>
          <w:tcPr>
            <w:tcW w:w="1159"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t>0.3t/a</w:t>
            </w:r>
          </w:p>
        </w:tc>
        <w:tc>
          <w:tcPr>
            <w:tcW w:w="1446" w:type="dxa"/>
            <w:tcBorders>
              <w:tl2br w:val="nil"/>
              <w:tr2bl w:val="nil"/>
            </w:tcBorders>
            <w:noWrap w:val="0"/>
            <w:vAlign w:val="center"/>
          </w:tcPr>
          <w:p>
            <w:pPr>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center"/>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t>0</w:t>
            </w:r>
          </w:p>
        </w:tc>
        <w:tc>
          <w:tcPr>
            <w:tcW w:w="1377"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center"/>
              <w:textAlignment w:val="auto"/>
              <w:rPr>
                <w:rFonts w:hint="eastAsia" w:ascii="Times New Roman" w:cs="Times New Roman"/>
                <w:snapToGrid w:val="0"/>
                <w:color w:val="000000" w:themeColor="text1"/>
                <w:kern w:val="21"/>
                <w:sz w:val="22"/>
                <w:szCs w:val="22"/>
                <w:u w:val="none" w:color="auto"/>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t>0</w:t>
            </w:r>
          </w:p>
        </w:tc>
        <w:tc>
          <w:tcPr>
            <w:tcW w:w="1677" w:type="dxa"/>
            <w:tcBorders>
              <w:tl2br w:val="nil"/>
              <w:tr2bl w:val="nil"/>
            </w:tcBorders>
            <w:noWrap w:val="0"/>
            <w:vAlign w:val="center"/>
          </w:tcPr>
          <w:p>
            <w:pPr>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center"/>
              <w:textAlignment w:val="auto"/>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t>0</w:t>
            </w:r>
          </w:p>
        </w:tc>
        <w:tc>
          <w:tcPr>
            <w:tcW w:w="1800" w:type="dxa"/>
            <w:tcBorders>
              <w:tl2br w:val="nil"/>
              <w:tr2bl w:val="nil"/>
            </w:tcBorders>
            <w:noWrap w:val="0"/>
            <w:vAlign w:val="center"/>
          </w:tcPr>
          <w:p>
            <w:pPr>
              <w:pStyle w:val="31"/>
              <w:keepNext w:val="0"/>
              <w:keepLines w:val="0"/>
              <w:pageBreakBefore w:val="0"/>
              <w:kinsoku/>
              <w:wordWrap/>
              <w:overflowPunct/>
              <w:topLinePunct w:val="0"/>
              <w:autoSpaceDE/>
              <w:autoSpaceDN/>
              <w:bidi w:val="0"/>
              <w:spacing w:before="0" w:beforeLines="0" w:beforeAutospacing="0" w:after="0" w:afterLines="0" w:afterAutospacing="0" w:line="240" w:lineRule="auto"/>
              <w:ind w:right="0" w:rightChars="0" w:firstLine="0" w:firstLineChars="0"/>
              <w:textAlignment w:val="auto"/>
              <w:rPr>
                <w:rFonts w:hint="eastAsia" w:ascii="Times New Roman" w:cs="Times New Roman"/>
                <w:snapToGrid w:val="0"/>
                <w:color w:val="000000" w:themeColor="text1"/>
                <w:kern w:val="21"/>
                <w:sz w:val="22"/>
                <w:szCs w:val="22"/>
                <w:u w:val="none" w:color="auto"/>
                <w:lang w:val="en-US" w:eastAsia="zh-CN"/>
                <w14:textFill>
                  <w14:solidFill>
                    <w14:schemeClr w14:val="tx1"/>
                  </w14:solidFill>
                </w14:textFill>
              </w:rPr>
            </w:pPr>
            <w:r>
              <w:rPr>
                <w:rFonts w:hint="default" w:ascii="Times New Roman" w:hAnsi="Times New Roman" w:eastAsia="宋体" w:cs="Times New Roman"/>
                <w:snapToGrid w:val="0"/>
                <w:color w:val="000000" w:themeColor="text1"/>
                <w:kern w:val="21"/>
                <w:sz w:val="22"/>
                <w:szCs w:val="22"/>
                <w:u w:val="none" w:color="auto"/>
                <w:lang w:val="en-US" w:eastAsia="zh-CN"/>
                <w14:textFill>
                  <w14:solidFill>
                    <w14:schemeClr w14:val="tx1"/>
                  </w14:solidFill>
                </w14:textFill>
              </w:rPr>
              <w:t>0.3t/a</w:t>
            </w:r>
          </w:p>
        </w:tc>
        <w:tc>
          <w:tcPr>
            <w:tcW w:w="1846" w:type="dxa"/>
            <w:tcBorders>
              <w:tl2br w:val="nil"/>
              <w:tr2bl w:val="nil"/>
            </w:tcBorders>
            <w:noWrap w:val="0"/>
            <w:vAlign w:val="center"/>
          </w:tcPr>
          <w:p>
            <w:pPr>
              <w:keepNext w:val="0"/>
              <w:keepLines w:val="0"/>
              <w:pageBreakBefore w:val="0"/>
              <w:kinsoku/>
              <w:wordWrap/>
              <w:overflowPunct/>
              <w:topLinePunct w:val="0"/>
              <w:autoSpaceDE/>
              <w:autoSpaceDN/>
              <w:bidi w:val="0"/>
              <w:spacing w:before="0" w:beforeLines="0" w:beforeAutospacing="0" w:after="0" w:afterLines="0" w:afterAutospacing="0" w:line="240" w:lineRule="auto"/>
              <w:ind w:right="0" w:firstLine="0" w:firstLineChars="0"/>
              <w:jc w:val="center"/>
              <w:textAlignment w:val="auto"/>
              <w:rPr>
                <w:rFonts w:hint="eastAsia" w:ascii="Times New Roman" w:cs="Times New Roman"/>
                <w:snapToGrid w:val="0"/>
                <w:color w:val="000000" w:themeColor="text1"/>
                <w:kern w:val="21"/>
                <w:sz w:val="22"/>
                <w:szCs w:val="22"/>
                <w:u w:val="none" w:color="auto"/>
                <w:lang w:val="en-US" w:eastAsia="zh-CN"/>
                <w14:textFill>
                  <w14:solidFill>
                    <w14:schemeClr w14:val="tx1"/>
                  </w14:solidFill>
                </w14:textFill>
              </w:rPr>
            </w:pPr>
            <w:r>
              <w:rPr>
                <w:rFonts w:hint="eastAsia" w:ascii="Times New Roman" w:cs="Times New Roman"/>
                <w:snapToGrid w:val="0"/>
                <w:color w:val="000000" w:themeColor="text1"/>
                <w:kern w:val="21"/>
                <w:sz w:val="22"/>
                <w:szCs w:val="22"/>
                <w:u w:val="none" w:color="auto"/>
                <w:lang w:val="en-US" w:eastAsia="zh-CN" w:bidi="ar-SA"/>
                <w14:textFill>
                  <w14:solidFill>
                    <w14:schemeClr w14:val="tx1"/>
                  </w14:solidFill>
                </w14:textFill>
              </w:rPr>
              <w:t>/</w:t>
            </w:r>
          </w:p>
        </w:tc>
      </w:tr>
    </w:tbl>
    <w:p>
      <w:pPr>
        <w:pStyle w:val="31"/>
        <w:keepNext w:val="0"/>
        <w:keepLines w:val="0"/>
        <w:pageBreakBefore w:val="0"/>
        <w:kinsoku/>
        <w:wordWrap/>
        <w:overflowPunct/>
        <w:topLinePunct w:val="0"/>
        <w:autoSpaceDE/>
        <w:autoSpaceDN/>
        <w:bidi w:val="0"/>
        <w:spacing w:before="192" w:beforeLines="80" w:after="24"/>
        <w:jc w:val="left"/>
        <w:textAlignment w:val="auto"/>
        <w:outlineLvl w:val="9"/>
        <w:rPr>
          <w:rFonts w:hAnsi="宋体"/>
          <w:snapToGrid w:val="0"/>
          <w:color w:val="000000"/>
          <w:spacing w:val="-6"/>
          <w:kern w:val="21"/>
          <w:szCs w:val="21"/>
          <w:u w:val="none" w:color="auto"/>
        </w:rPr>
      </w:pPr>
      <w:r>
        <w:rPr>
          <w:rFonts w:hAnsi="宋体"/>
          <w:snapToGrid w:val="0"/>
          <w:color w:val="000000"/>
          <w:kern w:val="21"/>
          <w:szCs w:val="21"/>
          <w:u w:val="none" w:color="auto"/>
        </w:rPr>
        <w:t>注：</w:t>
      </w:r>
      <w:r>
        <w:rPr>
          <w:rFonts w:hAnsi="宋体"/>
          <w:snapToGrid w:val="0"/>
          <w:color w:val="000000"/>
          <w:spacing w:val="-16"/>
          <w:kern w:val="21"/>
          <w:szCs w:val="21"/>
          <w:u w:val="none" w:color="auto"/>
        </w:rPr>
        <w:fldChar w:fldCharType="begin"/>
      </w:r>
      <w:r>
        <w:rPr>
          <w:rFonts w:hAnsi="宋体"/>
          <w:snapToGrid w:val="0"/>
          <w:color w:val="000000"/>
          <w:spacing w:val="-16"/>
          <w:kern w:val="21"/>
          <w:szCs w:val="21"/>
          <w:u w:val="none" w:color="auto"/>
        </w:rPr>
        <w:instrText xml:space="preserve"> = 6 \* GB3 \* MERGEFORMAT </w:instrText>
      </w:r>
      <w:r>
        <w:rPr>
          <w:rFonts w:hAnsi="宋体"/>
          <w:snapToGrid w:val="0"/>
          <w:color w:val="000000"/>
          <w:spacing w:val="-16"/>
          <w:kern w:val="21"/>
          <w:szCs w:val="21"/>
          <w:u w:val="none" w:color="auto"/>
        </w:rPr>
        <w:fldChar w:fldCharType="separate"/>
      </w:r>
      <w:r>
        <w:rPr>
          <w:rFonts w:hint="eastAsia" w:hAnsi="宋体"/>
          <w:szCs w:val="21"/>
          <w:u w:val="none" w:color="auto"/>
        </w:rPr>
        <w:t>⑥</w:t>
      </w:r>
      <w:r>
        <w:rPr>
          <w:rFonts w:hAnsi="宋体"/>
          <w:snapToGrid w:val="0"/>
          <w:color w:val="000000"/>
          <w:spacing w:val="-16"/>
          <w:kern w:val="21"/>
          <w:szCs w:val="21"/>
          <w:u w:val="none" w:color="auto"/>
        </w:rPr>
        <w:fldChar w:fldCharType="end"/>
      </w:r>
      <w:r>
        <w:rPr>
          <w:rFonts w:hAnsi="宋体"/>
          <w:snapToGrid w:val="0"/>
          <w:color w:val="000000"/>
          <w:spacing w:val="-16"/>
          <w:kern w:val="21"/>
          <w:szCs w:val="21"/>
          <w:u w:val="none" w:color="auto"/>
        </w:rPr>
        <w:t>=</w:t>
      </w:r>
      <w:r>
        <w:rPr>
          <w:rFonts w:hAnsi="宋体"/>
          <w:snapToGrid w:val="0"/>
          <w:color w:val="000000"/>
          <w:spacing w:val="-6"/>
          <w:kern w:val="21"/>
          <w:szCs w:val="21"/>
          <w:u w:val="none" w:color="auto"/>
        </w:rPr>
        <w:fldChar w:fldCharType="begin"/>
      </w:r>
      <w:r>
        <w:rPr>
          <w:rFonts w:hAnsi="宋体"/>
          <w:snapToGrid w:val="0"/>
          <w:color w:val="000000"/>
          <w:spacing w:val="-6"/>
          <w:kern w:val="21"/>
          <w:szCs w:val="21"/>
          <w:u w:val="none" w:color="auto"/>
        </w:rPr>
        <w:instrText xml:space="preserve"> = 1 \* GB3 \* MERGEFORMAT </w:instrText>
      </w:r>
      <w:r>
        <w:rPr>
          <w:rFonts w:hAnsi="宋体"/>
          <w:snapToGrid w:val="0"/>
          <w:color w:val="000000"/>
          <w:spacing w:val="-6"/>
          <w:kern w:val="21"/>
          <w:szCs w:val="21"/>
          <w:u w:val="none" w:color="auto"/>
        </w:rPr>
        <w:fldChar w:fldCharType="separate"/>
      </w:r>
      <w:r>
        <w:rPr>
          <w:rFonts w:hint="eastAsia" w:hAnsi="宋体"/>
          <w:szCs w:val="21"/>
          <w:u w:val="none" w:color="auto"/>
        </w:rPr>
        <w:t>①</w:t>
      </w:r>
      <w:r>
        <w:rPr>
          <w:rFonts w:hAnsi="宋体"/>
          <w:snapToGrid w:val="0"/>
          <w:color w:val="000000"/>
          <w:spacing w:val="-6"/>
          <w:kern w:val="21"/>
          <w:szCs w:val="21"/>
          <w:u w:val="none" w:color="auto"/>
        </w:rPr>
        <w:fldChar w:fldCharType="end"/>
      </w:r>
      <w:r>
        <w:rPr>
          <w:rFonts w:hAnsi="宋体"/>
          <w:snapToGrid w:val="0"/>
          <w:color w:val="000000"/>
          <w:spacing w:val="-6"/>
          <w:kern w:val="21"/>
          <w:szCs w:val="21"/>
          <w:u w:val="none" w:color="auto"/>
        </w:rPr>
        <w:t>+</w:t>
      </w:r>
      <w:r>
        <w:rPr>
          <w:rFonts w:hAnsi="宋体"/>
          <w:snapToGrid w:val="0"/>
          <w:color w:val="000000"/>
          <w:spacing w:val="-6"/>
          <w:kern w:val="21"/>
          <w:szCs w:val="21"/>
          <w:u w:val="none" w:color="auto"/>
        </w:rPr>
        <w:fldChar w:fldCharType="begin"/>
      </w:r>
      <w:r>
        <w:rPr>
          <w:rFonts w:hAnsi="宋体"/>
          <w:snapToGrid w:val="0"/>
          <w:color w:val="000000"/>
          <w:spacing w:val="-6"/>
          <w:kern w:val="21"/>
          <w:szCs w:val="21"/>
          <w:u w:val="none" w:color="auto"/>
        </w:rPr>
        <w:instrText xml:space="preserve"> = 3 \* GB3 \* MERGEFORMAT </w:instrText>
      </w:r>
      <w:r>
        <w:rPr>
          <w:rFonts w:hAnsi="宋体"/>
          <w:snapToGrid w:val="0"/>
          <w:color w:val="000000"/>
          <w:spacing w:val="-6"/>
          <w:kern w:val="21"/>
          <w:szCs w:val="21"/>
          <w:u w:val="none" w:color="auto"/>
        </w:rPr>
        <w:fldChar w:fldCharType="separate"/>
      </w:r>
      <w:r>
        <w:rPr>
          <w:rFonts w:hint="eastAsia" w:hAnsi="宋体"/>
          <w:szCs w:val="21"/>
          <w:u w:val="none" w:color="auto"/>
        </w:rPr>
        <w:t>③</w:t>
      </w:r>
      <w:r>
        <w:rPr>
          <w:rFonts w:hAnsi="宋体"/>
          <w:snapToGrid w:val="0"/>
          <w:color w:val="000000"/>
          <w:spacing w:val="-6"/>
          <w:kern w:val="21"/>
          <w:szCs w:val="21"/>
          <w:u w:val="none" w:color="auto"/>
        </w:rPr>
        <w:fldChar w:fldCharType="end"/>
      </w:r>
      <w:r>
        <w:rPr>
          <w:rFonts w:hAnsi="宋体"/>
          <w:snapToGrid w:val="0"/>
          <w:color w:val="000000"/>
          <w:spacing w:val="-6"/>
          <w:kern w:val="21"/>
          <w:szCs w:val="21"/>
          <w:u w:val="none" w:color="auto"/>
        </w:rPr>
        <w:t>+</w:t>
      </w:r>
      <w:r>
        <w:rPr>
          <w:rFonts w:hAnsi="宋体"/>
          <w:snapToGrid w:val="0"/>
          <w:color w:val="000000"/>
          <w:spacing w:val="-6"/>
          <w:kern w:val="21"/>
          <w:szCs w:val="21"/>
          <w:u w:val="none" w:color="auto"/>
        </w:rPr>
        <w:fldChar w:fldCharType="begin"/>
      </w:r>
      <w:r>
        <w:rPr>
          <w:rFonts w:hAnsi="宋体"/>
          <w:snapToGrid w:val="0"/>
          <w:color w:val="000000"/>
          <w:spacing w:val="-6"/>
          <w:kern w:val="21"/>
          <w:szCs w:val="21"/>
          <w:u w:val="none" w:color="auto"/>
        </w:rPr>
        <w:instrText xml:space="preserve"> = 4 \* GB3 \* MERGEFORMAT </w:instrText>
      </w:r>
      <w:r>
        <w:rPr>
          <w:rFonts w:hAnsi="宋体"/>
          <w:snapToGrid w:val="0"/>
          <w:color w:val="000000"/>
          <w:spacing w:val="-6"/>
          <w:kern w:val="21"/>
          <w:szCs w:val="21"/>
          <w:u w:val="none" w:color="auto"/>
        </w:rPr>
        <w:fldChar w:fldCharType="separate"/>
      </w:r>
      <w:r>
        <w:rPr>
          <w:rFonts w:hint="eastAsia" w:hAnsi="宋体"/>
          <w:szCs w:val="21"/>
          <w:u w:val="none" w:color="auto"/>
        </w:rPr>
        <w:t>④</w:t>
      </w:r>
      <w:r>
        <w:rPr>
          <w:rFonts w:hAnsi="宋体"/>
          <w:snapToGrid w:val="0"/>
          <w:color w:val="000000"/>
          <w:spacing w:val="-6"/>
          <w:kern w:val="21"/>
          <w:szCs w:val="21"/>
          <w:u w:val="none" w:color="auto"/>
        </w:rPr>
        <w:fldChar w:fldCharType="end"/>
      </w:r>
      <w:r>
        <w:rPr>
          <w:rFonts w:hAnsi="宋体"/>
          <w:snapToGrid w:val="0"/>
          <w:color w:val="000000"/>
          <w:spacing w:val="-6"/>
          <w:kern w:val="21"/>
          <w:szCs w:val="21"/>
          <w:u w:val="none" w:color="auto"/>
        </w:rPr>
        <w:t>-</w:t>
      </w:r>
      <w:r>
        <w:rPr>
          <w:rFonts w:hAnsi="宋体"/>
          <w:snapToGrid w:val="0"/>
          <w:color w:val="000000"/>
          <w:spacing w:val="-16"/>
          <w:kern w:val="21"/>
          <w:szCs w:val="21"/>
          <w:u w:val="none" w:color="auto"/>
        </w:rPr>
        <w:fldChar w:fldCharType="begin"/>
      </w:r>
      <w:r>
        <w:rPr>
          <w:rFonts w:hAnsi="宋体"/>
          <w:snapToGrid w:val="0"/>
          <w:color w:val="000000"/>
          <w:spacing w:val="-16"/>
          <w:kern w:val="21"/>
          <w:szCs w:val="21"/>
          <w:u w:val="none" w:color="auto"/>
        </w:rPr>
        <w:instrText xml:space="preserve"> = 5 \* GB3 \* MERGEFORMAT </w:instrText>
      </w:r>
      <w:r>
        <w:rPr>
          <w:rFonts w:hAnsi="宋体"/>
          <w:snapToGrid w:val="0"/>
          <w:color w:val="000000"/>
          <w:spacing w:val="-16"/>
          <w:kern w:val="21"/>
          <w:szCs w:val="21"/>
          <w:u w:val="none" w:color="auto"/>
        </w:rPr>
        <w:fldChar w:fldCharType="separate"/>
      </w:r>
      <w:r>
        <w:rPr>
          <w:rFonts w:hint="eastAsia" w:hAnsi="宋体"/>
          <w:szCs w:val="21"/>
          <w:u w:val="none" w:color="auto"/>
        </w:rPr>
        <w:t>⑤</w:t>
      </w:r>
      <w:r>
        <w:rPr>
          <w:rFonts w:hAnsi="宋体"/>
          <w:snapToGrid w:val="0"/>
          <w:color w:val="000000"/>
          <w:spacing w:val="-16"/>
          <w:kern w:val="21"/>
          <w:szCs w:val="21"/>
          <w:u w:val="none" w:color="auto"/>
        </w:rPr>
        <w:fldChar w:fldCharType="end"/>
      </w:r>
      <w:r>
        <w:rPr>
          <w:rFonts w:hAnsi="宋体"/>
          <w:snapToGrid w:val="0"/>
          <w:color w:val="000000"/>
          <w:spacing w:val="-16"/>
          <w:kern w:val="21"/>
          <w:szCs w:val="21"/>
          <w:u w:val="none" w:color="auto"/>
        </w:rPr>
        <w:t>；</w:t>
      </w:r>
      <w:r>
        <w:rPr>
          <w:rFonts w:hAnsi="宋体"/>
          <w:snapToGrid w:val="0"/>
          <w:color w:val="000000"/>
          <w:spacing w:val="-6"/>
          <w:kern w:val="21"/>
          <w:szCs w:val="21"/>
          <w:u w:val="none" w:color="auto"/>
        </w:rPr>
        <w:fldChar w:fldCharType="begin"/>
      </w:r>
      <w:r>
        <w:rPr>
          <w:rFonts w:hAnsi="宋体"/>
          <w:snapToGrid w:val="0"/>
          <w:color w:val="000000"/>
          <w:spacing w:val="-6"/>
          <w:kern w:val="21"/>
          <w:szCs w:val="21"/>
          <w:u w:val="none" w:color="auto"/>
        </w:rPr>
        <w:instrText xml:space="preserve"> = 7 \* GB3 \* MERGEFORMAT </w:instrText>
      </w:r>
      <w:r>
        <w:rPr>
          <w:rFonts w:hAnsi="宋体"/>
          <w:snapToGrid w:val="0"/>
          <w:color w:val="000000"/>
          <w:spacing w:val="-6"/>
          <w:kern w:val="21"/>
          <w:szCs w:val="21"/>
          <w:u w:val="none" w:color="auto"/>
        </w:rPr>
        <w:fldChar w:fldCharType="separate"/>
      </w:r>
      <w:r>
        <w:rPr>
          <w:rFonts w:hint="eastAsia" w:hAnsi="宋体"/>
          <w:szCs w:val="21"/>
          <w:u w:val="none" w:color="auto"/>
        </w:rPr>
        <w:t>⑦</w:t>
      </w:r>
      <w:r>
        <w:rPr>
          <w:rFonts w:hAnsi="宋体"/>
          <w:snapToGrid w:val="0"/>
          <w:color w:val="000000"/>
          <w:spacing w:val="-6"/>
          <w:kern w:val="21"/>
          <w:szCs w:val="21"/>
          <w:u w:val="none" w:color="auto"/>
        </w:rPr>
        <w:fldChar w:fldCharType="end"/>
      </w:r>
      <w:r>
        <w:rPr>
          <w:rFonts w:hAnsi="宋体"/>
          <w:snapToGrid w:val="0"/>
          <w:color w:val="000000"/>
          <w:spacing w:val="-6"/>
          <w:kern w:val="21"/>
          <w:szCs w:val="21"/>
          <w:u w:val="none" w:color="auto"/>
        </w:rPr>
        <w:t>=</w:t>
      </w:r>
      <w:r>
        <w:rPr>
          <w:rFonts w:hAnsi="宋体"/>
          <w:snapToGrid w:val="0"/>
          <w:color w:val="000000"/>
          <w:spacing w:val="-16"/>
          <w:kern w:val="21"/>
          <w:szCs w:val="21"/>
          <w:u w:val="none" w:color="auto"/>
        </w:rPr>
        <w:fldChar w:fldCharType="begin"/>
      </w:r>
      <w:r>
        <w:rPr>
          <w:rFonts w:hAnsi="宋体"/>
          <w:snapToGrid w:val="0"/>
          <w:color w:val="000000"/>
          <w:spacing w:val="-16"/>
          <w:kern w:val="21"/>
          <w:szCs w:val="21"/>
          <w:u w:val="none" w:color="auto"/>
        </w:rPr>
        <w:instrText xml:space="preserve"> = 6 \* GB3 \* MERGEFORMAT </w:instrText>
      </w:r>
      <w:r>
        <w:rPr>
          <w:rFonts w:hAnsi="宋体"/>
          <w:snapToGrid w:val="0"/>
          <w:color w:val="000000"/>
          <w:spacing w:val="-16"/>
          <w:kern w:val="21"/>
          <w:szCs w:val="21"/>
          <w:u w:val="none" w:color="auto"/>
        </w:rPr>
        <w:fldChar w:fldCharType="separate"/>
      </w:r>
      <w:r>
        <w:rPr>
          <w:rFonts w:hint="eastAsia" w:hAnsi="宋体"/>
          <w:szCs w:val="21"/>
          <w:u w:val="none" w:color="auto"/>
        </w:rPr>
        <w:t>⑥</w:t>
      </w:r>
      <w:r>
        <w:rPr>
          <w:rFonts w:hAnsi="宋体"/>
          <w:snapToGrid w:val="0"/>
          <w:color w:val="000000"/>
          <w:spacing w:val="-16"/>
          <w:kern w:val="21"/>
          <w:szCs w:val="21"/>
          <w:u w:val="none" w:color="auto"/>
        </w:rPr>
        <w:fldChar w:fldCharType="end"/>
      </w:r>
      <w:r>
        <w:rPr>
          <w:rFonts w:hAnsi="宋体"/>
          <w:snapToGrid w:val="0"/>
          <w:color w:val="000000"/>
          <w:spacing w:val="-16"/>
          <w:kern w:val="21"/>
          <w:szCs w:val="21"/>
          <w:u w:val="none" w:color="auto"/>
        </w:rPr>
        <w:t>-</w:t>
      </w:r>
      <w:r>
        <w:rPr>
          <w:rFonts w:hAnsi="宋体"/>
          <w:snapToGrid w:val="0"/>
          <w:color w:val="000000"/>
          <w:spacing w:val="-6"/>
          <w:kern w:val="21"/>
          <w:szCs w:val="21"/>
          <w:u w:val="none" w:color="auto"/>
        </w:rPr>
        <w:fldChar w:fldCharType="begin"/>
      </w:r>
      <w:r>
        <w:rPr>
          <w:rFonts w:hAnsi="宋体"/>
          <w:snapToGrid w:val="0"/>
          <w:color w:val="000000"/>
          <w:spacing w:val="-6"/>
          <w:kern w:val="21"/>
          <w:szCs w:val="21"/>
          <w:u w:val="none" w:color="auto"/>
        </w:rPr>
        <w:instrText xml:space="preserve"> = 1 \* GB3 \* MERGEFORMAT </w:instrText>
      </w:r>
      <w:r>
        <w:rPr>
          <w:rFonts w:hAnsi="宋体"/>
          <w:snapToGrid w:val="0"/>
          <w:color w:val="000000"/>
          <w:spacing w:val="-6"/>
          <w:kern w:val="21"/>
          <w:szCs w:val="21"/>
          <w:u w:val="none" w:color="auto"/>
        </w:rPr>
        <w:fldChar w:fldCharType="separate"/>
      </w:r>
      <w:r>
        <w:rPr>
          <w:rFonts w:hint="eastAsia" w:hAnsi="宋体"/>
          <w:szCs w:val="21"/>
          <w:u w:val="none" w:color="auto"/>
        </w:rPr>
        <w:t>①</w:t>
      </w:r>
      <w:r>
        <w:rPr>
          <w:rFonts w:hAnsi="宋体"/>
          <w:snapToGrid w:val="0"/>
          <w:color w:val="000000"/>
          <w:spacing w:val="-6"/>
          <w:kern w:val="21"/>
          <w:szCs w:val="21"/>
          <w:u w:val="none" w:color="auto"/>
        </w:rPr>
        <w:fldChar w:fldCharType="end"/>
      </w:r>
    </w:p>
    <w:p>
      <w:pPr>
        <w:jc w:val="center"/>
        <w:rPr>
          <w:rFonts w:hint="default"/>
          <w:lang w:val="en-US" w:eastAsia="zh-CN"/>
        </w:rPr>
      </w:pPr>
    </w:p>
    <w:sectPr>
      <w:headerReference r:id="rId4" w:type="default"/>
      <w:footerReference r:id="rId5"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新宋体-18030">
    <w:altName w:val="宋体"/>
    <w:panose1 w:val="00000000000000000000"/>
    <w:charset w:val="00"/>
    <w:family w:val="auto"/>
    <w:pitch w:val="default"/>
    <w:sig w:usb0="00000000"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10"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C+LtAN4QEAAMIDAAAOAAAA&#10;AAAAAAEAIAAAAB4BAABkcnMvZTJvRG9jLnhtbFBLBQYAAAAABgAGAFkBAABx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left" w:pos="6367"/>
        <w:tab w:val="clear" w:pos="4153"/>
      </w:tabs>
      <w:ind w:firstLine="0" w:firstLineChars="0"/>
      <w:jc w:val="center"/>
      <w:rPr>
        <w:rFonts w:hint="eastAsia" w:eastAsia="宋体"/>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48</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idJ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dcoieMWJ37++eP868/593eC&#10;PhSoD1Bj3kPAzDR88AOuzewHdGbeg4o2f5ERwThinS7yyiERkR+tlqtVhSGBsfmC+OzxeYiQPkpv&#10;STYaGnF+RVZ+vIM0ps4puZrzt9qYMkPj/nMgZvaw3PvYY7bSsBsmQjvfnpBPj6NvqMNNp8R8cqgs&#10;9pdmI87GbjYOIep9V9Yo14Pw/pCwidJbrjDCToVxZoXdtF95Kf69l6zHf2rz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T+J0kyQEAAJsDAAAOAAAAAAAAAAEAIAAAAB4BAABkcnMvZTJvRG9j&#10;LnhtbFBLBQYAAAAABgAGAFkBAABZBQAAAAA=&#10;">
              <v:fill on="f" focussize="0,0"/>
              <v:stroke on="f"/>
              <v:imagedata o:title=""/>
              <o:lock v:ext="edit" aspectratio="f"/>
              <v:textbox inset="0mm,0mm,0mm,0mm" style="mso-fit-shape-to-text:t;">
                <w:txbxContent>
                  <w:p>
                    <w:pPr>
                      <w:pStyle w:val="1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48</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ind w:firstLine="0" w:firstLineChars="0"/>
      <w:jc w:val="both"/>
      <w:rPr>
        <w:rFonts w:hint="eastAsia" w:ascii="Times New Roman" w:hAnsi="Times New Roman" w:cs="Times New Roman"/>
        <w:b w:val="0"/>
        <w:bCs/>
        <w:color w:val="auto"/>
        <w:szCs w:val="24"/>
        <w:lang w:val="en-US" w:eastAsia="zh-CN"/>
      </w:rPr>
    </w:pPr>
    <w:r>
      <w:rPr>
        <w:rFonts w:hint="eastAsia"/>
        <w:sz w:val="21"/>
        <w:szCs w:val="21"/>
        <w:lang w:val="en-US" w:eastAsia="zh-CN"/>
      </w:rPr>
      <w:t xml:space="preserve">       </w:t>
    </w:r>
    <w:r>
      <w:rPr>
        <w:rFonts w:hint="eastAsia" w:cs="Times New Roman"/>
        <w:b w:val="0"/>
        <w:bCs/>
        <w:color w:val="auto"/>
        <w:sz w:val="21"/>
        <w:szCs w:val="21"/>
        <w:lang w:val="en-US" w:eastAsia="zh-CN"/>
      </w:rPr>
      <w:t xml:space="preserve">                                                                                                                  </w:t>
    </w:r>
  </w:p>
  <w:p>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FB3C18"/>
    <w:multiLevelType w:val="singleLevel"/>
    <w:tmpl w:val="B0FB3C18"/>
    <w:lvl w:ilvl="0" w:tentative="0">
      <w:start w:val="2"/>
      <w:numFmt w:val="decimal"/>
      <w:suff w:val="nothing"/>
      <w:lvlText w:val="%1、"/>
      <w:lvlJc w:val="left"/>
    </w:lvl>
  </w:abstractNum>
  <w:abstractNum w:abstractNumId="1">
    <w:nsid w:val="F6596AAB"/>
    <w:multiLevelType w:val="singleLevel"/>
    <w:tmpl w:val="F6596AAB"/>
    <w:lvl w:ilvl="0" w:tentative="0">
      <w:start w:val="1"/>
      <w:numFmt w:val="decimal"/>
      <w:suff w:val="nothing"/>
      <w:lvlText w:val="%1）"/>
      <w:lvlJc w:val="left"/>
      <w:pPr>
        <w:ind w:left="-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xYjE4YTNmYTU3YjhlMGNiNTk5YTYzNzI4MjBiMjEifQ=="/>
  </w:docVars>
  <w:rsids>
    <w:rsidRoot w:val="00A1494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748B8"/>
    <w:rsid w:val="006775C3"/>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101675"/>
    <w:rsid w:val="01290F7E"/>
    <w:rsid w:val="015D1E09"/>
    <w:rsid w:val="01BD35AB"/>
    <w:rsid w:val="01D6510F"/>
    <w:rsid w:val="025657AD"/>
    <w:rsid w:val="02697903"/>
    <w:rsid w:val="02B96468"/>
    <w:rsid w:val="02F96569"/>
    <w:rsid w:val="035936D3"/>
    <w:rsid w:val="03C62AFB"/>
    <w:rsid w:val="03D177E1"/>
    <w:rsid w:val="03D60954"/>
    <w:rsid w:val="03EA7B21"/>
    <w:rsid w:val="0456052A"/>
    <w:rsid w:val="04A36BCC"/>
    <w:rsid w:val="0539563E"/>
    <w:rsid w:val="058A5E9A"/>
    <w:rsid w:val="05917228"/>
    <w:rsid w:val="05D90BCF"/>
    <w:rsid w:val="05F83EAE"/>
    <w:rsid w:val="061A44DE"/>
    <w:rsid w:val="063E7D85"/>
    <w:rsid w:val="065169B7"/>
    <w:rsid w:val="06B4174A"/>
    <w:rsid w:val="06F0233D"/>
    <w:rsid w:val="06F7755F"/>
    <w:rsid w:val="07293586"/>
    <w:rsid w:val="07295285"/>
    <w:rsid w:val="07636392"/>
    <w:rsid w:val="07770C56"/>
    <w:rsid w:val="079135AE"/>
    <w:rsid w:val="07927288"/>
    <w:rsid w:val="07C76F74"/>
    <w:rsid w:val="08F875BE"/>
    <w:rsid w:val="090E293E"/>
    <w:rsid w:val="092217DD"/>
    <w:rsid w:val="093A7294"/>
    <w:rsid w:val="09497E1A"/>
    <w:rsid w:val="097A7FD3"/>
    <w:rsid w:val="09C40790"/>
    <w:rsid w:val="09F14739"/>
    <w:rsid w:val="0A263993"/>
    <w:rsid w:val="0A2D3AC2"/>
    <w:rsid w:val="0AA755DF"/>
    <w:rsid w:val="0AB57AA0"/>
    <w:rsid w:val="0AD54765"/>
    <w:rsid w:val="0B120D44"/>
    <w:rsid w:val="0B99167F"/>
    <w:rsid w:val="0BBF6171"/>
    <w:rsid w:val="0BD27BF6"/>
    <w:rsid w:val="0BD87233"/>
    <w:rsid w:val="0C3B3C7D"/>
    <w:rsid w:val="0C774C9E"/>
    <w:rsid w:val="0CAB2EAE"/>
    <w:rsid w:val="0CC71781"/>
    <w:rsid w:val="0CF93D96"/>
    <w:rsid w:val="0D0524F4"/>
    <w:rsid w:val="0D1866E1"/>
    <w:rsid w:val="0D621C7D"/>
    <w:rsid w:val="0E73034D"/>
    <w:rsid w:val="0E8A6F0A"/>
    <w:rsid w:val="0F13775A"/>
    <w:rsid w:val="0F203007"/>
    <w:rsid w:val="0F2E3587"/>
    <w:rsid w:val="0F3712C7"/>
    <w:rsid w:val="0F44127C"/>
    <w:rsid w:val="0F5F45FE"/>
    <w:rsid w:val="0F7A6F7F"/>
    <w:rsid w:val="0F9A112B"/>
    <w:rsid w:val="101E5B5C"/>
    <w:rsid w:val="106D2F64"/>
    <w:rsid w:val="10A5394E"/>
    <w:rsid w:val="10B63710"/>
    <w:rsid w:val="10F10820"/>
    <w:rsid w:val="111C2F7A"/>
    <w:rsid w:val="11665CA1"/>
    <w:rsid w:val="117046E9"/>
    <w:rsid w:val="11CE72AB"/>
    <w:rsid w:val="11F00373"/>
    <w:rsid w:val="11F6274C"/>
    <w:rsid w:val="12967E6B"/>
    <w:rsid w:val="130354DD"/>
    <w:rsid w:val="13497394"/>
    <w:rsid w:val="13951726"/>
    <w:rsid w:val="14396509"/>
    <w:rsid w:val="14D022C1"/>
    <w:rsid w:val="14DD2C3C"/>
    <w:rsid w:val="15E90AEB"/>
    <w:rsid w:val="15F12DDD"/>
    <w:rsid w:val="16087E1D"/>
    <w:rsid w:val="1622472D"/>
    <w:rsid w:val="16557670"/>
    <w:rsid w:val="169A2A7B"/>
    <w:rsid w:val="16C01559"/>
    <w:rsid w:val="17587F87"/>
    <w:rsid w:val="1761480F"/>
    <w:rsid w:val="17701D14"/>
    <w:rsid w:val="17735226"/>
    <w:rsid w:val="17C3523B"/>
    <w:rsid w:val="17D15BAA"/>
    <w:rsid w:val="17DB2585"/>
    <w:rsid w:val="189F624C"/>
    <w:rsid w:val="18C809B6"/>
    <w:rsid w:val="18CB43A7"/>
    <w:rsid w:val="19314B52"/>
    <w:rsid w:val="196D33EA"/>
    <w:rsid w:val="199B6470"/>
    <w:rsid w:val="19A05834"/>
    <w:rsid w:val="19BD0194"/>
    <w:rsid w:val="1A1C66C0"/>
    <w:rsid w:val="1A402B73"/>
    <w:rsid w:val="1A42393B"/>
    <w:rsid w:val="1A8000B5"/>
    <w:rsid w:val="1AAD45DE"/>
    <w:rsid w:val="1B046F80"/>
    <w:rsid w:val="1B3267B5"/>
    <w:rsid w:val="1B40161D"/>
    <w:rsid w:val="1B441859"/>
    <w:rsid w:val="1B6606B1"/>
    <w:rsid w:val="1BED0AD9"/>
    <w:rsid w:val="1C3F6CF1"/>
    <w:rsid w:val="1C4A7CD9"/>
    <w:rsid w:val="1C4E77C9"/>
    <w:rsid w:val="1C5E7925"/>
    <w:rsid w:val="1CA4388D"/>
    <w:rsid w:val="1CF10155"/>
    <w:rsid w:val="1CFD070F"/>
    <w:rsid w:val="1D4E37F9"/>
    <w:rsid w:val="1D5F6196"/>
    <w:rsid w:val="1D6132A5"/>
    <w:rsid w:val="1D8E56D5"/>
    <w:rsid w:val="1DA23743"/>
    <w:rsid w:val="1DD43CFE"/>
    <w:rsid w:val="1DE85A18"/>
    <w:rsid w:val="1E7A43DA"/>
    <w:rsid w:val="1EA140C5"/>
    <w:rsid w:val="1EEC5078"/>
    <w:rsid w:val="1F674D2C"/>
    <w:rsid w:val="1FA2251D"/>
    <w:rsid w:val="1FE7539E"/>
    <w:rsid w:val="20032679"/>
    <w:rsid w:val="20671BE0"/>
    <w:rsid w:val="20963CB8"/>
    <w:rsid w:val="20A81A1B"/>
    <w:rsid w:val="20B07FB6"/>
    <w:rsid w:val="20B646FB"/>
    <w:rsid w:val="20F75F71"/>
    <w:rsid w:val="213B74B1"/>
    <w:rsid w:val="215A2310"/>
    <w:rsid w:val="21892883"/>
    <w:rsid w:val="21DE318A"/>
    <w:rsid w:val="21EF5B80"/>
    <w:rsid w:val="22431452"/>
    <w:rsid w:val="22576990"/>
    <w:rsid w:val="22981F6B"/>
    <w:rsid w:val="22F47480"/>
    <w:rsid w:val="22FF35CB"/>
    <w:rsid w:val="232F19D7"/>
    <w:rsid w:val="23DE1C48"/>
    <w:rsid w:val="240210CD"/>
    <w:rsid w:val="24507E57"/>
    <w:rsid w:val="245F687A"/>
    <w:rsid w:val="24877D1C"/>
    <w:rsid w:val="24AB13AF"/>
    <w:rsid w:val="24BF09F7"/>
    <w:rsid w:val="252D53FE"/>
    <w:rsid w:val="253521D1"/>
    <w:rsid w:val="25EC2D81"/>
    <w:rsid w:val="260C5158"/>
    <w:rsid w:val="261B12A5"/>
    <w:rsid w:val="275243B7"/>
    <w:rsid w:val="27532138"/>
    <w:rsid w:val="277057A2"/>
    <w:rsid w:val="27B50BAF"/>
    <w:rsid w:val="27ED433A"/>
    <w:rsid w:val="27F01BC8"/>
    <w:rsid w:val="28724840"/>
    <w:rsid w:val="29206EB8"/>
    <w:rsid w:val="29227706"/>
    <w:rsid w:val="29595666"/>
    <w:rsid w:val="29874881"/>
    <w:rsid w:val="29D37A10"/>
    <w:rsid w:val="29DD502F"/>
    <w:rsid w:val="29E325E0"/>
    <w:rsid w:val="29F53BFF"/>
    <w:rsid w:val="2A0C65CE"/>
    <w:rsid w:val="2A452503"/>
    <w:rsid w:val="2A7B46EF"/>
    <w:rsid w:val="2AB93D47"/>
    <w:rsid w:val="2B770F7F"/>
    <w:rsid w:val="2B944ACD"/>
    <w:rsid w:val="2BA936A8"/>
    <w:rsid w:val="2BB138D1"/>
    <w:rsid w:val="2BF612E4"/>
    <w:rsid w:val="2C315A5A"/>
    <w:rsid w:val="2C3E6800"/>
    <w:rsid w:val="2C4B1C25"/>
    <w:rsid w:val="2CD13117"/>
    <w:rsid w:val="2CDD7C84"/>
    <w:rsid w:val="2D045C82"/>
    <w:rsid w:val="2D1B54A6"/>
    <w:rsid w:val="2D5A617D"/>
    <w:rsid w:val="2D9E56F5"/>
    <w:rsid w:val="2E667F96"/>
    <w:rsid w:val="2E8226AB"/>
    <w:rsid w:val="2E9544E2"/>
    <w:rsid w:val="2F0E4B96"/>
    <w:rsid w:val="2F4A3E20"/>
    <w:rsid w:val="2F770098"/>
    <w:rsid w:val="2F9B0B20"/>
    <w:rsid w:val="2FD065E6"/>
    <w:rsid w:val="2FD34B79"/>
    <w:rsid w:val="2FD96870"/>
    <w:rsid w:val="2FF0591A"/>
    <w:rsid w:val="301004C8"/>
    <w:rsid w:val="30116606"/>
    <w:rsid w:val="30330D58"/>
    <w:rsid w:val="30580BC9"/>
    <w:rsid w:val="30B53306"/>
    <w:rsid w:val="311E2ED7"/>
    <w:rsid w:val="31230DCD"/>
    <w:rsid w:val="315619EE"/>
    <w:rsid w:val="315C449C"/>
    <w:rsid w:val="31653193"/>
    <w:rsid w:val="316D0DA5"/>
    <w:rsid w:val="31AA6DF8"/>
    <w:rsid w:val="31B82709"/>
    <w:rsid w:val="31D05482"/>
    <w:rsid w:val="32400B34"/>
    <w:rsid w:val="32496611"/>
    <w:rsid w:val="329E6876"/>
    <w:rsid w:val="32D139DF"/>
    <w:rsid w:val="331033EC"/>
    <w:rsid w:val="333015F2"/>
    <w:rsid w:val="334B6320"/>
    <w:rsid w:val="33791178"/>
    <w:rsid w:val="33C70135"/>
    <w:rsid w:val="33D934D4"/>
    <w:rsid w:val="33F24A86"/>
    <w:rsid w:val="33FE2F6A"/>
    <w:rsid w:val="340E07E5"/>
    <w:rsid w:val="34235BF7"/>
    <w:rsid w:val="34320ADE"/>
    <w:rsid w:val="34A22009"/>
    <w:rsid w:val="34CE2DFE"/>
    <w:rsid w:val="34EE626D"/>
    <w:rsid w:val="358C5FA8"/>
    <w:rsid w:val="35C15DF1"/>
    <w:rsid w:val="36074A7F"/>
    <w:rsid w:val="36576919"/>
    <w:rsid w:val="366911CF"/>
    <w:rsid w:val="36883480"/>
    <w:rsid w:val="36923549"/>
    <w:rsid w:val="36B75FBF"/>
    <w:rsid w:val="36BD0C45"/>
    <w:rsid w:val="373511D9"/>
    <w:rsid w:val="379F351D"/>
    <w:rsid w:val="37D072E2"/>
    <w:rsid w:val="37D74E57"/>
    <w:rsid w:val="37E00298"/>
    <w:rsid w:val="38B302F9"/>
    <w:rsid w:val="38E56968"/>
    <w:rsid w:val="38F12CD3"/>
    <w:rsid w:val="38F94775"/>
    <w:rsid w:val="392971ED"/>
    <w:rsid w:val="39325651"/>
    <w:rsid w:val="39364BF4"/>
    <w:rsid w:val="39CE564E"/>
    <w:rsid w:val="3A4818A4"/>
    <w:rsid w:val="3A872856"/>
    <w:rsid w:val="3ADF0B68"/>
    <w:rsid w:val="3AE27603"/>
    <w:rsid w:val="3B345984"/>
    <w:rsid w:val="3B3763D1"/>
    <w:rsid w:val="3C1557B6"/>
    <w:rsid w:val="3C2F6E1E"/>
    <w:rsid w:val="3C4F64BA"/>
    <w:rsid w:val="3CDA245A"/>
    <w:rsid w:val="3D1E06B7"/>
    <w:rsid w:val="3D324146"/>
    <w:rsid w:val="3D5E514C"/>
    <w:rsid w:val="3D760CC6"/>
    <w:rsid w:val="3D7D1865"/>
    <w:rsid w:val="3DF53AF1"/>
    <w:rsid w:val="3EA3354D"/>
    <w:rsid w:val="3EB358E2"/>
    <w:rsid w:val="3EDA0523"/>
    <w:rsid w:val="3F2521B4"/>
    <w:rsid w:val="3F7942AE"/>
    <w:rsid w:val="3F9E108B"/>
    <w:rsid w:val="3FDB6D16"/>
    <w:rsid w:val="3FE968B1"/>
    <w:rsid w:val="407A6407"/>
    <w:rsid w:val="40AF442B"/>
    <w:rsid w:val="4149457A"/>
    <w:rsid w:val="41D07396"/>
    <w:rsid w:val="4200449D"/>
    <w:rsid w:val="420466CF"/>
    <w:rsid w:val="423A3BCC"/>
    <w:rsid w:val="424E57D2"/>
    <w:rsid w:val="426B25D4"/>
    <w:rsid w:val="42B26C49"/>
    <w:rsid w:val="432F3601"/>
    <w:rsid w:val="433A6FE6"/>
    <w:rsid w:val="43480868"/>
    <w:rsid w:val="4350713C"/>
    <w:rsid w:val="436653E0"/>
    <w:rsid w:val="43AB7C0E"/>
    <w:rsid w:val="43C4431A"/>
    <w:rsid w:val="442200EF"/>
    <w:rsid w:val="4476700E"/>
    <w:rsid w:val="44B951CC"/>
    <w:rsid w:val="44CD14E0"/>
    <w:rsid w:val="44F20B0B"/>
    <w:rsid w:val="452E5F4C"/>
    <w:rsid w:val="45560503"/>
    <w:rsid w:val="45612018"/>
    <w:rsid w:val="458946E9"/>
    <w:rsid w:val="45A47C0E"/>
    <w:rsid w:val="45F96148"/>
    <w:rsid w:val="460C7C2A"/>
    <w:rsid w:val="46577FD6"/>
    <w:rsid w:val="46722531"/>
    <w:rsid w:val="467C4DAF"/>
    <w:rsid w:val="46D955A7"/>
    <w:rsid w:val="46E55AB0"/>
    <w:rsid w:val="47133957"/>
    <w:rsid w:val="471A45C8"/>
    <w:rsid w:val="47264D1B"/>
    <w:rsid w:val="472948E5"/>
    <w:rsid w:val="47835CCA"/>
    <w:rsid w:val="479F062A"/>
    <w:rsid w:val="47A07E0C"/>
    <w:rsid w:val="47C75D72"/>
    <w:rsid w:val="47EB3D8E"/>
    <w:rsid w:val="4870272E"/>
    <w:rsid w:val="48BA1BBF"/>
    <w:rsid w:val="4929464F"/>
    <w:rsid w:val="498F4137"/>
    <w:rsid w:val="49C80A28"/>
    <w:rsid w:val="49DC7715"/>
    <w:rsid w:val="49F904C5"/>
    <w:rsid w:val="4A023139"/>
    <w:rsid w:val="4A1B668D"/>
    <w:rsid w:val="4A2A68D0"/>
    <w:rsid w:val="4A7B576F"/>
    <w:rsid w:val="4A854F4B"/>
    <w:rsid w:val="4AB64608"/>
    <w:rsid w:val="4AF561A9"/>
    <w:rsid w:val="4C4A0649"/>
    <w:rsid w:val="4C7E5ECA"/>
    <w:rsid w:val="4C876AA5"/>
    <w:rsid w:val="4D0E00FB"/>
    <w:rsid w:val="4D176606"/>
    <w:rsid w:val="4DEC4FB0"/>
    <w:rsid w:val="4DF45EDF"/>
    <w:rsid w:val="4E075D8A"/>
    <w:rsid w:val="4EB8094F"/>
    <w:rsid w:val="4EC00FAD"/>
    <w:rsid w:val="4EFC6E65"/>
    <w:rsid w:val="4F524022"/>
    <w:rsid w:val="4F9843DC"/>
    <w:rsid w:val="4FC62A8C"/>
    <w:rsid w:val="4FE20F0D"/>
    <w:rsid w:val="4FE51552"/>
    <w:rsid w:val="50302767"/>
    <w:rsid w:val="50504C4B"/>
    <w:rsid w:val="508C0AB4"/>
    <w:rsid w:val="509C6E7C"/>
    <w:rsid w:val="5162104E"/>
    <w:rsid w:val="517843C5"/>
    <w:rsid w:val="51AE7DE7"/>
    <w:rsid w:val="51BF3DA2"/>
    <w:rsid w:val="523A5B1F"/>
    <w:rsid w:val="528916AE"/>
    <w:rsid w:val="52E904CE"/>
    <w:rsid w:val="52FD5906"/>
    <w:rsid w:val="53394028"/>
    <w:rsid w:val="533E519B"/>
    <w:rsid w:val="539E2125"/>
    <w:rsid w:val="53A039CC"/>
    <w:rsid w:val="53A1505A"/>
    <w:rsid w:val="54063E08"/>
    <w:rsid w:val="541D2076"/>
    <w:rsid w:val="543437E8"/>
    <w:rsid w:val="5458228C"/>
    <w:rsid w:val="54B020C8"/>
    <w:rsid w:val="54F73313"/>
    <w:rsid w:val="54F80955"/>
    <w:rsid w:val="55451435"/>
    <w:rsid w:val="555170A7"/>
    <w:rsid w:val="55654C60"/>
    <w:rsid w:val="5587536D"/>
    <w:rsid w:val="559B174B"/>
    <w:rsid w:val="55CE0CF4"/>
    <w:rsid w:val="562468CA"/>
    <w:rsid w:val="5654222A"/>
    <w:rsid w:val="56B22A9C"/>
    <w:rsid w:val="571254EA"/>
    <w:rsid w:val="57B72A76"/>
    <w:rsid w:val="57C3426C"/>
    <w:rsid w:val="57CE1F93"/>
    <w:rsid w:val="58107CC7"/>
    <w:rsid w:val="588743D1"/>
    <w:rsid w:val="5887701A"/>
    <w:rsid w:val="58E40592"/>
    <w:rsid w:val="59593DC0"/>
    <w:rsid w:val="59AA358A"/>
    <w:rsid w:val="59C0439F"/>
    <w:rsid w:val="59CF697D"/>
    <w:rsid w:val="5A96381C"/>
    <w:rsid w:val="5ABE2233"/>
    <w:rsid w:val="5AD90D83"/>
    <w:rsid w:val="5B6D16E2"/>
    <w:rsid w:val="5BDF5D95"/>
    <w:rsid w:val="5BF46D3E"/>
    <w:rsid w:val="5BFE7528"/>
    <w:rsid w:val="5D7B49AE"/>
    <w:rsid w:val="5DAD189A"/>
    <w:rsid w:val="5E2467F1"/>
    <w:rsid w:val="5E9B7945"/>
    <w:rsid w:val="5ED0500F"/>
    <w:rsid w:val="5F1A2B43"/>
    <w:rsid w:val="5FB837BB"/>
    <w:rsid w:val="5FEA46E0"/>
    <w:rsid w:val="608449E9"/>
    <w:rsid w:val="60CC405A"/>
    <w:rsid w:val="61552BEA"/>
    <w:rsid w:val="61CB0541"/>
    <w:rsid w:val="61D27B22"/>
    <w:rsid w:val="61DF78F6"/>
    <w:rsid w:val="61E00186"/>
    <w:rsid w:val="61E215D8"/>
    <w:rsid w:val="621B3775"/>
    <w:rsid w:val="62364782"/>
    <w:rsid w:val="624520A2"/>
    <w:rsid w:val="62FF4946"/>
    <w:rsid w:val="63414F5F"/>
    <w:rsid w:val="636A20E1"/>
    <w:rsid w:val="6394356A"/>
    <w:rsid w:val="63C61B2C"/>
    <w:rsid w:val="63D40BE9"/>
    <w:rsid w:val="64102431"/>
    <w:rsid w:val="641A130C"/>
    <w:rsid w:val="64490702"/>
    <w:rsid w:val="646D3B32"/>
    <w:rsid w:val="646D58E0"/>
    <w:rsid w:val="64A42CCB"/>
    <w:rsid w:val="64A5243A"/>
    <w:rsid w:val="64F531DE"/>
    <w:rsid w:val="650A1380"/>
    <w:rsid w:val="65373578"/>
    <w:rsid w:val="665C3E5E"/>
    <w:rsid w:val="665F32E3"/>
    <w:rsid w:val="671F124A"/>
    <w:rsid w:val="675A65EF"/>
    <w:rsid w:val="677A33C6"/>
    <w:rsid w:val="67EE3595"/>
    <w:rsid w:val="681F6961"/>
    <w:rsid w:val="68610A2F"/>
    <w:rsid w:val="68805514"/>
    <w:rsid w:val="69316E2F"/>
    <w:rsid w:val="694E2071"/>
    <w:rsid w:val="6962178B"/>
    <w:rsid w:val="69766163"/>
    <w:rsid w:val="697A3B33"/>
    <w:rsid w:val="69D44760"/>
    <w:rsid w:val="6A520EC7"/>
    <w:rsid w:val="6A5B3E43"/>
    <w:rsid w:val="6AD97090"/>
    <w:rsid w:val="6AF87E20"/>
    <w:rsid w:val="6B1B73BC"/>
    <w:rsid w:val="6B322639"/>
    <w:rsid w:val="6C636C38"/>
    <w:rsid w:val="6C997E82"/>
    <w:rsid w:val="6CF84932"/>
    <w:rsid w:val="6D714693"/>
    <w:rsid w:val="6D9F3C6D"/>
    <w:rsid w:val="6DB34098"/>
    <w:rsid w:val="6DB545B6"/>
    <w:rsid w:val="6DB75EEC"/>
    <w:rsid w:val="6DE02FB4"/>
    <w:rsid w:val="6E3B1DF8"/>
    <w:rsid w:val="6E514CED"/>
    <w:rsid w:val="6E7361E8"/>
    <w:rsid w:val="6EB563D5"/>
    <w:rsid w:val="6ED92677"/>
    <w:rsid w:val="6EDC06EE"/>
    <w:rsid w:val="6F225983"/>
    <w:rsid w:val="6FFC5590"/>
    <w:rsid w:val="706D1DD0"/>
    <w:rsid w:val="70730722"/>
    <w:rsid w:val="70856B87"/>
    <w:rsid w:val="70D516C8"/>
    <w:rsid w:val="70D527EE"/>
    <w:rsid w:val="70E46F2A"/>
    <w:rsid w:val="715B5300"/>
    <w:rsid w:val="71C034F3"/>
    <w:rsid w:val="71D27F8A"/>
    <w:rsid w:val="71D84CE0"/>
    <w:rsid w:val="720579AD"/>
    <w:rsid w:val="723A0818"/>
    <w:rsid w:val="72553024"/>
    <w:rsid w:val="728C7879"/>
    <w:rsid w:val="73122968"/>
    <w:rsid w:val="731F5D5E"/>
    <w:rsid w:val="735F0AE9"/>
    <w:rsid w:val="737C1F2C"/>
    <w:rsid w:val="738E13CF"/>
    <w:rsid w:val="73C51AD5"/>
    <w:rsid w:val="741E793C"/>
    <w:rsid w:val="745E3944"/>
    <w:rsid w:val="74BB2697"/>
    <w:rsid w:val="75B4362C"/>
    <w:rsid w:val="75FB71A4"/>
    <w:rsid w:val="7635099D"/>
    <w:rsid w:val="76B26CEA"/>
    <w:rsid w:val="76C660D5"/>
    <w:rsid w:val="77762421"/>
    <w:rsid w:val="77B56B1F"/>
    <w:rsid w:val="77E51F05"/>
    <w:rsid w:val="780F09F4"/>
    <w:rsid w:val="78767001"/>
    <w:rsid w:val="78A90480"/>
    <w:rsid w:val="78EE643D"/>
    <w:rsid w:val="7A364017"/>
    <w:rsid w:val="7A8265E1"/>
    <w:rsid w:val="7ADD3367"/>
    <w:rsid w:val="7B002F62"/>
    <w:rsid w:val="7B175C5D"/>
    <w:rsid w:val="7B686D42"/>
    <w:rsid w:val="7B7D06A6"/>
    <w:rsid w:val="7B841746"/>
    <w:rsid w:val="7BBC107B"/>
    <w:rsid w:val="7C6C5AC7"/>
    <w:rsid w:val="7C802349"/>
    <w:rsid w:val="7CC52305"/>
    <w:rsid w:val="7CC6544B"/>
    <w:rsid w:val="7D0239FF"/>
    <w:rsid w:val="7D1E7143"/>
    <w:rsid w:val="7D5E40CD"/>
    <w:rsid w:val="7DC144F8"/>
    <w:rsid w:val="7DCD56F2"/>
    <w:rsid w:val="7E1F6BF8"/>
    <w:rsid w:val="7E461224"/>
    <w:rsid w:val="7E9741E2"/>
    <w:rsid w:val="7E984BC1"/>
    <w:rsid w:val="7EB32484"/>
    <w:rsid w:val="7F001CE7"/>
    <w:rsid w:val="7F8F777C"/>
    <w:rsid w:val="7FB126CD"/>
    <w:rsid w:val="7FE47E5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0" w:semiHidden="0" w:name="heading 2" w:locked="1"/>
    <w:lsdException w:qFormat="1" w:uiPriority="0" w:name="heading 3" w:locked="1"/>
    <w:lsdException w:qFormat="1" w:unhideWhenUsed="0" w:uiPriority="9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1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qFormat/>
    <w:locked/>
    <w:uiPriority w:val="0"/>
    <w:pPr>
      <w:spacing w:before="100" w:beforeAutospacing="1" w:after="100" w:afterAutospacing="1"/>
      <w:jc w:val="left"/>
      <w:outlineLvl w:val="1"/>
    </w:pPr>
    <w:rPr>
      <w:rFonts w:hint="eastAsia" w:ascii="宋体" w:hAnsi="宋体" w:eastAsia="宋体" w:cs="宋体"/>
      <w:kern w:val="0"/>
      <w:sz w:val="36"/>
      <w:szCs w:val="36"/>
      <w:lang w:val="en-US" w:eastAsia="zh-CN" w:bidi="ar"/>
    </w:rPr>
  </w:style>
  <w:style w:type="paragraph" w:styleId="2">
    <w:name w:val="heading 3"/>
    <w:basedOn w:val="1"/>
    <w:next w:val="1"/>
    <w:semiHidden/>
    <w:unhideWhenUsed/>
    <w:qFormat/>
    <w:locked/>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locked/>
    <w:uiPriority w:val="99"/>
    <w:pPr>
      <w:keepNext/>
      <w:jc w:val="center"/>
      <w:outlineLvl w:val="3"/>
    </w:pPr>
    <w:rPr>
      <w:sz w:val="28"/>
      <w:szCs w:val="20"/>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Normal Indent"/>
    <w:basedOn w:val="1"/>
    <w:qFormat/>
    <w:locked/>
    <w:uiPriority w:val="0"/>
    <w:pPr>
      <w:spacing w:after="120" w:line="400" w:lineRule="exact"/>
      <w:ind w:firstLine="480" w:firstLineChars="200"/>
    </w:pPr>
    <w:rPr>
      <w:sz w:val="24"/>
      <w:szCs w:val="20"/>
    </w:rPr>
  </w:style>
  <w:style w:type="paragraph" w:styleId="7">
    <w:name w:val="caption"/>
    <w:basedOn w:val="1"/>
    <w:next w:val="8"/>
    <w:qFormat/>
    <w:locked/>
    <w:uiPriority w:val="0"/>
    <w:pPr>
      <w:spacing w:line="360" w:lineRule="auto"/>
      <w:jc w:val="center"/>
    </w:pPr>
    <w:rPr>
      <w:rFonts w:eastAsia="黑体"/>
      <w:bCs/>
      <w:sz w:val="24"/>
    </w:rPr>
  </w:style>
  <w:style w:type="paragraph" w:styleId="8">
    <w:name w:val="Body Text First Indent"/>
    <w:basedOn w:val="9"/>
    <w:next w:val="1"/>
    <w:qFormat/>
    <w:locked/>
    <w:uiPriority w:val="0"/>
    <w:pPr>
      <w:spacing w:after="120" w:line="240" w:lineRule="auto"/>
      <w:ind w:firstLine="420" w:firstLineChars="100"/>
    </w:pPr>
    <w:rPr>
      <w:sz w:val="21"/>
    </w:rPr>
  </w:style>
  <w:style w:type="paragraph" w:styleId="9">
    <w:name w:val="Body Text"/>
    <w:basedOn w:val="1"/>
    <w:next w:val="1"/>
    <w:link w:val="43"/>
    <w:qFormat/>
    <w:uiPriority w:val="0"/>
    <w:pPr>
      <w:widowControl/>
      <w:snapToGrid w:val="0"/>
      <w:spacing w:before="60" w:after="160" w:line="259" w:lineRule="auto"/>
      <w:ind w:right="113"/>
    </w:pPr>
    <w:rPr>
      <w:kern w:val="0"/>
      <w:sz w:val="18"/>
      <w:szCs w:val="20"/>
    </w:rPr>
  </w:style>
  <w:style w:type="paragraph" w:styleId="10">
    <w:name w:val="annotation text"/>
    <w:basedOn w:val="1"/>
    <w:link w:val="42"/>
    <w:semiHidden/>
    <w:qFormat/>
    <w:uiPriority w:val="0"/>
    <w:pPr>
      <w:jc w:val="left"/>
    </w:pPr>
    <w:rPr>
      <w:kern w:val="0"/>
      <w:sz w:val="24"/>
      <w:szCs w:val="20"/>
    </w:rPr>
  </w:style>
  <w:style w:type="paragraph" w:styleId="11">
    <w:name w:val="Salutation"/>
    <w:basedOn w:val="1"/>
    <w:next w:val="1"/>
    <w:qFormat/>
    <w:locked/>
    <w:uiPriority w:val="0"/>
    <w:pPr>
      <w:spacing w:before="60" w:beforeLines="0"/>
      <w:ind w:firstLine="482"/>
    </w:pPr>
    <w:rPr>
      <w:rFonts w:ascii="Arial" w:hAnsi="Arial" w:eastAsia="仿宋_GB2312"/>
      <w:kern w:val="0"/>
      <w:sz w:val="24"/>
      <w:szCs w:val="20"/>
    </w:rPr>
  </w:style>
  <w:style w:type="paragraph" w:styleId="12">
    <w:name w:val="Body Text Indent"/>
    <w:basedOn w:val="1"/>
    <w:link w:val="44"/>
    <w:qFormat/>
    <w:uiPriority w:val="0"/>
    <w:pPr>
      <w:spacing w:after="120"/>
      <w:ind w:left="420" w:leftChars="200"/>
    </w:pPr>
    <w:rPr>
      <w:kern w:val="0"/>
      <w:sz w:val="24"/>
      <w:szCs w:val="20"/>
    </w:rPr>
  </w:style>
  <w:style w:type="paragraph" w:styleId="13">
    <w:name w:val="Plain Text"/>
    <w:basedOn w:val="1"/>
    <w:next w:val="11"/>
    <w:qFormat/>
    <w:locked/>
    <w:uiPriority w:val="0"/>
    <w:rPr>
      <w:rFonts w:ascii="宋体" w:hAnsi="Courier New" w:cs="Courier New"/>
      <w:szCs w:val="21"/>
    </w:rPr>
  </w:style>
  <w:style w:type="paragraph" w:styleId="14">
    <w:name w:val="Date"/>
    <w:basedOn w:val="1"/>
    <w:next w:val="1"/>
    <w:link w:val="45"/>
    <w:qFormat/>
    <w:uiPriority w:val="0"/>
    <w:pPr>
      <w:ind w:left="100" w:leftChars="2500"/>
    </w:pPr>
    <w:rPr>
      <w:kern w:val="0"/>
      <w:sz w:val="24"/>
      <w:szCs w:val="20"/>
    </w:rPr>
  </w:style>
  <w:style w:type="paragraph" w:styleId="15">
    <w:name w:val="Body Text Indent 2"/>
    <w:basedOn w:val="1"/>
    <w:qFormat/>
    <w:locked/>
    <w:uiPriority w:val="0"/>
    <w:pPr>
      <w:spacing w:after="120" w:afterLines="0" w:line="480" w:lineRule="auto"/>
      <w:ind w:left="420" w:leftChars="200"/>
    </w:pPr>
  </w:style>
  <w:style w:type="paragraph" w:styleId="16">
    <w:name w:val="Balloon Text"/>
    <w:basedOn w:val="1"/>
    <w:link w:val="46"/>
    <w:semiHidden/>
    <w:qFormat/>
    <w:uiPriority w:val="0"/>
    <w:rPr>
      <w:kern w:val="0"/>
      <w:sz w:val="18"/>
      <w:szCs w:val="20"/>
    </w:rPr>
  </w:style>
  <w:style w:type="paragraph" w:styleId="17">
    <w:name w:val="footer"/>
    <w:basedOn w:val="1"/>
    <w:link w:val="47"/>
    <w:qFormat/>
    <w:uiPriority w:val="99"/>
    <w:pPr>
      <w:tabs>
        <w:tab w:val="center" w:pos="4153"/>
        <w:tab w:val="right" w:pos="8306"/>
      </w:tabs>
      <w:snapToGrid w:val="0"/>
      <w:jc w:val="left"/>
    </w:pPr>
    <w:rPr>
      <w:kern w:val="0"/>
      <w:sz w:val="18"/>
      <w:szCs w:val="20"/>
    </w:rPr>
  </w:style>
  <w:style w:type="paragraph" w:styleId="18">
    <w:name w:val="header"/>
    <w:basedOn w:val="1"/>
    <w:link w:val="48"/>
    <w:qFormat/>
    <w:uiPriority w:val="0"/>
    <w:pPr>
      <w:pBdr>
        <w:bottom w:val="single" w:color="auto" w:sz="6" w:space="1"/>
      </w:pBdr>
      <w:tabs>
        <w:tab w:val="center" w:pos="4153"/>
        <w:tab w:val="right" w:pos="8306"/>
      </w:tabs>
      <w:snapToGrid w:val="0"/>
      <w:jc w:val="center"/>
    </w:pPr>
    <w:rPr>
      <w:kern w:val="0"/>
      <w:sz w:val="18"/>
      <w:szCs w:val="20"/>
    </w:rPr>
  </w:style>
  <w:style w:type="paragraph" w:styleId="19">
    <w:name w:val="toc 1"/>
    <w:basedOn w:val="1"/>
    <w:next w:val="1"/>
    <w:qFormat/>
    <w:locked/>
    <w:uiPriority w:val="0"/>
  </w:style>
  <w:style w:type="paragraph" w:styleId="20">
    <w:name w:val="Normal (Web)"/>
    <w:basedOn w:val="1"/>
    <w:link w:val="49"/>
    <w:qFormat/>
    <w:uiPriority w:val="0"/>
    <w:pPr>
      <w:widowControl/>
      <w:spacing w:before="100" w:beforeAutospacing="1" w:after="100" w:afterAutospacing="1"/>
      <w:jc w:val="left"/>
    </w:pPr>
    <w:rPr>
      <w:rFonts w:ascii="宋体" w:hAnsi="宋体"/>
      <w:kern w:val="0"/>
      <w:sz w:val="24"/>
      <w:szCs w:val="20"/>
    </w:rPr>
  </w:style>
  <w:style w:type="paragraph" w:styleId="21">
    <w:name w:val="Title"/>
    <w:basedOn w:val="1"/>
    <w:qFormat/>
    <w:locked/>
    <w:uiPriority w:val="10"/>
    <w:pPr>
      <w:spacing w:before="240" w:beforeLines="0" w:beforeAutospacing="0" w:after="60" w:afterLines="0" w:afterAutospacing="0"/>
      <w:jc w:val="center"/>
      <w:outlineLvl w:val="0"/>
    </w:pPr>
    <w:rPr>
      <w:rFonts w:ascii="Arial" w:hAnsi="Arial"/>
      <w:b/>
      <w:sz w:val="32"/>
    </w:rPr>
  </w:style>
  <w:style w:type="paragraph" w:styleId="22">
    <w:name w:val="annotation subject"/>
    <w:basedOn w:val="10"/>
    <w:next w:val="10"/>
    <w:link w:val="50"/>
    <w:semiHidden/>
    <w:qFormat/>
    <w:uiPriority w:val="0"/>
    <w:rPr>
      <w:b/>
      <w:sz w:val="24"/>
      <w:szCs w:val="20"/>
    </w:rPr>
  </w:style>
  <w:style w:type="paragraph" w:styleId="23">
    <w:name w:val="Body Text First Indent 2"/>
    <w:basedOn w:val="12"/>
    <w:next w:val="1"/>
    <w:qFormat/>
    <w:locked/>
    <w:uiPriority w:val="0"/>
    <w:pPr>
      <w:ind w:firstLine="420" w:firstLineChars="200"/>
    </w:pPr>
  </w:style>
  <w:style w:type="table" w:styleId="25">
    <w:name w:val="Table Grid"/>
    <w:basedOn w:val="24"/>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locked/>
    <w:uiPriority w:val="0"/>
    <w:rPr>
      <w:b/>
    </w:rPr>
  </w:style>
  <w:style w:type="character" w:styleId="28">
    <w:name w:val="page number"/>
    <w:basedOn w:val="26"/>
    <w:qFormat/>
    <w:locked/>
    <w:uiPriority w:val="0"/>
  </w:style>
  <w:style w:type="character" w:styleId="29">
    <w:name w:val="Hyperlink"/>
    <w:basedOn w:val="26"/>
    <w:qFormat/>
    <w:locked/>
    <w:uiPriority w:val="0"/>
    <w:rPr>
      <w:color w:val="0000FF"/>
      <w:u w:val="single"/>
    </w:rPr>
  </w:style>
  <w:style w:type="character" w:styleId="30">
    <w:name w:val="annotation reference"/>
    <w:semiHidden/>
    <w:qFormat/>
    <w:uiPriority w:val="0"/>
    <w:rPr>
      <w:sz w:val="21"/>
    </w:rPr>
  </w:style>
  <w:style w:type="paragraph" w:customStyle="1" w:styleId="31">
    <w:name w:val="表格"/>
    <w:basedOn w:val="32"/>
    <w:next w:val="1"/>
    <w:link w:val="33"/>
    <w:qFormat/>
    <w:uiPriority w:val="0"/>
    <w:pPr>
      <w:tabs>
        <w:tab w:val="left" w:pos="2700"/>
        <w:tab w:val="left" w:pos="6300"/>
      </w:tabs>
      <w:adjustRightInd w:val="0"/>
      <w:snapToGrid w:val="0"/>
      <w:spacing w:beforeLines="10" w:afterLines="10" w:line="259" w:lineRule="auto"/>
      <w:jc w:val="center"/>
    </w:pPr>
    <w:rPr>
      <w:rFonts w:ascii="宋体"/>
      <w:kern w:val="0"/>
      <w:szCs w:val="20"/>
    </w:rPr>
  </w:style>
  <w:style w:type="paragraph" w:customStyle="1" w:styleId="32">
    <w:name w:val="表头"/>
    <w:basedOn w:val="8"/>
    <w:qFormat/>
    <w:uiPriority w:val="0"/>
    <w:pPr>
      <w:tabs>
        <w:tab w:val="left" w:pos="2700"/>
        <w:tab w:val="left" w:pos="6300"/>
      </w:tabs>
      <w:spacing w:after="93" w:afterLines="30" w:line="500" w:lineRule="exact"/>
      <w:jc w:val="center"/>
    </w:pPr>
    <w:rPr>
      <w:rFonts w:ascii="黑体" w:eastAsia="黑体"/>
    </w:rPr>
  </w:style>
  <w:style w:type="character" w:customStyle="1" w:styleId="33">
    <w:name w:val="表格 Char"/>
    <w:link w:val="31"/>
    <w:qFormat/>
    <w:locked/>
    <w:uiPriority w:val="0"/>
    <w:rPr>
      <w:rFonts w:ascii="宋体"/>
      <w:sz w:val="21"/>
    </w:rPr>
  </w:style>
  <w:style w:type="paragraph" w:customStyle="1" w:styleId="34">
    <w:name w:val="Default"/>
    <w:basedOn w:val="35"/>
    <w:next w:val="23"/>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35">
    <w:name w:val="！正文 Alt+0"/>
    <w:basedOn w:val="1"/>
    <w:qFormat/>
    <w:uiPriority w:val="0"/>
    <w:pPr>
      <w:spacing w:line="360" w:lineRule="auto"/>
      <w:ind w:firstLine="200" w:firstLineChars="200"/>
    </w:pPr>
    <w:rPr>
      <w:rFonts w:ascii="Times New Roman" w:hAnsi="Times New Roman"/>
      <w:sz w:val="28"/>
      <w:szCs w:val="28"/>
    </w:rPr>
  </w:style>
  <w:style w:type="paragraph" w:customStyle="1" w:styleId="36">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 w:type="paragraph" w:customStyle="1" w:styleId="37">
    <w:name w:val="样式 样式 首行缩进:  2 字符 + 首行缩进:  2 字符"/>
    <w:basedOn w:val="1"/>
    <w:next w:val="19"/>
    <w:qFormat/>
    <w:uiPriority w:val="0"/>
    <w:pPr>
      <w:snapToGrid w:val="0"/>
      <w:spacing w:line="360" w:lineRule="auto"/>
      <w:ind w:firstLine="560" w:firstLineChars="200"/>
    </w:pPr>
    <w:rPr>
      <w:spacing w:val="0"/>
      <w:sz w:val="28"/>
    </w:rPr>
  </w:style>
  <w:style w:type="paragraph" w:customStyle="1" w:styleId="38">
    <w:name w:val="正文内容"/>
    <w:basedOn w:val="12"/>
    <w:qFormat/>
    <w:uiPriority w:val="0"/>
    <w:pPr>
      <w:widowControl w:val="0"/>
      <w:adjustRightInd/>
      <w:snapToGrid/>
      <w:ind w:left="0" w:leftChars="0"/>
      <w:jc w:val="both"/>
    </w:pPr>
    <w:rPr>
      <w:snapToGrid/>
      <w:szCs w:val="20"/>
    </w:rPr>
  </w:style>
  <w:style w:type="paragraph" w:customStyle="1" w:styleId="39">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customStyle="1" w:styleId="40">
    <w:name w:val="_Style 1"/>
    <w:qFormat/>
    <w:uiPriority w:val="1"/>
    <w:pPr>
      <w:adjustRightInd w:val="0"/>
      <w:snapToGrid w:val="0"/>
      <w:spacing w:line="360" w:lineRule="auto"/>
      <w:jc w:val="center"/>
    </w:pPr>
    <w:rPr>
      <w:rFonts w:ascii="Tahoma" w:hAnsi="Tahoma" w:eastAsia="宋体" w:cs="Times New Roman"/>
      <w:sz w:val="24"/>
      <w:szCs w:val="22"/>
      <w:lang w:val="en-US" w:eastAsia="zh-CN" w:bidi="ar-SA"/>
    </w:rPr>
  </w:style>
  <w:style w:type="paragraph" w:customStyle="1" w:styleId="41">
    <w:name w:val="Default1"/>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character" w:customStyle="1" w:styleId="42">
    <w:name w:val="批注文字 Char"/>
    <w:link w:val="10"/>
    <w:qFormat/>
    <w:locked/>
    <w:uiPriority w:val="0"/>
    <w:rPr>
      <w:rFonts w:ascii="Times New Roman" w:hAnsi="Times New Roman" w:eastAsia="宋体"/>
      <w:sz w:val="24"/>
    </w:rPr>
  </w:style>
  <w:style w:type="character" w:customStyle="1" w:styleId="43">
    <w:name w:val="正文文本 Char"/>
    <w:link w:val="9"/>
    <w:qFormat/>
    <w:locked/>
    <w:uiPriority w:val="0"/>
    <w:rPr>
      <w:sz w:val="18"/>
    </w:rPr>
  </w:style>
  <w:style w:type="character" w:customStyle="1" w:styleId="44">
    <w:name w:val="正文文本缩进 Char"/>
    <w:link w:val="12"/>
    <w:semiHidden/>
    <w:qFormat/>
    <w:locked/>
    <w:uiPriority w:val="0"/>
    <w:rPr>
      <w:rFonts w:ascii="Times New Roman" w:hAnsi="Times New Roman" w:eastAsia="宋体"/>
      <w:sz w:val="24"/>
    </w:rPr>
  </w:style>
  <w:style w:type="character" w:customStyle="1" w:styleId="45">
    <w:name w:val="日期 Char"/>
    <w:link w:val="14"/>
    <w:qFormat/>
    <w:locked/>
    <w:uiPriority w:val="0"/>
    <w:rPr>
      <w:rFonts w:ascii="Times New Roman" w:hAnsi="Times New Roman" w:eastAsia="宋体"/>
      <w:sz w:val="24"/>
    </w:rPr>
  </w:style>
  <w:style w:type="character" w:customStyle="1" w:styleId="46">
    <w:name w:val="批注框文本 Char"/>
    <w:link w:val="16"/>
    <w:semiHidden/>
    <w:qFormat/>
    <w:locked/>
    <w:uiPriority w:val="0"/>
    <w:rPr>
      <w:rFonts w:ascii="Times New Roman" w:hAnsi="Times New Roman" w:eastAsia="宋体"/>
      <w:sz w:val="18"/>
    </w:rPr>
  </w:style>
  <w:style w:type="character" w:customStyle="1" w:styleId="47">
    <w:name w:val="页脚 Char"/>
    <w:link w:val="17"/>
    <w:qFormat/>
    <w:locked/>
    <w:uiPriority w:val="99"/>
    <w:rPr>
      <w:sz w:val="18"/>
    </w:rPr>
  </w:style>
  <w:style w:type="character" w:customStyle="1" w:styleId="48">
    <w:name w:val="页眉 Char"/>
    <w:link w:val="18"/>
    <w:qFormat/>
    <w:locked/>
    <w:uiPriority w:val="0"/>
    <w:rPr>
      <w:sz w:val="18"/>
    </w:rPr>
  </w:style>
  <w:style w:type="character" w:customStyle="1" w:styleId="49">
    <w:name w:val="普通(网站) Char"/>
    <w:link w:val="20"/>
    <w:qFormat/>
    <w:locked/>
    <w:uiPriority w:val="0"/>
    <w:rPr>
      <w:rFonts w:ascii="宋体" w:hAnsi="宋体" w:eastAsia="宋体"/>
      <w:sz w:val="24"/>
    </w:rPr>
  </w:style>
  <w:style w:type="character" w:customStyle="1" w:styleId="50">
    <w:name w:val="批注主题 Char"/>
    <w:link w:val="22"/>
    <w:semiHidden/>
    <w:qFormat/>
    <w:locked/>
    <w:uiPriority w:val="0"/>
    <w:rPr>
      <w:rFonts w:ascii="Times New Roman" w:hAnsi="Times New Roman" w:eastAsia="宋体"/>
      <w:b/>
      <w:kern w:val="2"/>
      <w:sz w:val="24"/>
    </w:rPr>
  </w:style>
  <w:style w:type="character" w:customStyle="1" w:styleId="51">
    <w:name w:val="页脚 字符"/>
    <w:basedOn w:val="26"/>
    <w:qFormat/>
    <w:uiPriority w:val="99"/>
  </w:style>
  <w:style w:type="character" w:customStyle="1" w:styleId="52">
    <w:name w:val="正文文本 字符1"/>
    <w:semiHidden/>
    <w:qFormat/>
    <w:uiPriority w:val="0"/>
    <w:rPr>
      <w:rFonts w:ascii="Times New Roman" w:hAnsi="Times New Roman" w:eastAsia="宋体"/>
      <w:sz w:val="24"/>
    </w:rPr>
  </w:style>
  <w:style w:type="character" w:customStyle="1" w:styleId="53">
    <w:name w:val="日期 字符"/>
    <w:semiHidden/>
    <w:qFormat/>
    <w:uiPriority w:val="0"/>
    <w:rPr>
      <w:rFonts w:ascii="Times New Roman" w:hAnsi="Times New Roman" w:eastAsia="宋体"/>
      <w:sz w:val="24"/>
    </w:rPr>
  </w:style>
  <w:style w:type="character" w:customStyle="1" w:styleId="54">
    <w:name w:val="批注文字 字符1"/>
    <w:semiHidden/>
    <w:qFormat/>
    <w:uiPriority w:val="0"/>
    <w:rPr>
      <w:rFonts w:ascii="Times New Roman" w:hAnsi="Times New Roman" w:eastAsia="宋体"/>
      <w:sz w:val="24"/>
    </w:rPr>
  </w:style>
  <w:style w:type="paragraph" w:customStyle="1" w:styleId="55">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6">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57">
    <w:name w:val="样式35"/>
    <w:basedOn w:val="1"/>
    <w:next w:val="1"/>
    <w:qFormat/>
    <w:uiPriority w:val="0"/>
    <w:pPr>
      <w:spacing w:line="312" w:lineRule="auto"/>
      <w:ind w:firstLine="567"/>
    </w:pPr>
    <w:rPr>
      <w:rFonts w:ascii="宋体"/>
      <w:sz w:val="28"/>
    </w:rPr>
  </w:style>
  <w:style w:type="paragraph" w:customStyle="1" w:styleId="58">
    <w:name w:val="正文 首行缩进"/>
    <w:basedOn w:val="1"/>
    <w:qFormat/>
    <w:uiPriority w:val="0"/>
    <w:pPr>
      <w:spacing w:line="360" w:lineRule="auto"/>
      <w:ind w:firstLine="200" w:firstLineChars="200"/>
    </w:pPr>
    <w:rPr>
      <w:rFonts w:cs="宋体"/>
      <w:kern w:val="0"/>
      <w:szCs w:val="20"/>
    </w:rPr>
  </w:style>
  <w:style w:type="paragraph" w:customStyle="1" w:styleId="59">
    <w:name w:val="表中文字"/>
    <w:basedOn w:val="1"/>
    <w:qFormat/>
    <w:uiPriority w:val="0"/>
    <w:pPr>
      <w:adjustRightInd w:val="0"/>
      <w:snapToGrid w:val="0"/>
      <w:jc w:val="center"/>
    </w:pPr>
    <w:rPr>
      <w:bCs/>
    </w:rPr>
  </w:style>
  <w:style w:type="paragraph" w:customStyle="1" w:styleId="60">
    <w:name w:val="Table Paragraph"/>
    <w:basedOn w:val="1"/>
    <w:qFormat/>
    <w:uiPriority w:val="1"/>
    <w:rPr>
      <w:rFonts w:ascii="宋体" w:hAnsi="宋体" w:eastAsia="宋体" w:cs="宋体"/>
      <w:lang w:val="zh-CN" w:eastAsia="zh-CN" w:bidi="zh-CN"/>
    </w:rPr>
  </w:style>
  <w:style w:type="paragraph" w:customStyle="1" w:styleId="61">
    <w:name w:val="表字体"/>
    <w:basedOn w:val="1"/>
    <w:next w:val="1"/>
    <w:qFormat/>
    <w:uiPriority w:val="0"/>
    <w:pPr>
      <w:jc w:val="center"/>
    </w:pPr>
    <w:rPr>
      <w:rFonts w:ascii="Times New Roman" w:hAnsi="Times New Roman" w:eastAsia="宋体"/>
    </w:rPr>
  </w:style>
  <w:style w:type="paragraph" w:customStyle="1" w:styleId="62">
    <w:name w:val="ctrl+~  正文"/>
    <w:basedOn w:val="1"/>
    <w:qFormat/>
    <w:uiPriority w:val="0"/>
    <w:pPr>
      <w:spacing w:line="480" w:lineRule="exact"/>
      <w:ind w:firstLine="480" w:firstLineChars="200"/>
    </w:pPr>
    <w:rPr>
      <w:rFonts w:eastAsia="Times New Roman"/>
      <w:sz w:val="24"/>
      <w:szCs w:val="20"/>
    </w:rPr>
  </w:style>
  <w:style w:type="paragraph" w:customStyle="1" w:styleId="63">
    <w:name w:val="table caption"/>
    <w:qFormat/>
    <w:uiPriority w:val="0"/>
    <w:pPr>
      <w:spacing w:before="120" w:after="120"/>
      <w:jc w:val="center"/>
    </w:pPr>
    <w:rPr>
      <w:rFonts w:ascii="Times New Roman" w:hAnsi="Times New Roman" w:eastAsia="黑体" w:cs="Times New Roman"/>
      <w:b/>
      <w:kern w:val="2"/>
      <w:sz w:val="24"/>
      <w:szCs w:val="24"/>
      <w:lang w:val="en-US" w:eastAsia="zh-CN" w:bidi="ar-SA"/>
    </w:rPr>
  </w:style>
  <w:style w:type="paragraph" w:customStyle="1" w:styleId="64">
    <w:name w:val="表标题"/>
    <w:qFormat/>
    <w:uiPriority w:val="0"/>
    <w:pPr>
      <w:tabs>
        <w:tab w:val="left" w:pos="0"/>
      </w:tabs>
      <w:spacing w:line="360" w:lineRule="auto"/>
      <w:jc w:val="center"/>
    </w:pPr>
    <w:rPr>
      <w:rFonts w:ascii="Times New Roman" w:hAnsi="Times New Roman" w:eastAsia="黑体" w:cs="Times New Roman"/>
      <w:sz w:val="24"/>
      <w:lang w:val="en-US" w:eastAsia="zh-CN" w:bidi="ar-SA"/>
    </w:rPr>
  </w:style>
  <w:style w:type="paragraph" w:customStyle="1" w:styleId="65">
    <w:name w:val="正文_7"/>
    <w:qFormat/>
    <w:uiPriority w:val="0"/>
    <w:pPr>
      <w:widowControl w:val="0"/>
      <w:jc w:val="both"/>
    </w:pPr>
    <w:rPr>
      <w:rFonts w:ascii="Calibri" w:hAnsi="Calibri" w:eastAsia="宋体" w:cs="Times New Roman"/>
      <w:kern w:val="2"/>
      <w:sz w:val="21"/>
      <w:lang w:val="en-US" w:eastAsia="zh-CN" w:bidi="ar-SA"/>
    </w:rPr>
  </w:style>
  <w:style w:type="paragraph" w:customStyle="1" w:styleId="66">
    <w:name w:val="HJ-正文"/>
    <w:basedOn w:val="1"/>
    <w:qFormat/>
    <w:uiPriority w:val="0"/>
    <w:pPr>
      <w:spacing w:line="360" w:lineRule="auto"/>
      <w:ind w:firstLine="200" w:firstLineChars="200"/>
      <w:jc w:val="left"/>
    </w:pPr>
    <w:rPr>
      <w:sz w:val="24"/>
      <w:szCs w:val="21"/>
      <w:lang w:eastAsia="en-US"/>
    </w:rPr>
  </w:style>
  <w:style w:type="paragraph" w:customStyle="1" w:styleId="67">
    <w:name w:val="报告正文"/>
    <w:basedOn w:val="1"/>
    <w:qFormat/>
    <w:uiPriority w:val="0"/>
    <w:pPr>
      <w:adjustRightInd w:val="0"/>
      <w:snapToGrid w:val="0"/>
      <w:spacing w:line="360" w:lineRule="auto"/>
      <w:ind w:firstLine="200" w:firstLineChars="200"/>
    </w:pPr>
    <w:rPr>
      <w:rFonts w:ascii="宋体"/>
      <w:sz w:val="24"/>
      <w:szCs w:val="20"/>
    </w:rPr>
  </w:style>
  <w:style w:type="paragraph" w:customStyle="1" w:styleId="68">
    <w:name w:val="表内字体"/>
    <w:basedOn w:val="1"/>
    <w:qFormat/>
    <w:uiPriority w:val="0"/>
    <w:pPr>
      <w:adjustRightInd w:val="0"/>
      <w:snapToGrid w:val="0"/>
      <w:spacing w:line="240" w:lineRule="auto"/>
      <w:ind w:firstLine="0" w:firstLineChars="0"/>
      <w:jc w:val="center"/>
      <w:textAlignment w:val="baseline"/>
    </w:pPr>
    <w:rPr>
      <w:kern w:val="0"/>
      <w:sz w:val="18"/>
      <w:szCs w:val="18"/>
    </w:rPr>
  </w:style>
  <w:style w:type="character" w:customStyle="1" w:styleId="69">
    <w:name w:val="fontstyle01"/>
    <w:qFormat/>
    <w:uiPriority w:val="0"/>
    <w:rPr>
      <w:rFonts w:hint="eastAsia" w:ascii="宋体" w:hAnsi="宋体" w:eastAsia="宋体"/>
      <w:color w:val="000000"/>
      <w:sz w:val="24"/>
      <w:szCs w:val="24"/>
    </w:rPr>
  </w:style>
  <w:style w:type="character" w:customStyle="1" w:styleId="70">
    <w:name w:val="fontstyle21"/>
    <w:qFormat/>
    <w:uiPriority w:val="0"/>
    <w:rPr>
      <w:rFonts w:hint="default" w:ascii="TimesNewRomanPSMT" w:hAnsi="TimesNewRomanPSMT"/>
      <w:color w:val="000000"/>
      <w:sz w:val="22"/>
      <w:szCs w:val="22"/>
    </w:rPr>
  </w:style>
  <w:style w:type="paragraph" w:customStyle="1" w:styleId="71">
    <w:name w:val="00-表内格式"/>
    <w:basedOn w:val="1"/>
    <w:qFormat/>
    <w:uiPriority w:val="0"/>
    <w:pPr>
      <w:jc w:val="center"/>
    </w:pPr>
  </w:style>
  <w:style w:type="paragraph" w:customStyle="1" w:styleId="72">
    <w:name w:val="WPSOffice手动目录 1"/>
    <w:qFormat/>
    <w:uiPriority w:val="0"/>
    <w:pPr>
      <w:ind w:leftChars="0"/>
    </w:pPr>
    <w:rPr>
      <w:rFonts w:ascii="Times New Roman" w:hAnsi="Times New Roman" w:eastAsia="宋体" w:cs="Times New Roman"/>
      <w:sz w:val="20"/>
      <w:szCs w:val="20"/>
    </w:rPr>
  </w:style>
  <w:style w:type="character" w:customStyle="1" w:styleId="73">
    <w:name w:val="postbody1"/>
    <w:qFormat/>
    <w:uiPriority w:val="0"/>
    <w:rPr>
      <w:sz w:val="21"/>
      <w:szCs w:val="21"/>
    </w:rPr>
  </w:style>
  <w:style w:type="paragraph" w:customStyle="1" w:styleId="74">
    <w:name w:val="报告文本"/>
    <w:basedOn w:val="1"/>
    <w:qFormat/>
    <w:uiPriority w:val="0"/>
    <w:pPr>
      <w:spacing w:line="360" w:lineRule="auto"/>
      <w:ind w:firstLine="200" w:firstLineChars="200"/>
      <w:jc w:val="left"/>
    </w:pPr>
    <w:rPr>
      <w:sz w:val="24"/>
      <w:szCs w:val="22"/>
    </w:rPr>
  </w:style>
  <w:style w:type="paragraph" w:customStyle="1" w:styleId="75">
    <w:name w:val="1表头"/>
    <w:basedOn w:val="1"/>
    <w:qFormat/>
    <w:uiPriority w:val="0"/>
    <w:pPr>
      <w:adjustRightInd w:val="0"/>
      <w:snapToGrid w:val="0"/>
      <w:spacing w:before="62" w:beforeLines="20" w:after="62" w:afterLines="20"/>
      <w:jc w:val="center"/>
    </w:pPr>
    <w:rPr>
      <w:b/>
      <w:szCs w:val="24"/>
    </w:rPr>
  </w:style>
  <w:style w:type="paragraph" w:customStyle="1" w:styleId="76">
    <w:name w:val="样式 文本正文 + 首行缩进:  2 字符"/>
    <w:basedOn w:val="77"/>
    <w:qFormat/>
    <w:uiPriority w:val="0"/>
    <w:pPr>
      <w:spacing w:line="360" w:lineRule="auto"/>
    </w:pPr>
    <w:rPr>
      <w:rFonts w:cs="宋体"/>
      <w:szCs w:val="20"/>
    </w:rPr>
  </w:style>
  <w:style w:type="paragraph" w:customStyle="1" w:styleId="77">
    <w:name w:val="文本正文"/>
    <w:basedOn w:val="1"/>
    <w:qFormat/>
    <w:uiPriority w:val="0"/>
    <w:pPr>
      <w:spacing w:line="520" w:lineRule="exact"/>
      <w:ind w:firstLine="200" w:firstLineChars="200"/>
    </w:pPr>
    <w:rPr>
      <w:sz w:val="24"/>
      <w:szCs w:val="24"/>
    </w:rPr>
  </w:style>
  <w:style w:type="paragraph" w:customStyle="1" w:styleId="78">
    <w:name w:val="固定表格"/>
    <w:basedOn w:val="1"/>
    <w:qFormat/>
    <w:uiPriority w:val="0"/>
    <w:pPr>
      <w:spacing w:line="360" w:lineRule="exact"/>
      <w:jc w:val="center"/>
    </w:pPr>
  </w:style>
  <w:style w:type="paragraph" w:customStyle="1" w:styleId="79">
    <w:name w:val="_cyj_正文"/>
    <w:basedOn w:val="1"/>
    <w:qFormat/>
    <w:uiPriority w:val="0"/>
    <w:pPr>
      <w:spacing w:line="480" w:lineRule="exact"/>
      <w:ind w:firstLine="200" w:firstLineChars="200"/>
    </w:pPr>
    <w:rPr>
      <w:rFonts w:hAnsi="宋体"/>
      <w:szCs w:val="24"/>
    </w:rPr>
  </w:style>
  <w:style w:type="paragraph" w:customStyle="1" w:styleId="80">
    <w:name w:val="表头图注"/>
    <w:basedOn w:val="1"/>
    <w:qFormat/>
    <w:uiPriority w:val="0"/>
    <w:pPr>
      <w:spacing w:line="360" w:lineRule="auto"/>
      <w:jc w:val="center"/>
    </w:pPr>
    <w:rPr>
      <w:b/>
      <w:sz w:val="24"/>
      <w:szCs w:val="22"/>
    </w:rPr>
  </w:style>
  <w:style w:type="paragraph" w:customStyle="1" w:styleId="81">
    <w:name w:val="表格内文字"/>
    <w:basedOn w:val="1"/>
    <w:next w:val="1"/>
    <w:qFormat/>
    <w:uiPriority w:val="0"/>
    <w:pPr>
      <w:spacing w:line="240" w:lineRule="auto"/>
      <w:jc w:val="center"/>
    </w:pPr>
    <w:rPr>
      <w:spacing w:val="1"/>
      <w:kern w:val="0"/>
      <w:sz w:val="21"/>
    </w:rPr>
  </w:style>
  <w:style w:type="paragraph" w:customStyle="1" w:styleId="82">
    <w:name w:val="A正文1"/>
    <w:basedOn w:val="1"/>
    <w:qFormat/>
    <w:uiPriority w:val="0"/>
    <w:pPr>
      <w:spacing w:line="360" w:lineRule="auto"/>
      <w:ind w:firstLine="480" w:firstLineChars="200"/>
    </w:pPr>
    <w:rPr>
      <w:sz w:val="24"/>
    </w:rPr>
  </w:style>
  <w:style w:type="paragraph" w:customStyle="1" w:styleId="83">
    <w:name w:val="表格文字"/>
    <w:basedOn w:val="1"/>
    <w:qFormat/>
    <w:uiPriority w:val="0"/>
    <w:pPr>
      <w:widowControl/>
      <w:jc w:val="center"/>
    </w:pPr>
    <w:rPr>
      <w:rFonts w:cs="宋体"/>
      <w:kern w:val="0"/>
      <w:sz w:val="24"/>
    </w:rPr>
  </w:style>
  <w:style w:type="paragraph" w:customStyle="1" w:styleId="84">
    <w:name w:val="1文章"/>
    <w:basedOn w:val="1"/>
    <w:qFormat/>
    <w:uiPriority w:val="0"/>
    <w:pPr>
      <w:snapToGrid w:val="0"/>
      <w:spacing w:line="360" w:lineRule="auto"/>
      <w:ind w:firstLine="573"/>
    </w:pPr>
    <w:rPr>
      <w:rFonts w:eastAsia="仿宋_GB2312"/>
      <w:sz w:val="28"/>
      <w:szCs w:val="20"/>
    </w:rPr>
  </w:style>
  <w:style w:type="paragraph" w:customStyle="1" w:styleId="85">
    <w:name w:val="表正文"/>
    <w:basedOn w:val="1"/>
    <w:qFormat/>
    <w:uiPriority w:val="0"/>
    <w:pPr>
      <w:adjustRightInd w:val="0"/>
      <w:snapToGrid w:val="0"/>
      <w:spacing w:line="360" w:lineRule="auto"/>
      <w:ind w:firstLine="480" w:firstLineChars="200"/>
      <w:jc w:val="center"/>
    </w:pPr>
    <w:rPr>
      <w:sz w:val="24"/>
    </w:rPr>
  </w:style>
  <w:style w:type="paragraph" w:customStyle="1" w:styleId="86">
    <w:name w:val="表题"/>
    <w:basedOn w:val="1"/>
    <w:qFormat/>
    <w:uiPriority w:val="0"/>
    <w:pPr>
      <w:jc w:val="center"/>
    </w:pPr>
    <w:rPr>
      <w:b/>
      <w:sz w:val="24"/>
    </w:rPr>
  </w:style>
  <w:style w:type="paragraph" w:styleId="87">
    <w:name w:val="List Paragraph"/>
    <w:basedOn w:val="1"/>
    <w:unhideWhenUsed/>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jpeg"/><Relationship Id="rId14" Type="http://schemas.openxmlformats.org/officeDocument/2006/relationships/image" Target="media/image8.jpe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65</Pages>
  <Words>32258</Words>
  <Characters>37023</Characters>
  <Lines>13</Lines>
  <Paragraphs>3</Paragraphs>
  <TotalTime>3</TotalTime>
  <ScaleCrop>false</ScaleCrop>
  <LinksUpToDate>false</LinksUpToDate>
  <CharactersWithSpaces>37327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钟雷</cp:lastModifiedBy>
  <cp:lastPrinted>2023-02-21T01:18:00Z</cp:lastPrinted>
  <dcterms:modified xsi:type="dcterms:W3CDTF">2023-11-06T06:56:54Z</dcterms:modified>
  <dc:title>附件2</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4E15525F3FDF488696ED8F18B0CD7013_13</vt:lpwstr>
  </property>
</Properties>
</file>