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sz w:val="52"/>
          <w:szCs w:val="52"/>
          <w:lang w:eastAsia="zh-CN"/>
        </w:rPr>
      </w:pPr>
    </w:p>
    <w:p>
      <w:pPr>
        <w:jc w:val="center"/>
        <w:rPr>
          <w:rFonts w:hint="eastAsia" w:ascii="华文中宋" w:hAnsi="华文中宋" w:eastAsia="华文中宋" w:cs="华文中宋"/>
          <w:sz w:val="48"/>
          <w:szCs w:val="48"/>
          <w:lang w:eastAsia="zh-CN"/>
        </w:rPr>
      </w:pPr>
    </w:p>
    <w:p>
      <w:pPr>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lang w:eastAsia="zh-CN"/>
        </w:rPr>
        <w:t>湘阴</w:t>
      </w:r>
      <w:r>
        <w:rPr>
          <w:rFonts w:hint="eastAsia" w:ascii="华文中宋" w:hAnsi="华文中宋" w:eastAsia="华文中宋" w:cs="华文中宋"/>
          <w:sz w:val="44"/>
          <w:szCs w:val="44"/>
        </w:rPr>
        <w:t>县第</w:t>
      </w:r>
      <w:r>
        <w:rPr>
          <w:rFonts w:hint="eastAsia" w:ascii="华文中宋" w:hAnsi="华文中宋" w:eastAsia="华文中宋" w:cs="华文中宋"/>
          <w:sz w:val="44"/>
          <w:szCs w:val="44"/>
          <w:lang w:eastAsia="zh-CN"/>
        </w:rPr>
        <w:t>一</w:t>
      </w:r>
      <w:r>
        <w:rPr>
          <w:rFonts w:hint="eastAsia" w:ascii="华文中宋" w:hAnsi="华文中宋" w:eastAsia="华文中宋" w:cs="华文中宋"/>
          <w:sz w:val="44"/>
          <w:szCs w:val="44"/>
        </w:rPr>
        <w:t>届县长质量奖评选方案</w:t>
      </w:r>
    </w:p>
    <w:p>
      <w:pPr>
        <w:jc w:val="center"/>
        <w:rPr>
          <w:rFonts w:hint="eastAsia" w:ascii="华文中宋" w:hAnsi="华文中宋" w:eastAsia="华文中宋" w:cs="华文中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为</w:t>
      </w:r>
      <w:r>
        <w:rPr>
          <w:rFonts w:hint="eastAsia" w:ascii="仿宋" w:hAnsi="仿宋" w:eastAsia="仿宋" w:cs="仿宋"/>
          <w:sz w:val="32"/>
          <w:szCs w:val="32"/>
          <w:lang w:eastAsia="zh-CN"/>
        </w:rPr>
        <w:t>加快建设</w:t>
      </w:r>
      <w:r>
        <w:rPr>
          <w:rFonts w:hint="eastAsia" w:ascii="仿宋" w:hAnsi="仿宋" w:eastAsia="仿宋" w:cs="仿宋"/>
          <w:sz w:val="32"/>
          <w:szCs w:val="32"/>
        </w:rPr>
        <w:t>质量强县</w:t>
      </w:r>
      <w:r>
        <w:rPr>
          <w:rFonts w:hint="eastAsia" w:ascii="仿宋" w:hAnsi="仿宋" w:eastAsia="仿宋" w:cs="仿宋"/>
          <w:sz w:val="32"/>
          <w:szCs w:val="32"/>
          <w:lang w:eastAsia="zh-CN"/>
        </w:rPr>
        <w:t>，</w:t>
      </w:r>
      <w:r>
        <w:rPr>
          <w:rFonts w:hint="eastAsia" w:ascii="仿宋" w:hAnsi="仿宋" w:eastAsia="仿宋" w:cs="仿宋"/>
          <w:sz w:val="32"/>
          <w:szCs w:val="32"/>
        </w:rPr>
        <w:t>不断提</w:t>
      </w:r>
      <w:r>
        <w:rPr>
          <w:rFonts w:hint="eastAsia" w:ascii="仿宋" w:hAnsi="仿宋" w:eastAsia="仿宋" w:cs="仿宋"/>
          <w:sz w:val="32"/>
          <w:szCs w:val="32"/>
          <w:lang w:eastAsia="zh-CN"/>
        </w:rPr>
        <w:t>升</w:t>
      </w:r>
      <w:r>
        <w:rPr>
          <w:rFonts w:hint="eastAsia" w:ascii="仿宋" w:hAnsi="仿宋" w:eastAsia="仿宋" w:cs="仿宋"/>
          <w:sz w:val="32"/>
          <w:szCs w:val="32"/>
        </w:rPr>
        <w:t>全社会质量意识</w:t>
      </w:r>
      <w:r>
        <w:rPr>
          <w:rFonts w:hint="eastAsia" w:ascii="仿宋" w:hAnsi="仿宋" w:eastAsia="仿宋" w:cs="仿宋"/>
          <w:sz w:val="32"/>
          <w:szCs w:val="32"/>
          <w:lang w:eastAsia="zh-CN"/>
        </w:rPr>
        <w:t>，</w:t>
      </w:r>
      <w:r>
        <w:rPr>
          <w:rFonts w:hint="eastAsia" w:ascii="仿宋" w:hAnsi="仿宋" w:eastAsia="仿宋" w:cs="仿宋"/>
          <w:sz w:val="32"/>
          <w:szCs w:val="32"/>
        </w:rPr>
        <w:t>引导和激励全县产品、工程、服务和环境等领域加强质量管理</w:t>
      </w:r>
      <w:r>
        <w:rPr>
          <w:rFonts w:hint="eastAsia" w:ascii="仿宋" w:hAnsi="仿宋" w:eastAsia="仿宋" w:cs="仿宋"/>
          <w:sz w:val="32"/>
          <w:szCs w:val="32"/>
          <w:lang w:eastAsia="zh-CN"/>
        </w:rPr>
        <w:t>，</w:t>
      </w:r>
      <w:r>
        <w:rPr>
          <w:rFonts w:hint="eastAsia" w:ascii="仿宋" w:hAnsi="仿宋" w:eastAsia="仿宋" w:cs="仿宋"/>
          <w:sz w:val="32"/>
          <w:szCs w:val="32"/>
        </w:rPr>
        <w:t>提高质量水平</w:t>
      </w:r>
      <w:r>
        <w:rPr>
          <w:rFonts w:hint="eastAsia" w:ascii="仿宋" w:hAnsi="仿宋" w:eastAsia="仿宋" w:cs="仿宋"/>
          <w:sz w:val="32"/>
          <w:szCs w:val="32"/>
          <w:lang w:eastAsia="zh-CN"/>
        </w:rPr>
        <w:t>，</w:t>
      </w:r>
      <w:r>
        <w:rPr>
          <w:rFonts w:hint="eastAsia" w:ascii="仿宋" w:hAnsi="仿宋" w:eastAsia="仿宋" w:cs="仿宋"/>
          <w:sz w:val="32"/>
          <w:szCs w:val="32"/>
        </w:rPr>
        <w:t>根据《</w:t>
      </w:r>
      <w:r>
        <w:rPr>
          <w:rFonts w:hint="eastAsia" w:ascii="仿宋" w:hAnsi="仿宋" w:eastAsia="仿宋" w:cs="仿宋"/>
          <w:sz w:val="32"/>
          <w:szCs w:val="32"/>
          <w:lang w:eastAsia="zh-CN"/>
        </w:rPr>
        <w:t>湘阴</w:t>
      </w:r>
      <w:r>
        <w:rPr>
          <w:rFonts w:hint="eastAsia" w:ascii="仿宋" w:hAnsi="仿宋" w:eastAsia="仿宋" w:cs="仿宋"/>
          <w:sz w:val="32"/>
          <w:szCs w:val="32"/>
        </w:rPr>
        <w:t>县县长质量奖管理办法》，特</w:t>
      </w:r>
      <w:r>
        <w:rPr>
          <w:rFonts w:hint="eastAsia" w:ascii="仿宋" w:hAnsi="仿宋" w:eastAsia="仿宋" w:cs="仿宋"/>
          <w:sz w:val="32"/>
          <w:szCs w:val="32"/>
          <w:lang w:eastAsia="zh-CN"/>
        </w:rPr>
        <w:t>制定如下</w:t>
      </w:r>
      <w:r>
        <w:rPr>
          <w:rFonts w:hint="eastAsia" w:ascii="仿宋" w:hAnsi="仿宋" w:eastAsia="仿宋" w:cs="仿宋"/>
          <w:sz w:val="32"/>
          <w:szCs w:val="32"/>
        </w:rPr>
        <w:t>评选工作方案：</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一、指导思想</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贯彻落实《质量强国建设纲要</w:t>
      </w:r>
      <w:r>
        <w:rPr>
          <w:rFonts w:hint="eastAsia" w:ascii="仿宋" w:hAnsi="仿宋" w:eastAsia="仿宋" w:cs="仿宋"/>
          <w:sz w:val="32"/>
          <w:szCs w:val="32"/>
          <w:lang w:eastAsia="zh-CN"/>
        </w:rPr>
        <w:t>》《质量强省建设纲要》</w:t>
      </w:r>
      <w:r>
        <w:rPr>
          <w:rFonts w:hint="eastAsia" w:ascii="仿宋" w:hAnsi="仿宋" w:eastAsia="仿宋" w:cs="仿宋"/>
          <w:sz w:val="32"/>
          <w:szCs w:val="32"/>
        </w:rPr>
        <w:t>和省、市质量大会精神，扎实推进质量强县建设，促进全县各级组织广泛采用卓越绩效管理模式，全面提升各级组织整体管理水平，鼓励和引导全县各行各业树立追求卓越的质量理念，推广科学先进的质量管理方法，推动企业全面落实质量安全主体责任，不断提高企业的质量管理水平，助推</w:t>
      </w:r>
      <w:r>
        <w:rPr>
          <w:rFonts w:hint="eastAsia" w:ascii="仿宋" w:hAnsi="仿宋" w:eastAsia="仿宋" w:cs="仿宋"/>
          <w:sz w:val="32"/>
          <w:szCs w:val="32"/>
          <w:lang w:eastAsia="zh-CN"/>
        </w:rPr>
        <w:t>湘阴</w:t>
      </w:r>
      <w:r>
        <w:rPr>
          <w:rFonts w:hint="eastAsia" w:ascii="仿宋" w:hAnsi="仿宋" w:eastAsia="仿宋" w:cs="仿宋"/>
          <w:sz w:val="32"/>
          <w:szCs w:val="32"/>
        </w:rPr>
        <w:t>经济高质量发展，使全县产品、工程、服务、环境等重点领域质量水平适应经济社会发展要求，为打造质量强县提供强有力保障。</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二、目标任务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湘阴</w:t>
      </w:r>
      <w:r>
        <w:rPr>
          <w:rFonts w:hint="eastAsia" w:ascii="仿宋" w:hAnsi="仿宋" w:eastAsia="仿宋" w:cs="仿宋"/>
          <w:sz w:val="32"/>
          <w:szCs w:val="32"/>
        </w:rPr>
        <w:t>县县长质量奖是县政府在质量领域授予各类组织和个人的最高奖项，通过县长质量奖评定，建立县长质量奖科学、公正、规范、透明的评定工作制度体系，增强全民质量意识，提高全县质量水平；通过宣传和培训，提高各级组织积极性和参与度，促进企业或组织推行卓越绩效管理模式并取得成效；通过表彰优秀组织和个人，组织交流、学</w:t>
      </w:r>
      <w:r>
        <w:rPr>
          <w:rFonts w:hint="eastAsia" w:ascii="仿宋" w:hAnsi="仿宋" w:eastAsia="仿宋" w:cs="仿宋"/>
          <w:w w:val="95"/>
          <w:sz w:val="32"/>
          <w:szCs w:val="32"/>
        </w:rPr>
        <w:t>习并分享获奖企业的实践经验，进一步推广卓越绩效管理模式。</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三、奖项设置</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本届县长质量奖设组织奖</w:t>
      </w:r>
      <w:r>
        <w:rPr>
          <w:rFonts w:hint="eastAsia" w:ascii="仿宋" w:hAnsi="仿宋" w:eastAsia="仿宋" w:cs="仿宋"/>
          <w:sz w:val="32"/>
          <w:szCs w:val="32"/>
          <w:lang w:val="en-US" w:eastAsia="zh-CN"/>
        </w:rPr>
        <w:t>3</w:t>
      </w:r>
      <w:r>
        <w:rPr>
          <w:rFonts w:hint="eastAsia" w:ascii="仿宋" w:hAnsi="仿宋" w:eastAsia="仿宋" w:cs="仿宋"/>
          <w:sz w:val="32"/>
          <w:szCs w:val="32"/>
        </w:rPr>
        <w:t>个，个人奖2名，达不到奖励条件可空缺。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四、参评范围</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center"/>
        <w:rPr>
          <w:rFonts w:hint="eastAsia" w:ascii="华文仿宋" w:hAnsi="华文仿宋" w:eastAsia="华文仿宋" w:cs="华文仿宋"/>
          <w:i w:val="0"/>
          <w:iCs w:val="0"/>
          <w:caps w:val="0"/>
          <w:color w:val="auto"/>
          <w:spacing w:val="0"/>
          <w:sz w:val="32"/>
          <w:szCs w:val="32"/>
          <w:shd w:val="clear" w:fill="FFFFFF"/>
          <w:lang w:eastAsia="zh-CN"/>
        </w:rPr>
      </w:pPr>
      <w:r>
        <w:rPr>
          <w:rFonts w:hint="eastAsia" w:ascii="华文仿宋" w:hAnsi="华文仿宋" w:eastAsia="华文仿宋" w:cs="华文仿宋"/>
          <w:i w:val="0"/>
          <w:iCs w:val="0"/>
          <w:caps w:val="0"/>
          <w:color w:val="auto"/>
          <w:spacing w:val="0"/>
          <w:sz w:val="32"/>
          <w:szCs w:val="32"/>
          <w:shd w:val="clear" w:fill="FFFFFF"/>
          <w:lang w:eastAsia="zh-CN"/>
        </w:rPr>
        <w:t>第一届湘阴县县长质量奖授予为建设质量强县作出突出贡献，在创新质量管理、提升质量水平、促进高质量发展等方面具有显著示范带头作用的组织和为湘阴质量事业发展作出突出贡献的个人。</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center"/>
        <w:rPr>
          <w:rFonts w:hint="eastAsia" w:ascii="华文仿宋" w:hAnsi="华文仿宋" w:eastAsia="华文仿宋" w:cs="华文仿宋"/>
          <w:i w:val="0"/>
          <w:iCs w:val="0"/>
          <w:caps w:val="0"/>
          <w:color w:val="auto"/>
          <w:spacing w:val="0"/>
          <w:sz w:val="32"/>
          <w:szCs w:val="32"/>
          <w:shd w:val="clear" w:fill="FFFFFF"/>
          <w:lang w:eastAsia="zh-CN"/>
        </w:rPr>
      </w:pPr>
      <w:r>
        <w:rPr>
          <w:rFonts w:hint="eastAsia" w:ascii="华文仿宋" w:hAnsi="华文仿宋" w:eastAsia="华文仿宋" w:cs="华文仿宋"/>
          <w:i w:val="0"/>
          <w:iCs w:val="0"/>
          <w:caps w:val="0"/>
          <w:color w:val="auto"/>
          <w:spacing w:val="0"/>
          <w:sz w:val="32"/>
          <w:szCs w:val="32"/>
          <w:shd w:val="clear" w:fill="FFFFFF"/>
          <w:lang w:eastAsia="zh-CN"/>
        </w:rPr>
        <w:t>参评组织包括湘阴县辖区内制造业、工程建设行业、服务业、环境治理组织，母公司或集团公司与其下属的子公司或分公司不能同时申报。鼓励符合条件的专精特新“小巨人”企业、先进制造业企业等参评。</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center"/>
        <w:rPr>
          <w:rFonts w:hint="default" w:ascii="华文仿宋" w:hAnsi="华文仿宋" w:eastAsia="华文仿宋" w:cs="华文仿宋"/>
          <w:i w:val="0"/>
          <w:iCs w:val="0"/>
          <w:caps w:val="0"/>
          <w:color w:val="auto"/>
          <w:spacing w:val="0"/>
          <w:sz w:val="32"/>
          <w:szCs w:val="32"/>
          <w:shd w:val="clear" w:fill="FFFFFF"/>
          <w:lang w:val="en-US" w:eastAsia="zh-CN"/>
        </w:rPr>
      </w:pPr>
      <w:r>
        <w:rPr>
          <w:rFonts w:hint="eastAsia" w:ascii="华文仿宋" w:hAnsi="华文仿宋" w:eastAsia="华文仿宋" w:cs="华文仿宋"/>
          <w:i w:val="0"/>
          <w:iCs w:val="0"/>
          <w:caps w:val="0"/>
          <w:color w:val="auto"/>
          <w:spacing w:val="0"/>
          <w:sz w:val="32"/>
          <w:szCs w:val="32"/>
          <w:shd w:val="clear" w:fill="FFFFFF"/>
          <w:lang w:eastAsia="zh-CN"/>
        </w:rPr>
        <w:t>参评个人包括各行业一线工作人员，各类组织的质量管理人员，质量领域技术研发人员等。鼓励符合条件的在开展质量提升行动和建设质量强县工作中作出贡献的质量管理人员和一线质量工作人员参评。</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、申报条件</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申报县长质量奖的组织应具备下列基本条件：</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（一）依法在</w:t>
      </w:r>
      <w:r>
        <w:rPr>
          <w:rFonts w:hint="eastAsia" w:ascii="仿宋" w:hAnsi="仿宋" w:eastAsia="仿宋" w:cs="仿宋"/>
          <w:sz w:val="32"/>
          <w:szCs w:val="32"/>
          <w:lang w:eastAsia="zh-CN"/>
        </w:rPr>
        <w:t>湘阴</w:t>
      </w:r>
      <w:r>
        <w:rPr>
          <w:rFonts w:hint="eastAsia" w:ascii="仿宋" w:hAnsi="仿宋" w:eastAsia="仿宋" w:cs="仿宋"/>
          <w:sz w:val="32"/>
          <w:szCs w:val="32"/>
        </w:rPr>
        <w:t>县行政区域内登记注册，具有独立法人资格，从事合法生产经营3年以上。</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 w:hAnsi="仿宋" w:eastAsia="仿宋" w:cs="仿宋"/>
          <w:w w:val="95"/>
          <w:sz w:val="32"/>
          <w:szCs w:val="32"/>
        </w:rPr>
      </w:pPr>
      <w:r>
        <w:rPr>
          <w:rFonts w:hint="eastAsia" w:ascii="仿宋" w:hAnsi="仿宋" w:eastAsia="仿宋" w:cs="仿宋"/>
          <w:sz w:val="32"/>
          <w:szCs w:val="32"/>
        </w:rPr>
        <w:t>（二）具有先进的质量理念和明确的质量发展目标，</w:t>
      </w:r>
      <w:r>
        <w:rPr>
          <w:rFonts w:hint="eastAsia" w:ascii="仿宋" w:hAnsi="仿宋" w:eastAsia="仿宋" w:cs="仿宋"/>
          <w:sz w:val="32"/>
          <w:szCs w:val="32"/>
          <w:lang w:eastAsia="zh-CN"/>
        </w:rPr>
        <w:t>崇尚优秀质量文化，</w:t>
      </w:r>
      <w:r>
        <w:rPr>
          <w:rFonts w:hint="eastAsia" w:ascii="仿宋" w:hAnsi="仿宋" w:eastAsia="仿宋" w:cs="仿宋"/>
          <w:sz w:val="32"/>
          <w:szCs w:val="32"/>
        </w:rPr>
        <w:t>质</w:t>
      </w:r>
      <w:r>
        <w:rPr>
          <w:rFonts w:hint="eastAsia" w:ascii="仿宋" w:hAnsi="仿宋" w:eastAsia="仿宋" w:cs="仿宋"/>
          <w:w w:val="95"/>
          <w:sz w:val="32"/>
          <w:szCs w:val="32"/>
        </w:rPr>
        <w:t>量管理体系健全</w:t>
      </w:r>
      <w:r>
        <w:rPr>
          <w:rFonts w:hint="eastAsia" w:ascii="仿宋" w:hAnsi="仿宋" w:eastAsia="仿宋" w:cs="仿宋"/>
          <w:w w:val="95"/>
          <w:sz w:val="32"/>
          <w:szCs w:val="32"/>
          <w:lang w:eastAsia="zh-CN"/>
        </w:rPr>
        <w:t>，</w:t>
      </w:r>
      <w:r>
        <w:rPr>
          <w:rFonts w:hint="eastAsia" w:ascii="仿宋" w:hAnsi="仿宋" w:eastAsia="仿宋" w:cs="仿宋"/>
          <w:sz w:val="32"/>
          <w:szCs w:val="32"/>
        </w:rPr>
        <w:t>推广应用卓越绩效管理模式</w:t>
      </w:r>
      <w:r>
        <w:rPr>
          <w:rFonts w:hint="eastAsia" w:ascii="仿宋" w:hAnsi="仿宋" w:eastAsia="仿宋" w:cs="仿宋"/>
          <w:sz w:val="32"/>
          <w:szCs w:val="32"/>
          <w:lang w:eastAsia="zh-CN"/>
        </w:rPr>
        <w:t>，</w:t>
      </w:r>
      <w:r>
        <w:rPr>
          <w:rFonts w:hint="eastAsia" w:ascii="仿宋" w:hAnsi="仿宋" w:eastAsia="仿宋" w:cs="仿宋"/>
          <w:i w:val="0"/>
          <w:iCs w:val="0"/>
          <w:caps w:val="0"/>
          <w:color w:val="333333"/>
          <w:spacing w:val="0"/>
          <w:sz w:val="32"/>
          <w:szCs w:val="32"/>
          <w:shd w:val="clear" w:fill="FFFFFF"/>
        </w:rPr>
        <w:t>实施首席质量官制度</w:t>
      </w:r>
      <w:r>
        <w:rPr>
          <w:rFonts w:hint="eastAsia" w:ascii="仿宋" w:hAnsi="仿宋" w:eastAsia="仿宋" w:cs="仿宋"/>
          <w:w w:val="95"/>
          <w:sz w:val="32"/>
          <w:szCs w:val="32"/>
        </w:rPr>
        <w:t>，</w:t>
      </w:r>
      <w:r>
        <w:rPr>
          <w:rFonts w:hint="eastAsia" w:ascii="仿宋" w:hAnsi="仿宋" w:eastAsia="仿宋" w:cs="仿宋"/>
          <w:sz w:val="32"/>
          <w:szCs w:val="32"/>
        </w:rPr>
        <w:t>在质量水平、创新能力、品牌影响力以及效益等方面取得突出成绩并达到</w:t>
      </w:r>
      <w:r>
        <w:rPr>
          <w:rFonts w:hint="eastAsia" w:ascii="仿宋" w:hAnsi="仿宋" w:eastAsia="仿宋" w:cs="仿宋"/>
          <w:sz w:val="32"/>
          <w:szCs w:val="32"/>
          <w:lang w:eastAsia="zh-CN"/>
        </w:rPr>
        <w:t>省市</w:t>
      </w:r>
      <w:r>
        <w:rPr>
          <w:rFonts w:hint="eastAsia" w:ascii="仿宋" w:hAnsi="仿宋" w:eastAsia="仿宋" w:cs="仿宋"/>
          <w:sz w:val="32"/>
          <w:szCs w:val="32"/>
        </w:rPr>
        <w:t>领先水平</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（三）具有杰出的经营业绩或社会贡献</w:t>
      </w:r>
      <w:r>
        <w:rPr>
          <w:rFonts w:hint="eastAsia" w:ascii="仿宋" w:hAnsi="仿宋" w:eastAsia="仿宋" w:cs="仿宋"/>
          <w:sz w:val="32"/>
          <w:szCs w:val="32"/>
          <w:lang w:eastAsia="zh-CN"/>
        </w:rPr>
        <w:t>，</w:t>
      </w:r>
      <w:r>
        <w:rPr>
          <w:rFonts w:hint="eastAsia" w:ascii="仿宋" w:hAnsi="仿宋" w:eastAsia="仿宋" w:cs="仿宋"/>
          <w:sz w:val="32"/>
          <w:szCs w:val="32"/>
        </w:rPr>
        <w:t>质量水平、经营收入、纳税总额等指标近3年位居</w:t>
      </w:r>
      <w:r>
        <w:rPr>
          <w:rFonts w:hint="eastAsia" w:ascii="仿宋" w:hAnsi="仿宋" w:eastAsia="仿宋" w:cs="仿宋"/>
          <w:sz w:val="32"/>
          <w:szCs w:val="32"/>
          <w:lang w:eastAsia="zh-CN"/>
        </w:rPr>
        <w:t>县市</w:t>
      </w:r>
      <w:r>
        <w:rPr>
          <w:rFonts w:hint="eastAsia" w:ascii="仿宋" w:hAnsi="仿宋" w:eastAsia="仿宋" w:cs="仿宋"/>
          <w:sz w:val="32"/>
          <w:szCs w:val="32"/>
        </w:rPr>
        <w:t>内同行业领先水平。</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申报县长质量奖个人奖项的申报人</w:t>
      </w:r>
      <w:r>
        <w:rPr>
          <w:rFonts w:hint="eastAsia" w:ascii="仿宋" w:hAnsi="仿宋" w:eastAsia="仿宋" w:cs="仿宋"/>
          <w:sz w:val="32"/>
          <w:szCs w:val="32"/>
          <w:lang w:eastAsia="zh-CN"/>
        </w:rPr>
        <w:t>必须由行业或监管单位推荐参加，</w:t>
      </w:r>
      <w:r>
        <w:rPr>
          <w:rFonts w:hint="eastAsia" w:ascii="仿宋" w:hAnsi="仿宋" w:eastAsia="仿宋" w:cs="仿宋"/>
          <w:sz w:val="32"/>
          <w:szCs w:val="32"/>
        </w:rPr>
        <w:t>应具备下列条件</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（一）在湘阴从事或涉及质量工作</w:t>
      </w:r>
      <w:r>
        <w:rPr>
          <w:rFonts w:hint="eastAsia" w:ascii="仿宋" w:hAnsi="仿宋" w:eastAsia="仿宋" w:cs="仿宋"/>
          <w:sz w:val="32"/>
          <w:szCs w:val="32"/>
          <w:lang w:val="en-US" w:eastAsia="zh-CN"/>
        </w:rPr>
        <w:t>5年以上。</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（二）拥护中央的路线、方针、政策，具有较强的质量意识和创新意识，对质量振兴事业有高度的责任感和使命感，行业内具有较高的社会知名度。</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（三）具有卓有成效的质量管理理论研究或丰富的实践经验，在履职的工作岗位或从事的质量领域为质量振兴工作作出突出贡献。</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凡是有下列情形之一的，不得申报县长质量奖：</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（一）不符合国家产业、环保、质量等政策的。</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14" w:firstLineChars="200"/>
        <w:textAlignment w:val="auto"/>
        <w:outlineLvl w:val="9"/>
        <w:rPr>
          <w:rFonts w:hint="eastAsia" w:ascii="仿宋" w:hAnsi="仿宋" w:eastAsia="仿宋" w:cs="仿宋"/>
          <w:sz w:val="32"/>
          <w:szCs w:val="32"/>
          <w:lang w:eastAsia="zh-CN"/>
        </w:rPr>
      </w:pPr>
      <w:r>
        <w:rPr>
          <w:rFonts w:hint="eastAsia" w:ascii="仿宋" w:hAnsi="仿宋" w:eastAsia="仿宋" w:cs="仿宋"/>
          <w:w w:val="96"/>
          <w:sz w:val="32"/>
          <w:szCs w:val="32"/>
          <w:lang w:eastAsia="zh-CN"/>
        </w:rPr>
        <w:t>（二）近3年内有质量、安全、环保、卫生等责任事故的。</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（三）近3年内国家、省、市级监督抽查产品不合格，服务对象用户（顾客）有重大的突出问题投诉，造成不良社会影响的。</w:t>
      </w:r>
    </w:p>
    <w:p>
      <w:pPr>
        <w:keepNext w:val="0"/>
        <w:keepLines w:val="0"/>
        <w:pageBreakBefore w:val="0"/>
        <w:widowControl w:val="0"/>
        <w:kinsoku/>
        <w:wordWrap/>
        <w:overflowPunct/>
        <w:topLinePunct w:val="0"/>
        <w:autoSpaceDE/>
        <w:autoSpaceDN/>
        <w:bidi w:val="0"/>
        <w:adjustRightInd/>
        <w:snapToGrid/>
        <w:spacing w:line="600" w:lineRule="exact"/>
        <w:ind w:left="638" w:leftChars="304" w:right="0" w:rightChars="0" w:firstLine="0" w:firstLineChars="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（四）近3年内有违反法律法规和不诚信等不良记录的。</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六、评审程序及材料申报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textAlignment w:val="auto"/>
        <w:outlineLvl w:val="9"/>
        <w:rPr>
          <w:rFonts w:hint="eastAsia" w:ascii="华文楷体" w:hAnsi="华文楷体" w:eastAsia="华文楷体" w:cs="华文楷体"/>
          <w:sz w:val="32"/>
          <w:szCs w:val="32"/>
          <w:lang w:eastAsia="zh-CN"/>
        </w:rPr>
      </w:pPr>
      <w:r>
        <w:rPr>
          <w:rFonts w:hint="eastAsia" w:ascii="华文楷体" w:hAnsi="华文楷体" w:eastAsia="华文楷体" w:cs="华文楷体"/>
          <w:b/>
          <w:bCs/>
          <w:sz w:val="32"/>
          <w:szCs w:val="32"/>
          <w:lang w:eastAsia="zh-CN"/>
        </w:rPr>
        <w:t>（一）推荐启动和</w:t>
      </w:r>
      <w:r>
        <w:rPr>
          <w:rFonts w:hint="eastAsia" w:ascii="华文楷体" w:hAnsi="华文楷体" w:eastAsia="华文楷体" w:cs="华文楷体"/>
          <w:b/>
          <w:bCs/>
          <w:w w:val="96"/>
          <w:sz w:val="32"/>
          <w:szCs w:val="32"/>
          <w:lang w:eastAsia="zh-CN"/>
        </w:rPr>
        <w:t>资格审核</w:t>
      </w:r>
      <w:r>
        <w:rPr>
          <w:rFonts w:hint="eastAsia" w:ascii="华文楷体" w:hAnsi="华文楷体" w:eastAsia="华文楷体" w:cs="华文楷体"/>
          <w:b/>
          <w:bCs/>
          <w:sz w:val="32"/>
          <w:szCs w:val="32"/>
          <w:lang w:eastAsia="zh-CN"/>
        </w:rPr>
        <w:t>阶段</w:t>
      </w:r>
      <w:r>
        <w:rPr>
          <w:rFonts w:hint="eastAsia" w:ascii="华文楷体" w:hAnsi="华文楷体" w:eastAsia="华文楷体" w:cs="华文楷体"/>
          <w:sz w:val="32"/>
          <w:szCs w:val="32"/>
          <w:lang w:eastAsia="zh-CN"/>
        </w:rPr>
        <w:t>（2023年</w:t>
      </w:r>
      <w:r>
        <w:rPr>
          <w:rFonts w:hint="eastAsia" w:ascii="华文楷体" w:hAnsi="华文楷体" w:eastAsia="华文楷体" w:cs="华文楷体"/>
          <w:sz w:val="32"/>
          <w:szCs w:val="32"/>
          <w:lang w:val="en-US" w:eastAsia="zh-CN"/>
        </w:rPr>
        <w:t>12</w:t>
      </w:r>
      <w:r>
        <w:rPr>
          <w:rFonts w:hint="eastAsia" w:ascii="华文楷体" w:hAnsi="华文楷体" w:eastAsia="华文楷体" w:cs="华文楷体"/>
          <w:sz w:val="32"/>
          <w:szCs w:val="32"/>
          <w:lang w:eastAsia="zh-CN"/>
        </w:rPr>
        <w:t>月</w:t>
      </w:r>
      <w:r>
        <w:rPr>
          <w:rFonts w:hint="eastAsia" w:ascii="华文楷体" w:hAnsi="华文楷体" w:eastAsia="华文楷体" w:cs="华文楷体"/>
          <w:sz w:val="32"/>
          <w:szCs w:val="32"/>
          <w:lang w:val="en-US" w:eastAsia="zh-CN"/>
        </w:rPr>
        <w:t xml:space="preserve"> 10</w:t>
      </w:r>
      <w:r>
        <w:rPr>
          <w:rFonts w:hint="eastAsia" w:ascii="华文楷体" w:hAnsi="华文楷体" w:eastAsia="华文楷体" w:cs="华文楷体"/>
          <w:sz w:val="32"/>
          <w:szCs w:val="32"/>
          <w:lang w:eastAsia="zh-CN"/>
        </w:rPr>
        <w:t>日﹣</w:t>
      </w:r>
      <w:r>
        <w:rPr>
          <w:rFonts w:hint="eastAsia" w:ascii="华文楷体" w:hAnsi="华文楷体" w:eastAsia="华文楷体" w:cs="华文楷体"/>
          <w:sz w:val="32"/>
          <w:szCs w:val="32"/>
          <w:lang w:val="en-US" w:eastAsia="zh-CN"/>
        </w:rPr>
        <w:t>2024年1</w:t>
      </w:r>
      <w:r>
        <w:rPr>
          <w:rFonts w:hint="eastAsia" w:ascii="华文楷体" w:hAnsi="华文楷体" w:eastAsia="华文楷体" w:cs="华文楷体"/>
          <w:sz w:val="32"/>
          <w:szCs w:val="32"/>
          <w:lang w:eastAsia="zh-CN"/>
        </w:rPr>
        <w:t>月</w:t>
      </w:r>
      <w:r>
        <w:rPr>
          <w:rFonts w:hint="eastAsia" w:ascii="华文楷体" w:hAnsi="华文楷体" w:eastAsia="华文楷体" w:cs="华文楷体"/>
          <w:sz w:val="32"/>
          <w:szCs w:val="32"/>
          <w:lang w:val="en-US" w:eastAsia="zh-CN"/>
        </w:rPr>
        <w:t>5</w:t>
      </w:r>
      <w:r>
        <w:rPr>
          <w:rFonts w:hint="eastAsia" w:ascii="华文楷体" w:hAnsi="华文楷体" w:eastAsia="华文楷体" w:cs="华文楷体"/>
          <w:sz w:val="32"/>
          <w:szCs w:val="32"/>
          <w:lang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1、组建第一届</w:t>
      </w:r>
      <w:r>
        <w:rPr>
          <w:rFonts w:hint="eastAsia" w:ascii="仿宋" w:hAnsi="仿宋" w:eastAsia="仿宋" w:cs="仿宋"/>
          <w:sz w:val="32"/>
          <w:szCs w:val="32"/>
        </w:rPr>
        <w:t>湘阴县县长质量奖评审委员会</w:t>
      </w:r>
      <w:r>
        <w:rPr>
          <w:rFonts w:hint="eastAsia" w:ascii="仿宋" w:hAnsi="仿宋" w:eastAsia="仿宋" w:cs="仿宋"/>
          <w:sz w:val="32"/>
          <w:szCs w:val="32"/>
          <w:lang w:eastAsia="zh-CN"/>
        </w:rPr>
        <w:t>（</w:t>
      </w:r>
      <w:r>
        <w:rPr>
          <w:rFonts w:hint="eastAsia" w:ascii="仿宋" w:hAnsi="仿宋" w:eastAsia="仿宋" w:cs="仿宋"/>
          <w:sz w:val="32"/>
          <w:szCs w:val="32"/>
        </w:rPr>
        <w:t>以下简称评委会</w:t>
      </w:r>
      <w:r>
        <w:rPr>
          <w:rFonts w:hint="eastAsia" w:ascii="仿宋" w:hAnsi="仿宋" w:eastAsia="仿宋" w:cs="仿宋"/>
          <w:sz w:val="32"/>
          <w:szCs w:val="32"/>
          <w:lang w:eastAsia="zh-CN"/>
        </w:rPr>
        <w:t>），县质强办履行</w:t>
      </w:r>
      <w:r>
        <w:rPr>
          <w:rFonts w:hint="eastAsia" w:ascii="仿宋" w:hAnsi="仿宋" w:eastAsia="仿宋" w:cs="仿宋"/>
          <w:sz w:val="32"/>
          <w:szCs w:val="32"/>
        </w:rPr>
        <w:t>评委会</w:t>
      </w:r>
      <w:r>
        <w:rPr>
          <w:rFonts w:hint="eastAsia" w:ascii="仿宋" w:hAnsi="仿宋" w:eastAsia="仿宋" w:cs="仿宋"/>
          <w:sz w:val="32"/>
          <w:szCs w:val="32"/>
          <w:lang w:eastAsia="zh-CN"/>
        </w:rPr>
        <w:t>办公室职责。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县质强办向社会公布评审范围、评定标准、申报条件和工作方案及程序。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、县质强办组织各质量强县成员单位开展宣传发动和推荐报名，推荐单位必须征询组织和个人意见，遵循自愿原则，指导企业填写《第一届县长质量奖部门推荐表》（附件</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），并于</w:t>
      </w:r>
      <w:r>
        <w:rPr>
          <w:rFonts w:hint="eastAsia" w:ascii="仿宋" w:hAnsi="仿宋" w:eastAsia="仿宋" w:cs="仿宋"/>
          <w:sz w:val="32"/>
          <w:szCs w:val="32"/>
          <w:lang w:val="en-US" w:eastAsia="zh-CN"/>
        </w:rPr>
        <w:t>12月25日</w:t>
      </w:r>
      <w:r>
        <w:rPr>
          <w:rFonts w:hint="eastAsia" w:ascii="仿宋" w:hAnsi="仿宋" w:eastAsia="仿宋" w:cs="仿宋"/>
          <w:sz w:val="32"/>
          <w:szCs w:val="32"/>
          <w:lang w:eastAsia="zh-CN"/>
        </w:rPr>
        <w:t>报县质强办。</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不经部门推荐自行申报的组织，填写《第一届县长质量奖报名表》（附件</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12</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25日前到</w:t>
      </w:r>
      <w:r>
        <w:rPr>
          <w:rFonts w:hint="eastAsia" w:ascii="仿宋" w:hAnsi="仿宋" w:eastAsia="仿宋" w:cs="仿宋"/>
          <w:sz w:val="32"/>
          <w:szCs w:val="32"/>
          <w:lang w:eastAsia="zh-CN"/>
        </w:rPr>
        <w:t>县质强办报名，逾期，不予受理。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、县质强办组建资格审查组对各行业部门或监管部门推荐，以及自主申报，</w:t>
      </w:r>
      <w:r>
        <w:rPr>
          <w:rFonts w:hint="eastAsia" w:ascii="仿宋" w:hAnsi="仿宋" w:eastAsia="仿宋" w:cs="仿宋"/>
          <w:sz w:val="32"/>
          <w:szCs w:val="32"/>
          <w:lang w:val="en-US" w:eastAsia="zh-CN"/>
        </w:rPr>
        <w:t>对</w:t>
      </w:r>
      <w:r>
        <w:rPr>
          <w:rFonts w:hint="eastAsia" w:ascii="仿宋" w:hAnsi="仿宋" w:eastAsia="仿宋" w:cs="仿宋"/>
          <w:sz w:val="32"/>
          <w:szCs w:val="32"/>
          <w:lang w:eastAsia="zh-CN"/>
        </w:rPr>
        <w:t>申报组织和个人是否符合申报资格进行综合审核，征求相关成员单位意见，经评委会主任同意，公示符合申报条件的组织和个人名单，公示期</w:t>
      </w:r>
      <w:r>
        <w:rPr>
          <w:rFonts w:hint="eastAsia" w:ascii="仿宋" w:hAnsi="仿宋" w:eastAsia="仿宋" w:cs="仿宋"/>
          <w:sz w:val="32"/>
          <w:szCs w:val="32"/>
          <w:lang w:val="en-US" w:eastAsia="zh-CN"/>
        </w:rPr>
        <w:t>5天</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17" w:firstLineChars="200"/>
        <w:textAlignment w:val="auto"/>
        <w:outlineLvl w:val="9"/>
        <w:rPr>
          <w:rFonts w:hint="eastAsia" w:ascii="华文楷体" w:hAnsi="华文楷体" w:eastAsia="华文楷体" w:cs="华文楷体"/>
          <w:w w:val="96"/>
          <w:sz w:val="32"/>
          <w:szCs w:val="32"/>
          <w:lang w:eastAsia="zh-CN"/>
        </w:rPr>
      </w:pPr>
      <w:r>
        <w:rPr>
          <w:rFonts w:hint="eastAsia" w:ascii="华文楷体" w:hAnsi="华文楷体" w:eastAsia="华文楷体" w:cs="华文楷体"/>
          <w:b/>
          <w:bCs/>
          <w:w w:val="96"/>
          <w:sz w:val="32"/>
          <w:szCs w:val="32"/>
          <w:lang w:eastAsia="zh-CN"/>
        </w:rPr>
        <w:t>（二）申报材料评审阶段</w:t>
      </w:r>
      <w:r>
        <w:rPr>
          <w:rFonts w:hint="eastAsia" w:ascii="华文楷体" w:hAnsi="华文楷体" w:eastAsia="华文楷体" w:cs="华文楷体"/>
          <w:w w:val="96"/>
          <w:sz w:val="32"/>
          <w:szCs w:val="32"/>
          <w:lang w:eastAsia="zh-CN"/>
        </w:rPr>
        <w:t>（202</w:t>
      </w:r>
      <w:r>
        <w:rPr>
          <w:rFonts w:hint="eastAsia" w:ascii="华文楷体" w:hAnsi="华文楷体" w:eastAsia="华文楷体" w:cs="华文楷体"/>
          <w:w w:val="96"/>
          <w:sz w:val="32"/>
          <w:szCs w:val="32"/>
          <w:lang w:val="en-US" w:eastAsia="zh-CN"/>
        </w:rPr>
        <w:t>4</w:t>
      </w:r>
      <w:r>
        <w:rPr>
          <w:rFonts w:hint="eastAsia" w:ascii="华文楷体" w:hAnsi="华文楷体" w:eastAsia="华文楷体" w:cs="华文楷体"/>
          <w:w w:val="96"/>
          <w:sz w:val="32"/>
          <w:szCs w:val="32"/>
          <w:lang w:eastAsia="zh-CN"/>
        </w:rPr>
        <w:t>年</w:t>
      </w:r>
      <w:r>
        <w:rPr>
          <w:rFonts w:hint="eastAsia" w:ascii="华文楷体" w:hAnsi="华文楷体" w:eastAsia="华文楷体" w:cs="华文楷体"/>
          <w:w w:val="96"/>
          <w:sz w:val="32"/>
          <w:szCs w:val="32"/>
          <w:lang w:val="en-US" w:eastAsia="zh-CN"/>
        </w:rPr>
        <w:t>1</w:t>
      </w:r>
      <w:r>
        <w:rPr>
          <w:rFonts w:hint="eastAsia" w:ascii="华文楷体" w:hAnsi="华文楷体" w:eastAsia="华文楷体" w:cs="华文楷体"/>
          <w:w w:val="96"/>
          <w:sz w:val="32"/>
          <w:szCs w:val="32"/>
          <w:lang w:eastAsia="zh-CN"/>
        </w:rPr>
        <w:t>月</w:t>
      </w:r>
      <w:r>
        <w:rPr>
          <w:rFonts w:hint="eastAsia" w:ascii="华文楷体" w:hAnsi="华文楷体" w:eastAsia="华文楷体" w:cs="华文楷体"/>
          <w:w w:val="96"/>
          <w:sz w:val="32"/>
          <w:szCs w:val="32"/>
          <w:lang w:val="en-US" w:eastAsia="zh-CN"/>
        </w:rPr>
        <w:t>6</w:t>
      </w:r>
      <w:r>
        <w:rPr>
          <w:rFonts w:hint="eastAsia" w:ascii="华文楷体" w:hAnsi="华文楷体" w:eastAsia="华文楷体" w:cs="华文楷体"/>
          <w:w w:val="96"/>
          <w:sz w:val="32"/>
          <w:szCs w:val="32"/>
          <w:lang w:eastAsia="zh-CN"/>
        </w:rPr>
        <w:t>日﹣</w:t>
      </w:r>
      <w:r>
        <w:rPr>
          <w:rFonts w:hint="eastAsia" w:ascii="华文楷体" w:hAnsi="华文楷体" w:eastAsia="华文楷体" w:cs="华文楷体"/>
          <w:w w:val="96"/>
          <w:sz w:val="32"/>
          <w:szCs w:val="32"/>
          <w:lang w:val="en-US" w:eastAsia="zh-CN"/>
        </w:rPr>
        <w:t>2</w:t>
      </w:r>
      <w:r>
        <w:rPr>
          <w:rFonts w:hint="eastAsia" w:ascii="华文楷体" w:hAnsi="华文楷体" w:eastAsia="华文楷体" w:cs="华文楷体"/>
          <w:w w:val="96"/>
          <w:sz w:val="32"/>
          <w:szCs w:val="32"/>
          <w:lang w:eastAsia="zh-CN"/>
        </w:rPr>
        <w:t>月</w:t>
      </w:r>
      <w:r>
        <w:rPr>
          <w:rFonts w:hint="eastAsia" w:ascii="华文楷体" w:hAnsi="华文楷体" w:eastAsia="华文楷体" w:cs="华文楷体"/>
          <w:w w:val="96"/>
          <w:sz w:val="32"/>
          <w:szCs w:val="32"/>
          <w:lang w:val="en-US" w:eastAsia="zh-CN"/>
        </w:rPr>
        <w:t>9</w:t>
      </w:r>
      <w:r>
        <w:rPr>
          <w:rFonts w:hint="eastAsia" w:ascii="华文楷体" w:hAnsi="华文楷体" w:eastAsia="华文楷体" w:cs="华文楷体"/>
          <w:w w:val="96"/>
          <w:sz w:val="32"/>
          <w:szCs w:val="32"/>
          <w:lang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、符合条件并经公示无异议的组织和个人上报申报材料。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县质强办组建</w:t>
      </w:r>
      <w:r>
        <w:rPr>
          <w:rFonts w:hint="eastAsia" w:ascii="仿宋" w:hAnsi="仿宋" w:eastAsia="仿宋" w:cs="仿宋"/>
          <w:sz w:val="32"/>
          <w:szCs w:val="32"/>
        </w:rPr>
        <w:t>材料评审组</w:t>
      </w:r>
      <w:r>
        <w:rPr>
          <w:rFonts w:hint="eastAsia" w:ascii="仿宋" w:hAnsi="仿宋" w:eastAsia="仿宋" w:cs="仿宋"/>
          <w:sz w:val="32"/>
          <w:szCs w:val="32"/>
          <w:lang w:eastAsia="zh-CN"/>
        </w:rPr>
        <w:t>，</w:t>
      </w:r>
      <w:r>
        <w:rPr>
          <w:rFonts w:hint="eastAsia" w:ascii="仿宋" w:hAnsi="仿宋" w:eastAsia="仿宋" w:cs="仿宋"/>
          <w:sz w:val="32"/>
          <w:szCs w:val="32"/>
        </w:rPr>
        <w:t>对申报组织或个人提交的申报材料进行评审</w:t>
      </w:r>
      <w:r>
        <w:rPr>
          <w:rFonts w:hint="eastAsia" w:ascii="仿宋" w:hAnsi="仿宋" w:eastAsia="仿宋" w:cs="仿宋"/>
          <w:sz w:val="32"/>
          <w:szCs w:val="32"/>
          <w:lang w:eastAsia="zh-CN"/>
        </w:rPr>
        <w:t>，</w:t>
      </w:r>
      <w:r>
        <w:rPr>
          <w:rFonts w:hint="eastAsia" w:ascii="仿宋" w:hAnsi="仿宋" w:eastAsia="仿宋" w:cs="仿宋"/>
          <w:sz w:val="32"/>
          <w:szCs w:val="32"/>
        </w:rPr>
        <w:t>对照评审标准逐条评分</w:t>
      </w:r>
      <w:r>
        <w:rPr>
          <w:rFonts w:hint="eastAsia" w:ascii="仿宋" w:hAnsi="仿宋" w:eastAsia="仿宋" w:cs="仿宋"/>
          <w:sz w:val="32"/>
          <w:szCs w:val="32"/>
          <w:lang w:eastAsia="zh-CN"/>
        </w:rPr>
        <w:t>，</w:t>
      </w:r>
      <w:r>
        <w:rPr>
          <w:rFonts w:hint="eastAsia" w:ascii="仿宋" w:hAnsi="仿宋" w:eastAsia="仿宋" w:cs="仿宋"/>
          <w:sz w:val="32"/>
          <w:szCs w:val="32"/>
        </w:rPr>
        <w:t>形成材料评审报告并报评委会办公室</w:t>
      </w:r>
      <w:r>
        <w:rPr>
          <w:rFonts w:hint="eastAsia" w:ascii="仿宋" w:hAnsi="仿宋" w:eastAsia="仿宋" w:cs="仿宋"/>
          <w:sz w:val="32"/>
          <w:szCs w:val="32"/>
          <w:lang w:eastAsia="zh-CN"/>
        </w:rPr>
        <w:t>，县质强办</w:t>
      </w:r>
      <w:r>
        <w:rPr>
          <w:rFonts w:hint="eastAsia" w:ascii="仿宋" w:hAnsi="仿宋" w:eastAsia="仿宋" w:cs="仿宋"/>
          <w:sz w:val="32"/>
          <w:szCs w:val="32"/>
        </w:rPr>
        <w:t>根据评审标准和实施细则按得分高低</w:t>
      </w:r>
      <w:r>
        <w:rPr>
          <w:rFonts w:hint="eastAsia" w:ascii="仿宋" w:hAnsi="仿宋" w:eastAsia="仿宋" w:cs="仿宋"/>
          <w:sz w:val="32"/>
          <w:szCs w:val="32"/>
          <w:lang w:eastAsia="zh-CN"/>
        </w:rPr>
        <w:t>和获奖指标</w:t>
      </w:r>
      <w:r>
        <w:rPr>
          <w:rFonts w:hint="eastAsia" w:ascii="仿宋" w:hAnsi="仿宋" w:eastAsia="仿宋" w:cs="仿宋"/>
          <w:sz w:val="32"/>
          <w:szCs w:val="32"/>
          <w:lang w:val="en-US" w:eastAsia="zh-CN"/>
        </w:rPr>
        <w:t>2倍要求</w:t>
      </w:r>
      <w:r>
        <w:rPr>
          <w:rFonts w:hint="eastAsia" w:ascii="仿宋" w:hAnsi="仿宋" w:eastAsia="仿宋" w:cs="仿宋"/>
          <w:sz w:val="32"/>
          <w:szCs w:val="32"/>
        </w:rPr>
        <w:t>提出现场评审名单。对未进入现场评审的申报组织和个人</w:t>
      </w:r>
      <w:r>
        <w:rPr>
          <w:rFonts w:hint="eastAsia" w:ascii="仿宋" w:hAnsi="仿宋" w:eastAsia="仿宋" w:cs="仿宋"/>
          <w:sz w:val="32"/>
          <w:szCs w:val="32"/>
          <w:lang w:eastAsia="zh-CN"/>
        </w:rPr>
        <w:t>，</w:t>
      </w:r>
      <w:r>
        <w:rPr>
          <w:rFonts w:hint="eastAsia" w:ascii="仿宋" w:hAnsi="仿宋" w:eastAsia="仿宋" w:cs="仿宋"/>
          <w:sz w:val="32"/>
          <w:szCs w:val="32"/>
        </w:rPr>
        <w:t>由</w:t>
      </w:r>
      <w:r>
        <w:rPr>
          <w:rFonts w:hint="eastAsia" w:ascii="仿宋" w:hAnsi="仿宋" w:eastAsia="仿宋" w:cs="仿宋"/>
          <w:sz w:val="32"/>
          <w:szCs w:val="32"/>
          <w:lang w:eastAsia="zh-CN"/>
        </w:rPr>
        <w:t>县质强办</w:t>
      </w:r>
      <w:r>
        <w:rPr>
          <w:rFonts w:hint="eastAsia" w:ascii="仿宋" w:hAnsi="仿宋" w:eastAsia="仿宋" w:cs="仿宋"/>
          <w:sz w:val="32"/>
          <w:szCs w:val="32"/>
        </w:rPr>
        <w:t>反馈材料评审结果。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textAlignment w:val="auto"/>
        <w:outlineLvl w:val="9"/>
        <w:rPr>
          <w:rFonts w:hint="eastAsia" w:ascii="华文楷体" w:hAnsi="华文楷体" w:eastAsia="华文楷体" w:cs="华文楷体"/>
          <w:sz w:val="32"/>
          <w:szCs w:val="32"/>
          <w:lang w:eastAsia="zh-CN"/>
        </w:rPr>
      </w:pPr>
      <w:r>
        <w:rPr>
          <w:rFonts w:hint="eastAsia" w:ascii="华文楷体" w:hAnsi="华文楷体" w:eastAsia="华文楷体" w:cs="华文楷体"/>
          <w:b/>
          <w:bCs/>
          <w:sz w:val="32"/>
          <w:szCs w:val="32"/>
          <w:lang w:eastAsia="zh-CN"/>
        </w:rPr>
        <w:t>（三）现场评审阶段</w:t>
      </w:r>
      <w:r>
        <w:rPr>
          <w:rFonts w:hint="eastAsia" w:ascii="华文楷体" w:hAnsi="华文楷体" w:eastAsia="华文楷体" w:cs="华文楷体"/>
          <w:sz w:val="32"/>
          <w:szCs w:val="32"/>
          <w:lang w:eastAsia="zh-CN"/>
        </w:rPr>
        <w:t>（202</w:t>
      </w:r>
      <w:r>
        <w:rPr>
          <w:rFonts w:hint="eastAsia" w:ascii="华文楷体" w:hAnsi="华文楷体" w:eastAsia="华文楷体" w:cs="华文楷体"/>
          <w:sz w:val="32"/>
          <w:szCs w:val="32"/>
          <w:lang w:val="en-US" w:eastAsia="zh-CN"/>
        </w:rPr>
        <w:t>4</w:t>
      </w:r>
      <w:r>
        <w:rPr>
          <w:rFonts w:hint="eastAsia" w:ascii="华文楷体" w:hAnsi="华文楷体" w:eastAsia="华文楷体" w:cs="华文楷体"/>
          <w:sz w:val="32"/>
          <w:szCs w:val="32"/>
          <w:lang w:eastAsia="zh-CN"/>
        </w:rPr>
        <w:t>年</w:t>
      </w:r>
      <w:r>
        <w:rPr>
          <w:rFonts w:hint="eastAsia" w:ascii="华文楷体" w:hAnsi="华文楷体" w:eastAsia="华文楷体" w:cs="华文楷体"/>
          <w:sz w:val="32"/>
          <w:szCs w:val="32"/>
          <w:lang w:val="en-US" w:eastAsia="zh-CN"/>
        </w:rPr>
        <w:t>2</w:t>
      </w:r>
      <w:r>
        <w:rPr>
          <w:rFonts w:hint="eastAsia" w:ascii="华文楷体" w:hAnsi="华文楷体" w:eastAsia="华文楷体" w:cs="华文楷体"/>
          <w:sz w:val="32"/>
          <w:szCs w:val="32"/>
          <w:lang w:eastAsia="zh-CN"/>
        </w:rPr>
        <w:t>月</w:t>
      </w:r>
      <w:r>
        <w:rPr>
          <w:rFonts w:hint="eastAsia" w:ascii="华文楷体" w:hAnsi="华文楷体" w:eastAsia="华文楷体" w:cs="华文楷体"/>
          <w:sz w:val="32"/>
          <w:szCs w:val="32"/>
          <w:lang w:val="en-US" w:eastAsia="zh-CN"/>
        </w:rPr>
        <w:t>10</w:t>
      </w:r>
      <w:r>
        <w:rPr>
          <w:rFonts w:hint="eastAsia" w:ascii="华文楷体" w:hAnsi="华文楷体" w:eastAsia="华文楷体" w:cs="华文楷体"/>
          <w:sz w:val="32"/>
          <w:szCs w:val="32"/>
          <w:lang w:eastAsia="zh-CN"/>
        </w:rPr>
        <w:t>日﹣</w:t>
      </w:r>
      <w:r>
        <w:rPr>
          <w:rFonts w:hint="eastAsia" w:ascii="华文楷体" w:hAnsi="华文楷体" w:eastAsia="华文楷体" w:cs="华文楷体"/>
          <w:sz w:val="32"/>
          <w:szCs w:val="32"/>
          <w:lang w:val="en-US" w:eastAsia="zh-CN"/>
        </w:rPr>
        <w:t>3</w:t>
      </w:r>
      <w:r>
        <w:rPr>
          <w:rFonts w:hint="eastAsia" w:ascii="华文楷体" w:hAnsi="华文楷体" w:eastAsia="华文楷体" w:cs="华文楷体"/>
          <w:sz w:val="32"/>
          <w:szCs w:val="32"/>
          <w:lang w:eastAsia="zh-CN"/>
        </w:rPr>
        <w:t>月</w:t>
      </w:r>
      <w:r>
        <w:rPr>
          <w:rFonts w:hint="eastAsia" w:ascii="华文楷体" w:hAnsi="华文楷体" w:eastAsia="华文楷体" w:cs="华文楷体"/>
          <w:sz w:val="32"/>
          <w:szCs w:val="32"/>
          <w:lang w:val="en-US" w:eastAsia="zh-CN"/>
        </w:rPr>
        <w:t>10</w:t>
      </w:r>
      <w:r>
        <w:rPr>
          <w:rFonts w:hint="eastAsia" w:ascii="华文楷体" w:hAnsi="华文楷体" w:eastAsia="华文楷体" w:cs="华文楷体"/>
          <w:sz w:val="32"/>
          <w:szCs w:val="32"/>
          <w:lang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 w:hAnsi="仿宋" w:eastAsia="仿宋" w:cs="仿宋"/>
          <w:w w:val="96"/>
          <w:sz w:val="32"/>
          <w:szCs w:val="32"/>
          <w:lang w:eastAsia="zh-CN"/>
        </w:rPr>
      </w:pPr>
      <w:r>
        <w:rPr>
          <w:rFonts w:hint="eastAsia" w:ascii="仿宋" w:hAnsi="仿宋" w:eastAsia="仿宋" w:cs="仿宋"/>
          <w:sz w:val="32"/>
          <w:szCs w:val="32"/>
          <w:lang w:eastAsia="zh-CN"/>
        </w:rPr>
        <w:t>县质强办组建四个评审组，各组由1名组长、2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名评审员和1名资料员组成，进行现场评审。经评委会主任同意，评审组对入围现场评审的企业（组织）和个人的申报材料进行现场审核，并形成现场</w:t>
      </w:r>
      <w:r>
        <w:rPr>
          <w:rFonts w:hint="eastAsia" w:ascii="仿宋" w:hAnsi="仿宋" w:eastAsia="仿宋" w:cs="仿宋"/>
          <w:w w:val="96"/>
          <w:sz w:val="32"/>
          <w:szCs w:val="32"/>
          <w:lang w:eastAsia="zh-CN"/>
        </w:rPr>
        <w:t>评审报告，现场评审要求纪律严明、严格按评审细则评分。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textAlignment w:val="auto"/>
        <w:outlineLvl w:val="9"/>
        <w:rPr>
          <w:rFonts w:hint="eastAsia" w:ascii="华文楷体" w:hAnsi="华文楷体" w:eastAsia="华文楷体" w:cs="华文楷体"/>
          <w:sz w:val="32"/>
          <w:szCs w:val="32"/>
          <w:lang w:eastAsia="zh-CN"/>
        </w:rPr>
      </w:pPr>
      <w:r>
        <w:rPr>
          <w:rFonts w:hint="eastAsia" w:ascii="华文楷体" w:hAnsi="华文楷体" w:eastAsia="华文楷体" w:cs="华文楷体"/>
          <w:b/>
          <w:bCs/>
          <w:sz w:val="32"/>
          <w:szCs w:val="32"/>
          <w:lang w:eastAsia="zh-CN"/>
        </w:rPr>
        <w:t>（四）市场（顾客）满意度测评</w:t>
      </w:r>
      <w:r>
        <w:rPr>
          <w:rFonts w:hint="eastAsia" w:ascii="华文楷体" w:hAnsi="华文楷体" w:eastAsia="华文楷体" w:cs="华文楷体"/>
          <w:sz w:val="32"/>
          <w:szCs w:val="32"/>
          <w:lang w:eastAsia="zh-CN"/>
        </w:rPr>
        <w:t>（202</w:t>
      </w:r>
      <w:r>
        <w:rPr>
          <w:rFonts w:hint="eastAsia" w:ascii="华文楷体" w:hAnsi="华文楷体" w:eastAsia="华文楷体" w:cs="华文楷体"/>
          <w:sz w:val="32"/>
          <w:szCs w:val="32"/>
          <w:lang w:val="en-US" w:eastAsia="zh-CN"/>
        </w:rPr>
        <w:t>4</w:t>
      </w:r>
      <w:r>
        <w:rPr>
          <w:rFonts w:hint="eastAsia" w:ascii="华文楷体" w:hAnsi="华文楷体" w:eastAsia="华文楷体" w:cs="华文楷体"/>
          <w:sz w:val="32"/>
          <w:szCs w:val="32"/>
          <w:lang w:eastAsia="zh-CN"/>
        </w:rPr>
        <w:t>年</w:t>
      </w:r>
      <w:r>
        <w:rPr>
          <w:rFonts w:hint="eastAsia" w:ascii="华文楷体" w:hAnsi="华文楷体" w:eastAsia="华文楷体" w:cs="华文楷体"/>
          <w:sz w:val="32"/>
          <w:szCs w:val="32"/>
          <w:lang w:val="en-US" w:eastAsia="zh-CN"/>
        </w:rPr>
        <w:t>3</w:t>
      </w:r>
      <w:r>
        <w:rPr>
          <w:rFonts w:hint="eastAsia" w:ascii="华文楷体" w:hAnsi="华文楷体" w:eastAsia="华文楷体" w:cs="华文楷体"/>
          <w:sz w:val="32"/>
          <w:szCs w:val="32"/>
          <w:lang w:eastAsia="zh-CN"/>
        </w:rPr>
        <w:t>月1</w:t>
      </w:r>
      <w:r>
        <w:rPr>
          <w:rFonts w:hint="eastAsia" w:ascii="华文楷体" w:hAnsi="华文楷体" w:eastAsia="华文楷体" w:cs="华文楷体"/>
          <w:sz w:val="32"/>
          <w:szCs w:val="32"/>
          <w:lang w:val="en-US" w:eastAsia="zh-CN"/>
        </w:rPr>
        <w:t>1</w:t>
      </w:r>
      <w:r>
        <w:rPr>
          <w:rFonts w:hint="eastAsia" w:ascii="华文楷体" w:hAnsi="华文楷体" w:eastAsia="华文楷体" w:cs="华文楷体"/>
          <w:sz w:val="32"/>
          <w:szCs w:val="32"/>
          <w:lang w:eastAsia="zh-CN"/>
        </w:rPr>
        <w:t>日﹣</w:t>
      </w:r>
      <w:r>
        <w:rPr>
          <w:rFonts w:hint="eastAsia" w:ascii="华文楷体" w:hAnsi="华文楷体" w:eastAsia="华文楷体" w:cs="华文楷体"/>
          <w:sz w:val="32"/>
          <w:szCs w:val="32"/>
          <w:lang w:val="en-US" w:eastAsia="zh-CN"/>
        </w:rPr>
        <w:t>3</w:t>
      </w:r>
      <w:r>
        <w:rPr>
          <w:rFonts w:hint="eastAsia" w:ascii="华文楷体" w:hAnsi="华文楷体" w:eastAsia="华文楷体" w:cs="华文楷体"/>
          <w:sz w:val="32"/>
          <w:szCs w:val="32"/>
          <w:lang w:eastAsia="zh-CN"/>
        </w:rPr>
        <w:t>月</w:t>
      </w:r>
      <w:r>
        <w:rPr>
          <w:rFonts w:hint="eastAsia" w:ascii="华文楷体" w:hAnsi="华文楷体" w:eastAsia="华文楷体" w:cs="华文楷体"/>
          <w:sz w:val="32"/>
          <w:szCs w:val="32"/>
          <w:lang w:val="en-US" w:eastAsia="zh-CN"/>
        </w:rPr>
        <w:t>26</w:t>
      </w:r>
      <w:r>
        <w:rPr>
          <w:rFonts w:hint="eastAsia" w:ascii="华文楷体" w:hAnsi="华文楷体" w:eastAsia="华文楷体" w:cs="华文楷体"/>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经评委会主任同意，</w:t>
      </w:r>
      <w:r>
        <w:rPr>
          <w:rFonts w:hint="eastAsia" w:ascii="仿宋" w:hAnsi="仿宋" w:eastAsia="仿宋" w:cs="仿宋"/>
          <w:sz w:val="32"/>
          <w:szCs w:val="32"/>
        </w:rPr>
        <w:t>对进入现场评审的组织进行市场</w:t>
      </w:r>
      <w:r>
        <w:rPr>
          <w:rFonts w:hint="eastAsia" w:ascii="仿宋" w:hAnsi="仿宋" w:eastAsia="仿宋" w:cs="仿宋"/>
          <w:sz w:val="32"/>
          <w:szCs w:val="32"/>
          <w:lang w:eastAsia="zh-CN"/>
        </w:rPr>
        <w:t>（</w:t>
      </w:r>
      <w:r>
        <w:rPr>
          <w:rFonts w:hint="eastAsia" w:ascii="仿宋" w:hAnsi="仿宋" w:eastAsia="仿宋" w:cs="仿宋"/>
          <w:sz w:val="32"/>
          <w:szCs w:val="32"/>
        </w:rPr>
        <w:t>顾客</w:t>
      </w:r>
      <w:r>
        <w:rPr>
          <w:rFonts w:hint="eastAsia" w:ascii="仿宋" w:hAnsi="仿宋" w:eastAsia="仿宋" w:cs="仿宋"/>
          <w:sz w:val="32"/>
          <w:szCs w:val="32"/>
          <w:lang w:eastAsia="zh-CN"/>
        </w:rPr>
        <w:t>）</w:t>
      </w:r>
      <w:r>
        <w:rPr>
          <w:rFonts w:hint="eastAsia" w:ascii="仿宋" w:hAnsi="仿宋" w:eastAsia="仿宋" w:cs="仿宋"/>
          <w:sz w:val="32"/>
          <w:szCs w:val="32"/>
        </w:rPr>
        <w:t>满意度</w:t>
      </w:r>
      <w:r>
        <w:rPr>
          <w:rFonts w:hint="eastAsia" w:ascii="仿宋" w:hAnsi="仿宋" w:eastAsia="仿宋" w:cs="仿宋"/>
          <w:sz w:val="32"/>
          <w:szCs w:val="32"/>
          <w:lang w:eastAsia="zh-CN"/>
        </w:rPr>
        <w:t>调查，</w:t>
      </w:r>
      <w:r>
        <w:rPr>
          <w:rFonts w:hint="eastAsia" w:ascii="仿宋" w:hAnsi="仿宋" w:eastAsia="仿宋" w:cs="仿宋"/>
          <w:sz w:val="32"/>
          <w:szCs w:val="32"/>
        </w:rPr>
        <w:t>形成市场</w:t>
      </w:r>
      <w:r>
        <w:rPr>
          <w:rFonts w:hint="eastAsia" w:ascii="仿宋" w:hAnsi="仿宋" w:eastAsia="仿宋" w:cs="仿宋"/>
          <w:sz w:val="32"/>
          <w:szCs w:val="32"/>
          <w:lang w:eastAsia="zh-CN"/>
        </w:rPr>
        <w:t>（</w:t>
      </w:r>
      <w:r>
        <w:rPr>
          <w:rFonts w:hint="eastAsia" w:ascii="仿宋" w:hAnsi="仿宋" w:eastAsia="仿宋" w:cs="仿宋"/>
          <w:sz w:val="32"/>
          <w:szCs w:val="32"/>
        </w:rPr>
        <w:t>顾客</w:t>
      </w:r>
      <w:r>
        <w:rPr>
          <w:rFonts w:hint="eastAsia" w:ascii="仿宋" w:hAnsi="仿宋" w:eastAsia="仿宋" w:cs="仿宋"/>
          <w:sz w:val="32"/>
          <w:szCs w:val="32"/>
          <w:lang w:eastAsia="zh-CN"/>
        </w:rPr>
        <w:t>）</w:t>
      </w:r>
      <w:r>
        <w:rPr>
          <w:rFonts w:hint="eastAsia" w:ascii="仿宋" w:hAnsi="仿宋" w:eastAsia="仿宋" w:cs="仿宋"/>
          <w:sz w:val="32"/>
          <w:szCs w:val="32"/>
        </w:rPr>
        <w:t>满意度测评报告。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textAlignment w:val="auto"/>
        <w:outlineLvl w:val="9"/>
        <w:rPr>
          <w:rFonts w:hint="eastAsia" w:ascii="华文楷体" w:hAnsi="华文楷体" w:eastAsia="华文楷体" w:cs="华文楷体"/>
          <w:sz w:val="32"/>
          <w:szCs w:val="32"/>
          <w:lang w:eastAsia="zh-CN"/>
        </w:rPr>
      </w:pPr>
      <w:r>
        <w:rPr>
          <w:rFonts w:hint="eastAsia" w:ascii="华文楷体" w:hAnsi="华文楷体" w:eastAsia="华文楷体" w:cs="华文楷体"/>
          <w:b/>
          <w:bCs/>
          <w:sz w:val="32"/>
          <w:szCs w:val="32"/>
          <w:lang w:eastAsia="zh-CN"/>
        </w:rPr>
        <w:t>（五）召开</w:t>
      </w:r>
      <w:r>
        <w:rPr>
          <w:rFonts w:hint="eastAsia" w:ascii="华文楷体" w:hAnsi="华文楷体" w:eastAsia="华文楷体" w:cs="华文楷体"/>
          <w:b/>
          <w:bCs/>
          <w:sz w:val="32"/>
          <w:szCs w:val="32"/>
        </w:rPr>
        <w:t>评审委员会</w:t>
      </w:r>
      <w:r>
        <w:rPr>
          <w:rFonts w:hint="eastAsia" w:ascii="华文楷体" w:hAnsi="华文楷体" w:eastAsia="华文楷体" w:cs="华文楷体"/>
          <w:b/>
          <w:bCs/>
          <w:sz w:val="32"/>
          <w:szCs w:val="32"/>
          <w:lang w:eastAsia="zh-CN"/>
        </w:rPr>
        <w:t>会议</w:t>
      </w:r>
      <w:r>
        <w:rPr>
          <w:rFonts w:hint="eastAsia" w:ascii="华文楷体" w:hAnsi="华文楷体" w:eastAsia="华文楷体" w:cs="华文楷体"/>
          <w:sz w:val="32"/>
          <w:szCs w:val="32"/>
          <w:lang w:eastAsia="zh-CN"/>
        </w:rPr>
        <w:t>（202</w:t>
      </w:r>
      <w:r>
        <w:rPr>
          <w:rFonts w:hint="eastAsia" w:ascii="华文楷体" w:hAnsi="华文楷体" w:eastAsia="华文楷体" w:cs="华文楷体"/>
          <w:sz w:val="32"/>
          <w:szCs w:val="32"/>
          <w:lang w:val="en-US" w:eastAsia="zh-CN"/>
        </w:rPr>
        <w:t>4</w:t>
      </w:r>
      <w:r>
        <w:rPr>
          <w:rFonts w:hint="eastAsia" w:ascii="华文楷体" w:hAnsi="华文楷体" w:eastAsia="华文楷体" w:cs="华文楷体"/>
          <w:sz w:val="32"/>
          <w:szCs w:val="32"/>
          <w:lang w:eastAsia="zh-CN"/>
        </w:rPr>
        <w:t>年</w:t>
      </w:r>
      <w:r>
        <w:rPr>
          <w:rFonts w:hint="eastAsia" w:ascii="华文楷体" w:hAnsi="华文楷体" w:eastAsia="华文楷体" w:cs="华文楷体"/>
          <w:sz w:val="32"/>
          <w:szCs w:val="32"/>
          <w:lang w:val="en-US" w:eastAsia="zh-CN"/>
        </w:rPr>
        <w:t>3</w:t>
      </w:r>
      <w:r>
        <w:rPr>
          <w:rFonts w:hint="eastAsia" w:ascii="华文楷体" w:hAnsi="华文楷体" w:eastAsia="华文楷体" w:cs="华文楷体"/>
          <w:sz w:val="32"/>
          <w:szCs w:val="32"/>
          <w:lang w:eastAsia="zh-CN"/>
        </w:rPr>
        <w:t>月底）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根据材料评审、现场评审和满意度测评情况进行综合分析排序，</w:t>
      </w:r>
      <w:r>
        <w:rPr>
          <w:rFonts w:hint="eastAsia" w:ascii="仿宋" w:hAnsi="仿宋" w:eastAsia="仿宋" w:cs="仿宋"/>
          <w:sz w:val="32"/>
          <w:szCs w:val="32"/>
        </w:rPr>
        <w:t>评审委员会</w:t>
      </w:r>
      <w:r>
        <w:rPr>
          <w:rFonts w:hint="eastAsia" w:ascii="仿宋" w:hAnsi="仿宋" w:eastAsia="仿宋" w:cs="仿宋"/>
          <w:sz w:val="32"/>
          <w:szCs w:val="32"/>
          <w:lang w:eastAsia="zh-CN"/>
        </w:rPr>
        <w:t>会议形成获奖单位和个人候选名单，经评委会主任同意，报政府常委会审定。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华文楷体" w:hAnsi="华文楷体" w:eastAsia="华文楷体" w:cs="华文楷体"/>
          <w:sz w:val="32"/>
          <w:szCs w:val="32"/>
          <w:lang w:eastAsia="zh-CN"/>
        </w:rPr>
      </w:pPr>
      <w:r>
        <w:rPr>
          <w:rFonts w:hint="eastAsia" w:ascii="华文楷体" w:hAnsi="华文楷体" w:eastAsia="华文楷体" w:cs="华文楷体"/>
          <w:b/>
          <w:bCs/>
          <w:sz w:val="32"/>
          <w:szCs w:val="32"/>
          <w:lang w:eastAsia="zh-CN"/>
        </w:rPr>
        <w:t>（六）公示表彰（</w:t>
      </w:r>
      <w:r>
        <w:rPr>
          <w:rFonts w:hint="eastAsia" w:ascii="华文楷体" w:hAnsi="华文楷体" w:eastAsia="华文楷体" w:cs="华文楷体"/>
          <w:sz w:val="32"/>
          <w:szCs w:val="32"/>
          <w:lang w:eastAsia="zh-CN"/>
        </w:rPr>
        <w:t>202</w:t>
      </w:r>
      <w:r>
        <w:rPr>
          <w:rFonts w:hint="eastAsia" w:ascii="华文楷体" w:hAnsi="华文楷体" w:eastAsia="华文楷体" w:cs="华文楷体"/>
          <w:sz w:val="32"/>
          <w:szCs w:val="32"/>
          <w:lang w:val="en-US" w:eastAsia="zh-CN"/>
        </w:rPr>
        <w:t>4</w:t>
      </w:r>
      <w:r>
        <w:rPr>
          <w:rFonts w:hint="eastAsia" w:ascii="华文楷体" w:hAnsi="华文楷体" w:eastAsia="华文楷体" w:cs="华文楷体"/>
          <w:sz w:val="32"/>
          <w:szCs w:val="32"/>
          <w:lang w:eastAsia="zh-CN"/>
        </w:rPr>
        <w:t>年</w:t>
      </w:r>
      <w:r>
        <w:rPr>
          <w:rFonts w:hint="eastAsia" w:ascii="华文楷体" w:hAnsi="华文楷体" w:eastAsia="华文楷体" w:cs="华文楷体"/>
          <w:sz w:val="32"/>
          <w:szCs w:val="32"/>
          <w:lang w:val="en-US" w:eastAsia="zh-CN"/>
        </w:rPr>
        <w:t>4</w:t>
      </w:r>
      <w:r>
        <w:rPr>
          <w:rFonts w:hint="eastAsia" w:ascii="华文楷体" w:hAnsi="华文楷体" w:eastAsia="华文楷体" w:cs="华文楷体"/>
          <w:sz w:val="32"/>
          <w:szCs w:val="32"/>
          <w:lang w:eastAsia="zh-CN"/>
        </w:rPr>
        <w:t>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县质强办将拟奖励单位和个人名单向社会公示</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天。对公示存在异议的单位和个人，经县质强办调查属实的，由县质强办提请评委会取消其获奖资格。对公示无异议的单位和个人，经评委会主任委员审核、县长审定同意后，予以公告。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 w:hAnsi="仿宋" w:eastAsia="仿宋" w:cs="仿宋"/>
          <w:sz w:val="32"/>
          <w:szCs w:val="32"/>
          <w:lang w:eastAsia="zh-CN"/>
        </w:rPr>
      </w:pPr>
      <w:r>
        <w:rPr>
          <w:rFonts w:hint="eastAsia" w:ascii="华文楷体" w:hAnsi="华文楷体" w:eastAsia="华文楷体" w:cs="华文楷体"/>
          <w:b/>
          <w:bCs/>
          <w:sz w:val="32"/>
          <w:szCs w:val="32"/>
          <w:lang w:eastAsia="zh-CN"/>
        </w:rPr>
        <w:t>（七）表彰推进阶段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2024年4月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1、县长</w:t>
      </w:r>
      <w:r>
        <w:rPr>
          <w:rFonts w:hint="eastAsia" w:ascii="仿宋" w:hAnsi="仿宋" w:eastAsia="仿宋" w:cs="仿宋"/>
          <w:sz w:val="32"/>
          <w:szCs w:val="32"/>
          <w:lang w:eastAsia="zh-CN"/>
        </w:rPr>
        <w:t>亲自为获奖者颁发奖杯、证书和奖金；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2、组织获奖企业（组织）和个人推广、宣传先进经验和成果。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3" w:firstLineChars="200"/>
        <w:jc w:val="both"/>
        <w:textAlignment w:val="center"/>
        <w:rPr>
          <w:rFonts w:hint="eastAsia" w:ascii="华文仿宋" w:hAnsi="华文仿宋" w:eastAsia="华文仿宋" w:cs="华文仿宋"/>
          <w:i w:val="0"/>
          <w:iCs w:val="0"/>
          <w:caps w:val="0"/>
          <w:color w:val="auto"/>
          <w:spacing w:val="0"/>
          <w:sz w:val="32"/>
          <w:szCs w:val="32"/>
          <w:shd w:val="clear" w:fill="FFFFFF"/>
          <w:lang w:eastAsia="zh-CN"/>
        </w:rPr>
      </w:pPr>
      <w:r>
        <w:rPr>
          <w:rFonts w:hint="eastAsia" w:ascii="华文楷体" w:hAnsi="华文楷体" w:eastAsia="华文楷体" w:cs="华文楷体"/>
          <w:b/>
          <w:bCs/>
          <w:i w:val="0"/>
          <w:iCs w:val="0"/>
          <w:caps w:val="0"/>
          <w:color w:val="auto"/>
          <w:spacing w:val="0"/>
          <w:sz w:val="32"/>
          <w:szCs w:val="32"/>
          <w:shd w:val="clear" w:fill="FFFFFF"/>
          <w:lang w:eastAsia="zh-CN"/>
        </w:rPr>
        <w:t>（八）申报材料要求</w:t>
      </w:r>
      <w:r>
        <w:rPr>
          <w:rFonts w:hint="eastAsia" w:ascii="华文仿宋" w:hAnsi="华文仿宋" w:eastAsia="华文仿宋" w:cs="华文仿宋"/>
          <w:b/>
          <w:bCs/>
          <w:i w:val="0"/>
          <w:iCs w:val="0"/>
          <w:caps w:val="0"/>
          <w:color w:val="auto"/>
          <w:spacing w:val="0"/>
          <w:sz w:val="32"/>
          <w:szCs w:val="32"/>
          <w:shd w:val="clear" w:fill="FFFFFF"/>
          <w:lang w:eastAsia="zh-CN"/>
        </w:rPr>
        <w:t>。</w:t>
      </w:r>
      <w:r>
        <w:rPr>
          <w:rFonts w:hint="eastAsia" w:ascii="华文仿宋" w:hAnsi="华文仿宋" w:eastAsia="华文仿宋" w:cs="华文仿宋"/>
          <w:i w:val="0"/>
          <w:iCs w:val="0"/>
          <w:caps w:val="0"/>
          <w:color w:val="auto"/>
          <w:spacing w:val="0"/>
          <w:sz w:val="32"/>
          <w:szCs w:val="32"/>
          <w:shd w:val="clear" w:fill="FFFFFF"/>
          <w:lang w:eastAsia="zh-CN"/>
        </w:rPr>
        <w:t>由申报表和自评材料组成。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center"/>
        <w:rPr>
          <w:rFonts w:hint="eastAsia" w:ascii="华文仿宋" w:hAnsi="华文仿宋" w:eastAsia="华文仿宋" w:cs="华文仿宋"/>
          <w:i w:val="0"/>
          <w:iCs w:val="0"/>
          <w:caps w:val="0"/>
          <w:color w:val="auto"/>
          <w:spacing w:val="0"/>
          <w:sz w:val="32"/>
          <w:szCs w:val="32"/>
          <w:shd w:val="clear" w:fill="FFFFFF"/>
          <w:lang w:eastAsia="zh-CN"/>
        </w:rPr>
      </w:pPr>
      <w:r>
        <w:rPr>
          <w:rFonts w:hint="eastAsia" w:ascii="华文仿宋" w:hAnsi="华文仿宋" w:eastAsia="华文仿宋" w:cs="华文仿宋"/>
          <w:i w:val="0"/>
          <w:iCs w:val="0"/>
          <w:caps w:val="0"/>
          <w:color w:val="auto"/>
          <w:spacing w:val="0"/>
          <w:sz w:val="32"/>
          <w:szCs w:val="32"/>
          <w:shd w:val="clear" w:fill="FFFFFF"/>
        </w:rPr>
        <w:t>申报组织填报《第</w:t>
      </w:r>
      <w:r>
        <w:rPr>
          <w:rFonts w:hint="eastAsia" w:ascii="华文仿宋" w:hAnsi="华文仿宋" w:eastAsia="华文仿宋" w:cs="华文仿宋"/>
          <w:i w:val="0"/>
          <w:iCs w:val="0"/>
          <w:caps w:val="0"/>
          <w:color w:val="auto"/>
          <w:spacing w:val="0"/>
          <w:sz w:val="32"/>
          <w:szCs w:val="32"/>
          <w:shd w:val="clear" w:fill="FFFFFF"/>
          <w:lang w:eastAsia="zh-CN"/>
        </w:rPr>
        <w:t>一</w:t>
      </w:r>
      <w:r>
        <w:rPr>
          <w:rFonts w:hint="eastAsia" w:ascii="华文仿宋" w:hAnsi="华文仿宋" w:eastAsia="华文仿宋" w:cs="华文仿宋"/>
          <w:i w:val="0"/>
          <w:iCs w:val="0"/>
          <w:caps w:val="0"/>
          <w:color w:val="auto"/>
          <w:spacing w:val="0"/>
          <w:sz w:val="32"/>
          <w:szCs w:val="32"/>
          <w:shd w:val="clear" w:fill="FFFFFF"/>
        </w:rPr>
        <w:t>届</w:t>
      </w:r>
      <w:r>
        <w:rPr>
          <w:rFonts w:hint="eastAsia" w:ascii="华文仿宋" w:hAnsi="华文仿宋" w:eastAsia="华文仿宋" w:cs="华文仿宋"/>
          <w:i w:val="0"/>
          <w:iCs w:val="0"/>
          <w:caps w:val="0"/>
          <w:color w:val="auto"/>
          <w:spacing w:val="0"/>
          <w:sz w:val="32"/>
          <w:szCs w:val="32"/>
          <w:shd w:val="clear" w:fill="FFFFFF"/>
          <w:lang w:val="en-US" w:eastAsia="zh-CN"/>
        </w:rPr>
        <w:t>湘阴县县</w:t>
      </w:r>
      <w:r>
        <w:rPr>
          <w:rFonts w:hint="eastAsia" w:ascii="华文仿宋" w:hAnsi="华文仿宋" w:eastAsia="华文仿宋" w:cs="华文仿宋"/>
          <w:i w:val="0"/>
          <w:iCs w:val="0"/>
          <w:caps w:val="0"/>
          <w:color w:val="auto"/>
          <w:spacing w:val="0"/>
          <w:sz w:val="32"/>
          <w:szCs w:val="32"/>
          <w:shd w:val="clear" w:fill="FFFFFF"/>
        </w:rPr>
        <w:t xml:space="preserve">长质量奖（组织）申报表》（附件 </w:t>
      </w:r>
      <w:r>
        <w:rPr>
          <w:rFonts w:hint="eastAsia" w:ascii="华文仿宋" w:hAnsi="华文仿宋" w:eastAsia="华文仿宋" w:cs="华文仿宋"/>
          <w:i w:val="0"/>
          <w:iCs w:val="0"/>
          <w:caps w:val="0"/>
          <w:color w:val="auto"/>
          <w:spacing w:val="0"/>
          <w:sz w:val="32"/>
          <w:szCs w:val="32"/>
          <w:shd w:val="clear" w:fill="FFFFFF"/>
          <w:lang w:val="en-US" w:eastAsia="zh-CN"/>
        </w:rPr>
        <w:t>3</w:t>
      </w:r>
      <w:r>
        <w:rPr>
          <w:rFonts w:hint="eastAsia" w:ascii="华文仿宋" w:hAnsi="华文仿宋" w:eastAsia="华文仿宋" w:cs="华文仿宋"/>
          <w:i w:val="0"/>
          <w:iCs w:val="0"/>
          <w:caps w:val="0"/>
          <w:color w:val="auto"/>
          <w:spacing w:val="0"/>
          <w:sz w:val="32"/>
          <w:szCs w:val="32"/>
          <w:shd w:val="clear" w:fill="FFFFFF"/>
        </w:rPr>
        <w:t>）和《第</w:t>
      </w:r>
      <w:r>
        <w:rPr>
          <w:rFonts w:hint="eastAsia" w:ascii="华文仿宋" w:hAnsi="华文仿宋" w:eastAsia="华文仿宋" w:cs="华文仿宋"/>
          <w:i w:val="0"/>
          <w:iCs w:val="0"/>
          <w:caps w:val="0"/>
          <w:color w:val="auto"/>
          <w:spacing w:val="0"/>
          <w:sz w:val="32"/>
          <w:szCs w:val="32"/>
          <w:shd w:val="clear" w:fill="FFFFFF"/>
          <w:lang w:eastAsia="zh-CN"/>
        </w:rPr>
        <w:t>一</w:t>
      </w:r>
      <w:r>
        <w:rPr>
          <w:rFonts w:hint="eastAsia" w:ascii="华文仿宋" w:hAnsi="华文仿宋" w:eastAsia="华文仿宋" w:cs="华文仿宋"/>
          <w:i w:val="0"/>
          <w:iCs w:val="0"/>
          <w:caps w:val="0"/>
          <w:color w:val="auto"/>
          <w:spacing w:val="0"/>
          <w:sz w:val="32"/>
          <w:szCs w:val="32"/>
          <w:shd w:val="clear" w:fill="FFFFFF"/>
        </w:rPr>
        <w:t>届</w:t>
      </w:r>
      <w:r>
        <w:rPr>
          <w:rFonts w:hint="eastAsia" w:ascii="华文仿宋" w:hAnsi="华文仿宋" w:eastAsia="华文仿宋" w:cs="华文仿宋"/>
          <w:i w:val="0"/>
          <w:iCs w:val="0"/>
          <w:caps w:val="0"/>
          <w:color w:val="auto"/>
          <w:spacing w:val="0"/>
          <w:sz w:val="32"/>
          <w:szCs w:val="32"/>
          <w:shd w:val="clear" w:fill="FFFFFF"/>
          <w:lang w:val="en-US" w:eastAsia="zh-CN"/>
        </w:rPr>
        <w:t>湘阴县县</w:t>
      </w:r>
      <w:r>
        <w:rPr>
          <w:rFonts w:hint="eastAsia" w:ascii="华文仿宋" w:hAnsi="华文仿宋" w:eastAsia="华文仿宋" w:cs="华文仿宋"/>
          <w:i w:val="0"/>
          <w:iCs w:val="0"/>
          <w:caps w:val="0"/>
          <w:color w:val="auto"/>
          <w:spacing w:val="0"/>
          <w:sz w:val="32"/>
          <w:szCs w:val="32"/>
          <w:shd w:val="clear" w:fill="FFFFFF"/>
        </w:rPr>
        <w:t xml:space="preserve">长质量奖（组织）自评材料》（附件 </w:t>
      </w:r>
      <w:r>
        <w:rPr>
          <w:rFonts w:hint="eastAsia" w:ascii="华文仿宋" w:hAnsi="华文仿宋" w:eastAsia="华文仿宋" w:cs="华文仿宋"/>
          <w:i w:val="0"/>
          <w:iCs w:val="0"/>
          <w:caps w:val="0"/>
          <w:color w:val="auto"/>
          <w:spacing w:val="0"/>
          <w:sz w:val="32"/>
          <w:szCs w:val="32"/>
          <w:shd w:val="clear" w:fill="FFFFFF"/>
          <w:lang w:val="en-US" w:eastAsia="zh-CN"/>
        </w:rPr>
        <w:t>4</w:t>
      </w:r>
      <w:r>
        <w:rPr>
          <w:rFonts w:hint="eastAsia" w:ascii="华文仿宋" w:hAnsi="华文仿宋" w:eastAsia="华文仿宋" w:cs="华文仿宋"/>
          <w:i w:val="0"/>
          <w:iCs w:val="0"/>
          <w:caps w:val="0"/>
          <w:color w:val="auto"/>
          <w:spacing w:val="0"/>
          <w:sz w:val="32"/>
          <w:szCs w:val="32"/>
          <w:shd w:val="clear" w:fill="FFFFFF"/>
        </w:rPr>
        <w:t>）</w:t>
      </w:r>
      <w:r>
        <w:rPr>
          <w:rFonts w:hint="eastAsia" w:ascii="华文仿宋" w:hAnsi="华文仿宋" w:eastAsia="华文仿宋" w:cs="华文仿宋"/>
          <w:i w:val="0"/>
          <w:iCs w:val="0"/>
          <w:caps w:val="0"/>
          <w:color w:val="auto"/>
          <w:spacing w:val="0"/>
          <w:sz w:val="32"/>
          <w:szCs w:val="32"/>
          <w:shd w:val="clear" w:fill="FFFFFF"/>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center"/>
        <w:rPr>
          <w:rFonts w:hint="eastAsia" w:ascii="华文仿宋" w:hAnsi="华文仿宋" w:eastAsia="华文仿宋" w:cs="华文仿宋"/>
          <w:i w:val="0"/>
          <w:iCs w:val="0"/>
          <w:caps w:val="0"/>
          <w:color w:val="auto"/>
          <w:spacing w:val="0"/>
          <w:sz w:val="32"/>
          <w:szCs w:val="32"/>
          <w:shd w:val="clear" w:fill="FFFFFF"/>
          <w:lang w:eastAsia="zh-CN"/>
        </w:rPr>
      </w:pPr>
      <w:r>
        <w:rPr>
          <w:rFonts w:hint="eastAsia" w:ascii="华文仿宋" w:hAnsi="华文仿宋" w:eastAsia="华文仿宋" w:cs="华文仿宋"/>
          <w:i w:val="0"/>
          <w:iCs w:val="0"/>
          <w:caps w:val="0"/>
          <w:color w:val="auto"/>
          <w:spacing w:val="0"/>
          <w:sz w:val="32"/>
          <w:szCs w:val="32"/>
          <w:shd w:val="clear" w:fill="FFFFFF"/>
        </w:rPr>
        <w:t>申报个人填报《第</w:t>
      </w:r>
      <w:r>
        <w:rPr>
          <w:rFonts w:hint="eastAsia" w:ascii="华文仿宋" w:hAnsi="华文仿宋" w:eastAsia="华文仿宋" w:cs="华文仿宋"/>
          <w:i w:val="0"/>
          <w:iCs w:val="0"/>
          <w:caps w:val="0"/>
          <w:color w:val="auto"/>
          <w:spacing w:val="0"/>
          <w:sz w:val="32"/>
          <w:szCs w:val="32"/>
          <w:shd w:val="clear" w:fill="FFFFFF"/>
          <w:lang w:eastAsia="zh-CN"/>
        </w:rPr>
        <w:t>一</w:t>
      </w:r>
      <w:r>
        <w:rPr>
          <w:rFonts w:hint="eastAsia" w:ascii="华文仿宋" w:hAnsi="华文仿宋" w:eastAsia="华文仿宋" w:cs="华文仿宋"/>
          <w:i w:val="0"/>
          <w:iCs w:val="0"/>
          <w:caps w:val="0"/>
          <w:color w:val="auto"/>
          <w:spacing w:val="0"/>
          <w:sz w:val="32"/>
          <w:szCs w:val="32"/>
          <w:shd w:val="clear" w:fill="FFFFFF"/>
        </w:rPr>
        <w:t>届</w:t>
      </w:r>
      <w:r>
        <w:rPr>
          <w:rFonts w:hint="eastAsia" w:ascii="华文仿宋" w:hAnsi="华文仿宋" w:eastAsia="华文仿宋" w:cs="华文仿宋"/>
          <w:i w:val="0"/>
          <w:iCs w:val="0"/>
          <w:caps w:val="0"/>
          <w:color w:val="auto"/>
          <w:spacing w:val="0"/>
          <w:sz w:val="32"/>
          <w:szCs w:val="32"/>
          <w:shd w:val="clear" w:fill="FFFFFF"/>
          <w:lang w:val="en-US" w:eastAsia="zh-CN"/>
        </w:rPr>
        <w:t>湘阴县县</w:t>
      </w:r>
      <w:r>
        <w:rPr>
          <w:rFonts w:hint="eastAsia" w:ascii="华文仿宋" w:hAnsi="华文仿宋" w:eastAsia="华文仿宋" w:cs="华文仿宋"/>
          <w:i w:val="0"/>
          <w:iCs w:val="0"/>
          <w:caps w:val="0"/>
          <w:color w:val="auto"/>
          <w:spacing w:val="0"/>
          <w:sz w:val="32"/>
          <w:szCs w:val="32"/>
          <w:shd w:val="clear" w:fill="FFFFFF"/>
        </w:rPr>
        <w:t xml:space="preserve">长质量奖（个人）申报表》（附件 </w:t>
      </w:r>
      <w:r>
        <w:rPr>
          <w:rFonts w:hint="eastAsia" w:ascii="华文仿宋" w:hAnsi="华文仿宋" w:eastAsia="华文仿宋" w:cs="华文仿宋"/>
          <w:i w:val="0"/>
          <w:iCs w:val="0"/>
          <w:caps w:val="0"/>
          <w:color w:val="auto"/>
          <w:spacing w:val="0"/>
          <w:sz w:val="32"/>
          <w:szCs w:val="32"/>
          <w:shd w:val="clear" w:fill="FFFFFF"/>
          <w:lang w:val="en-US" w:eastAsia="zh-CN"/>
        </w:rPr>
        <w:t>5</w:t>
      </w:r>
      <w:r>
        <w:rPr>
          <w:rFonts w:hint="eastAsia" w:ascii="华文仿宋" w:hAnsi="华文仿宋" w:eastAsia="华文仿宋" w:cs="华文仿宋"/>
          <w:i w:val="0"/>
          <w:iCs w:val="0"/>
          <w:caps w:val="0"/>
          <w:color w:val="auto"/>
          <w:spacing w:val="0"/>
          <w:sz w:val="32"/>
          <w:szCs w:val="32"/>
          <w:shd w:val="clear" w:fill="FFFFFF"/>
        </w:rPr>
        <w:t>）及证实性材料</w:t>
      </w:r>
      <w:r>
        <w:rPr>
          <w:rFonts w:hint="eastAsia" w:ascii="华文仿宋" w:hAnsi="华文仿宋" w:eastAsia="华文仿宋" w:cs="华文仿宋"/>
          <w:i w:val="0"/>
          <w:iCs w:val="0"/>
          <w:caps w:val="0"/>
          <w:color w:val="auto"/>
          <w:spacing w:val="0"/>
          <w:sz w:val="32"/>
          <w:szCs w:val="32"/>
          <w:shd w:val="clear" w:fill="FFFFFF"/>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center"/>
        <w:rPr>
          <w:rFonts w:hint="eastAsia" w:ascii="华文仿宋" w:hAnsi="华文仿宋" w:eastAsia="华文仿宋" w:cs="华文仿宋"/>
          <w:i w:val="0"/>
          <w:iCs w:val="0"/>
          <w:caps w:val="0"/>
          <w:color w:val="auto"/>
          <w:spacing w:val="0"/>
          <w:sz w:val="32"/>
          <w:szCs w:val="32"/>
          <w:shd w:val="clear" w:fill="FFFFFF"/>
        </w:rPr>
      </w:pPr>
      <w:r>
        <w:rPr>
          <w:rFonts w:hint="eastAsia" w:ascii="华文仿宋" w:hAnsi="华文仿宋" w:eastAsia="华文仿宋" w:cs="华文仿宋"/>
          <w:i w:val="0"/>
          <w:iCs w:val="0"/>
          <w:caps w:val="0"/>
          <w:color w:val="auto"/>
          <w:spacing w:val="0"/>
          <w:sz w:val="32"/>
          <w:szCs w:val="32"/>
          <w:shd w:val="clear" w:fill="FFFFFF"/>
        </w:rPr>
        <w:t>填报要求详见各附件中《填报说明》。申报材料须真实、有效，统一使用普通A4纸双面打印并装订。电子档为Word或PDF文件格式，其中申报组织奖的以“</w:t>
      </w:r>
      <w:r>
        <w:rPr>
          <w:rFonts w:hint="eastAsia" w:ascii="华文仿宋" w:hAnsi="华文仿宋" w:eastAsia="华文仿宋" w:cs="华文仿宋"/>
          <w:i w:val="0"/>
          <w:iCs w:val="0"/>
          <w:caps w:val="0"/>
          <w:color w:val="auto"/>
          <w:spacing w:val="0"/>
          <w:sz w:val="32"/>
          <w:szCs w:val="32"/>
          <w:shd w:val="clear" w:fill="FFFFFF"/>
          <w:lang w:val="en-US" w:eastAsia="zh-CN"/>
        </w:rPr>
        <w:t>组织</w:t>
      </w:r>
      <w:r>
        <w:rPr>
          <w:rFonts w:hint="eastAsia" w:ascii="华文仿宋" w:hAnsi="华文仿宋" w:eastAsia="华文仿宋" w:cs="华文仿宋"/>
          <w:i w:val="0"/>
          <w:iCs w:val="0"/>
          <w:caps w:val="0"/>
          <w:color w:val="auto"/>
          <w:spacing w:val="0"/>
          <w:sz w:val="32"/>
          <w:szCs w:val="32"/>
          <w:shd w:val="clear" w:fill="FFFFFF"/>
        </w:rPr>
        <w:t>全称+申报材料”为文件名，申报个人奖的以“申报人姓名+所在单位全称”为文件名。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3" w:firstLineChars="200"/>
        <w:jc w:val="both"/>
        <w:textAlignment w:val="center"/>
        <w:rPr>
          <w:rFonts w:hint="eastAsia" w:ascii="华文仿宋" w:hAnsi="华文仿宋" w:eastAsia="华文仿宋" w:cs="华文仿宋"/>
          <w:i w:val="0"/>
          <w:iCs w:val="0"/>
          <w:caps w:val="0"/>
          <w:color w:val="auto"/>
          <w:spacing w:val="0"/>
          <w:sz w:val="32"/>
          <w:szCs w:val="32"/>
          <w:shd w:val="clear" w:fill="FFFFFF"/>
        </w:rPr>
      </w:pPr>
      <w:r>
        <w:rPr>
          <w:rFonts w:hint="eastAsia" w:ascii="华文楷体" w:hAnsi="华文楷体" w:eastAsia="华文楷体" w:cs="华文楷体"/>
          <w:b/>
          <w:bCs/>
          <w:i w:val="0"/>
          <w:iCs w:val="0"/>
          <w:caps w:val="0"/>
          <w:color w:val="auto"/>
          <w:spacing w:val="0"/>
          <w:sz w:val="32"/>
          <w:szCs w:val="32"/>
          <w:shd w:val="clear" w:fill="FFFFFF"/>
          <w:lang w:eastAsia="zh-CN"/>
        </w:rPr>
        <w:t>（九）材料</w:t>
      </w:r>
      <w:r>
        <w:rPr>
          <w:rFonts w:hint="eastAsia" w:ascii="华文楷体" w:hAnsi="华文楷体" w:eastAsia="华文楷体" w:cs="华文楷体"/>
          <w:b/>
          <w:bCs/>
          <w:i w:val="0"/>
          <w:iCs w:val="0"/>
          <w:caps w:val="0"/>
          <w:color w:val="auto"/>
          <w:spacing w:val="0"/>
          <w:sz w:val="32"/>
          <w:szCs w:val="32"/>
          <w:shd w:val="clear" w:fill="FFFFFF"/>
        </w:rPr>
        <w:t>申报程序</w:t>
      </w:r>
      <w:r>
        <w:rPr>
          <w:rFonts w:hint="eastAsia" w:ascii="华文楷体" w:hAnsi="华文楷体" w:eastAsia="华文楷体" w:cs="华文楷体"/>
          <w:b/>
          <w:bCs/>
          <w:i w:val="0"/>
          <w:iCs w:val="0"/>
          <w:caps w:val="0"/>
          <w:color w:val="auto"/>
          <w:spacing w:val="0"/>
          <w:sz w:val="32"/>
          <w:szCs w:val="32"/>
          <w:shd w:val="clear" w:fill="FFFFFF"/>
          <w:lang w:eastAsia="zh-CN"/>
        </w:rPr>
        <w:t>与申报时间</w:t>
      </w:r>
      <w:r>
        <w:rPr>
          <w:rFonts w:hint="eastAsia" w:ascii="华文仿宋" w:hAnsi="华文仿宋" w:eastAsia="华文仿宋" w:cs="华文仿宋"/>
          <w:b/>
          <w:bCs/>
          <w:i w:val="0"/>
          <w:iCs w:val="0"/>
          <w:caps w:val="0"/>
          <w:color w:val="auto"/>
          <w:spacing w:val="0"/>
          <w:sz w:val="32"/>
          <w:szCs w:val="32"/>
          <w:shd w:val="clear" w:fill="FFFFFF"/>
        </w:rPr>
        <w:t>。</w:t>
      </w:r>
      <w:r>
        <w:rPr>
          <w:rFonts w:hint="eastAsia" w:ascii="华文仿宋" w:hAnsi="华文仿宋" w:eastAsia="华文仿宋" w:cs="华文仿宋"/>
          <w:i w:val="0"/>
          <w:iCs w:val="0"/>
          <w:caps w:val="0"/>
          <w:color w:val="auto"/>
          <w:spacing w:val="0"/>
          <w:sz w:val="32"/>
          <w:szCs w:val="32"/>
          <w:shd w:val="clear" w:fill="FFFFFF"/>
        </w:rPr>
        <w:t>申报组织和个人按填写要求填报申报材料，各</w:t>
      </w:r>
      <w:r>
        <w:rPr>
          <w:rFonts w:hint="eastAsia" w:ascii="华文仿宋" w:hAnsi="华文仿宋" w:eastAsia="华文仿宋" w:cs="华文仿宋"/>
          <w:i w:val="0"/>
          <w:iCs w:val="0"/>
          <w:caps w:val="0"/>
          <w:color w:val="auto"/>
          <w:spacing w:val="0"/>
          <w:sz w:val="32"/>
          <w:szCs w:val="32"/>
          <w:shd w:val="clear" w:fill="FFFFFF"/>
          <w:lang w:eastAsia="zh-CN"/>
        </w:rPr>
        <w:t>行业主管部门或监管部门</w:t>
      </w:r>
      <w:r>
        <w:rPr>
          <w:rFonts w:hint="eastAsia" w:ascii="华文仿宋" w:hAnsi="华文仿宋" w:eastAsia="华文仿宋" w:cs="华文仿宋"/>
          <w:i w:val="0"/>
          <w:iCs w:val="0"/>
          <w:caps w:val="0"/>
          <w:color w:val="auto"/>
          <w:spacing w:val="0"/>
          <w:sz w:val="32"/>
          <w:szCs w:val="32"/>
          <w:shd w:val="clear" w:fill="FFFFFF"/>
        </w:rPr>
        <w:t>依据本通知要求对申报材料的完整性、真实性进行初审，并签署</w:t>
      </w:r>
      <w:r>
        <w:rPr>
          <w:rFonts w:hint="eastAsia" w:ascii="华文仿宋" w:hAnsi="华文仿宋" w:eastAsia="华文仿宋" w:cs="华文仿宋"/>
          <w:i w:val="0"/>
          <w:iCs w:val="0"/>
          <w:caps w:val="0"/>
          <w:color w:val="auto"/>
          <w:spacing w:val="0"/>
          <w:sz w:val="32"/>
          <w:szCs w:val="32"/>
          <w:shd w:val="clear" w:fill="FFFFFF"/>
          <w:lang w:eastAsia="zh-CN"/>
        </w:rPr>
        <w:t>推荐</w:t>
      </w:r>
      <w:r>
        <w:rPr>
          <w:rFonts w:hint="eastAsia" w:ascii="华文仿宋" w:hAnsi="华文仿宋" w:eastAsia="华文仿宋" w:cs="华文仿宋"/>
          <w:i w:val="0"/>
          <w:iCs w:val="0"/>
          <w:caps w:val="0"/>
          <w:color w:val="auto"/>
          <w:spacing w:val="0"/>
          <w:sz w:val="32"/>
          <w:szCs w:val="32"/>
          <w:shd w:val="clear" w:fill="FFFFFF"/>
        </w:rPr>
        <w:t>意见，</w:t>
      </w:r>
      <w:r>
        <w:rPr>
          <w:rFonts w:hint="eastAsia" w:ascii="华文仿宋" w:hAnsi="华文仿宋" w:eastAsia="华文仿宋" w:cs="华文仿宋"/>
          <w:i w:val="0"/>
          <w:iCs w:val="0"/>
          <w:caps w:val="0"/>
          <w:color w:val="auto"/>
          <w:spacing w:val="0"/>
          <w:sz w:val="32"/>
          <w:szCs w:val="32"/>
          <w:shd w:val="clear" w:fill="FFFFFF"/>
          <w:lang w:eastAsia="zh-CN"/>
        </w:rPr>
        <w:t>由企业</w:t>
      </w:r>
      <w:r>
        <w:rPr>
          <w:rFonts w:hint="eastAsia" w:ascii="华文仿宋" w:hAnsi="华文仿宋" w:eastAsia="华文仿宋" w:cs="华文仿宋"/>
          <w:i w:val="0"/>
          <w:iCs w:val="0"/>
          <w:caps w:val="0"/>
          <w:color w:val="auto"/>
          <w:spacing w:val="0"/>
          <w:sz w:val="32"/>
          <w:szCs w:val="32"/>
          <w:shd w:val="clear" w:fill="FFFFFF"/>
        </w:rPr>
        <w:t>于</w:t>
      </w:r>
      <w:r>
        <w:rPr>
          <w:rFonts w:hint="eastAsia" w:ascii="华文仿宋" w:hAnsi="华文仿宋" w:eastAsia="华文仿宋" w:cs="华文仿宋"/>
          <w:i w:val="0"/>
          <w:iCs w:val="0"/>
          <w:caps w:val="0"/>
          <w:color w:val="auto"/>
          <w:spacing w:val="0"/>
          <w:sz w:val="32"/>
          <w:szCs w:val="32"/>
          <w:shd w:val="clear" w:fill="FFFFFF"/>
          <w:lang w:val="en-US" w:eastAsia="zh-CN"/>
        </w:rPr>
        <w:t>2024年1</w:t>
      </w:r>
      <w:r>
        <w:rPr>
          <w:rFonts w:hint="eastAsia" w:ascii="华文仿宋" w:hAnsi="华文仿宋" w:eastAsia="华文仿宋" w:cs="华文仿宋"/>
          <w:i w:val="0"/>
          <w:iCs w:val="0"/>
          <w:caps w:val="0"/>
          <w:color w:val="auto"/>
          <w:spacing w:val="0"/>
          <w:sz w:val="32"/>
          <w:szCs w:val="32"/>
          <w:shd w:val="clear" w:fill="FFFFFF"/>
        </w:rPr>
        <w:t>月</w:t>
      </w:r>
      <w:r>
        <w:rPr>
          <w:rFonts w:hint="eastAsia" w:ascii="华文仿宋" w:hAnsi="华文仿宋" w:eastAsia="华文仿宋" w:cs="华文仿宋"/>
          <w:i w:val="0"/>
          <w:iCs w:val="0"/>
          <w:caps w:val="0"/>
          <w:color w:val="auto"/>
          <w:spacing w:val="0"/>
          <w:sz w:val="32"/>
          <w:szCs w:val="32"/>
          <w:shd w:val="clear" w:fill="FFFFFF"/>
          <w:lang w:val="en-US" w:eastAsia="zh-CN"/>
        </w:rPr>
        <w:t>28</w:t>
      </w:r>
      <w:r>
        <w:rPr>
          <w:rFonts w:hint="eastAsia" w:ascii="华文仿宋" w:hAnsi="华文仿宋" w:eastAsia="华文仿宋" w:cs="华文仿宋"/>
          <w:i w:val="0"/>
          <w:iCs w:val="0"/>
          <w:caps w:val="0"/>
          <w:color w:val="auto"/>
          <w:spacing w:val="0"/>
          <w:sz w:val="32"/>
          <w:szCs w:val="32"/>
          <w:shd w:val="clear" w:fill="FFFFFF"/>
        </w:rPr>
        <w:t>日前汇总上报</w:t>
      </w:r>
      <w:r>
        <w:rPr>
          <w:rFonts w:hint="eastAsia" w:ascii="华文仿宋" w:hAnsi="华文仿宋" w:eastAsia="华文仿宋" w:cs="华文仿宋"/>
          <w:i w:val="0"/>
          <w:iCs w:val="0"/>
          <w:caps w:val="0"/>
          <w:color w:val="auto"/>
          <w:spacing w:val="0"/>
          <w:sz w:val="32"/>
          <w:szCs w:val="32"/>
          <w:shd w:val="clear" w:fill="FFFFFF"/>
          <w:lang w:eastAsia="zh-CN"/>
        </w:rPr>
        <w:t>质量强县工作领导小组</w:t>
      </w:r>
      <w:r>
        <w:rPr>
          <w:rFonts w:hint="eastAsia" w:ascii="华文仿宋" w:hAnsi="华文仿宋" w:eastAsia="华文仿宋" w:cs="华文仿宋"/>
          <w:i w:val="0"/>
          <w:iCs w:val="0"/>
          <w:caps w:val="0"/>
          <w:color w:val="auto"/>
          <w:spacing w:val="0"/>
          <w:sz w:val="32"/>
          <w:szCs w:val="32"/>
          <w:shd w:val="clear" w:fill="FFFFFF"/>
        </w:rPr>
        <w:t>办公室</w:t>
      </w:r>
      <w:r>
        <w:rPr>
          <w:rFonts w:hint="eastAsia" w:ascii="华文仿宋" w:hAnsi="华文仿宋" w:eastAsia="华文仿宋" w:cs="华文仿宋"/>
          <w:i w:val="0"/>
          <w:iCs w:val="0"/>
          <w:caps w:val="0"/>
          <w:color w:val="auto"/>
          <w:spacing w:val="0"/>
          <w:sz w:val="32"/>
          <w:szCs w:val="32"/>
          <w:shd w:val="clear" w:fill="FFFFFF"/>
          <w:lang w:eastAsia="zh-CN"/>
        </w:rPr>
        <w:t>（县市监局</w:t>
      </w:r>
      <w:r>
        <w:rPr>
          <w:rFonts w:hint="eastAsia" w:ascii="华文仿宋" w:hAnsi="华文仿宋" w:eastAsia="华文仿宋" w:cs="华文仿宋"/>
          <w:i w:val="0"/>
          <w:iCs w:val="0"/>
          <w:caps w:val="0"/>
          <w:color w:val="auto"/>
          <w:spacing w:val="0"/>
          <w:sz w:val="32"/>
          <w:szCs w:val="32"/>
          <w:shd w:val="clear" w:fill="FFFFFF"/>
          <w:lang w:val="en-US" w:eastAsia="zh-CN"/>
        </w:rPr>
        <w:t>207室</w:t>
      </w:r>
      <w:r>
        <w:rPr>
          <w:rFonts w:hint="eastAsia" w:ascii="华文仿宋" w:hAnsi="华文仿宋" w:eastAsia="华文仿宋" w:cs="华文仿宋"/>
          <w:i w:val="0"/>
          <w:iCs w:val="0"/>
          <w:caps w:val="0"/>
          <w:color w:val="auto"/>
          <w:spacing w:val="0"/>
          <w:sz w:val="32"/>
          <w:szCs w:val="32"/>
          <w:shd w:val="clear" w:fill="FFFFFF"/>
          <w:lang w:eastAsia="zh-CN"/>
        </w:rPr>
        <w:t>），逾期将不予受理。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七、其他相关事项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1、县长质量奖的评定工作坚持科学、公正、公平、公开的原则，在自愿申请的基础上，经相关部门推荐，严格按照评审程序和标准开展评定工作。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2、县长质量奖的申报和评定不收取任何费用，欢迎社会各界监督。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3、对获奖组织和个人县人民政府优先推荐参加省、市质量奖评选。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、县质量强县工作领导小组办公室联系人：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280" w:firstLineChars="40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eastAsia="zh-CN"/>
        </w:rPr>
        <w:t>林立国</w:t>
      </w:r>
      <w:r>
        <w:rPr>
          <w:rFonts w:hint="eastAsia" w:ascii="仿宋" w:hAnsi="仿宋" w:eastAsia="仿宋" w:cs="仿宋"/>
          <w:sz w:val="32"/>
          <w:szCs w:val="32"/>
          <w:lang w:val="en-US" w:eastAsia="zh-CN"/>
        </w:rPr>
        <w:t xml:space="preserve">  联系电话：0730-2215032</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280" w:firstLineChars="400"/>
        <w:jc w:val="both"/>
        <w:textAlignment w:val="auto"/>
        <w:outlineLvl w:val="9"/>
        <w:rPr>
          <w:rFonts w:hint="default"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第一届湘阴县县长质量奖部门推荐表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1600" w:firstLineChars="5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第一届湘阴县县长质量奖报名表（组织）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600" w:firstLineChars="5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第一届湘阴县县长质量奖（组织）申报表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600" w:firstLineChars="5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第一届湘阴县县长质量奖（组织）自评材料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600" w:firstLineChars="5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第一届湘阴县县长质量奖（个人）申报表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600" w:firstLineChars="50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第一届湘阴县县长质量奖评审准则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4480" w:firstLineChars="1400"/>
        <w:jc w:val="right"/>
        <w:textAlignment w:val="auto"/>
        <w:outlineLvl w:val="9"/>
        <w:rPr>
          <w:rFonts w:hint="eastAsia" w:ascii="仿宋" w:hAnsi="仿宋" w:eastAsia="仿宋" w:cs="仿宋"/>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3520" w:firstLineChars="11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湘阴县质量强县工作领导小组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4480" w:firstLineChars="14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2023年12月10日</w:t>
      </w:r>
    </w:p>
    <w:p>
      <w:pPr>
        <w:jc w:val="both"/>
        <w:rPr>
          <w:rFonts w:hint="eastAsia" w:ascii="黑体" w:hAnsi="黑体" w:eastAsia="黑体" w:cs="黑体"/>
          <w:b w:val="0"/>
          <w:bCs/>
          <w:sz w:val="32"/>
          <w:szCs w:val="32"/>
          <w:lang w:val="en-US" w:eastAsia="zh-CN"/>
        </w:rPr>
      </w:pPr>
    </w:p>
    <w:p>
      <w:pPr>
        <w:jc w:val="both"/>
        <w:rPr>
          <w:rFonts w:hint="eastAsia" w:ascii="黑体" w:hAnsi="黑体" w:eastAsia="黑体" w:cs="黑体"/>
          <w:b w:val="0"/>
          <w:bCs/>
          <w:sz w:val="32"/>
          <w:szCs w:val="32"/>
          <w:lang w:val="en-US" w:eastAsia="zh-CN"/>
        </w:rPr>
      </w:pPr>
    </w:p>
    <w:p>
      <w:pPr>
        <w:jc w:val="both"/>
        <w:rPr>
          <w:rFonts w:hint="eastAsia" w:ascii="黑体" w:hAnsi="黑体" w:eastAsia="黑体" w:cs="黑体"/>
          <w:b w:val="0"/>
          <w:bCs/>
          <w:sz w:val="32"/>
          <w:szCs w:val="32"/>
          <w:lang w:val="en-US" w:eastAsia="zh-CN"/>
        </w:rPr>
      </w:pPr>
    </w:p>
    <w:p>
      <w:pPr>
        <w:jc w:val="both"/>
        <w:rPr>
          <w:rFonts w:hint="eastAsia" w:ascii="黑体" w:hAnsi="黑体" w:eastAsia="黑体" w:cs="黑体"/>
          <w:b w:val="0"/>
          <w:bCs/>
          <w:sz w:val="32"/>
          <w:szCs w:val="32"/>
          <w:lang w:val="en-US" w:eastAsia="zh-CN"/>
        </w:rPr>
      </w:pPr>
    </w:p>
    <w:p>
      <w:pPr>
        <w:jc w:val="both"/>
        <w:rPr>
          <w:rFonts w:hint="eastAsia" w:ascii="华文楷体" w:hAnsi="华文楷体" w:eastAsia="华文楷体" w:cs="华文楷体"/>
          <w:b/>
          <w:sz w:val="36"/>
          <w:szCs w:val="36"/>
          <w:lang w:val="en-US" w:eastAsia="zh-CN"/>
        </w:rPr>
      </w:pPr>
      <w:r>
        <w:rPr>
          <w:rFonts w:hint="eastAsia" w:ascii="黑体" w:hAnsi="黑体" w:eastAsia="黑体" w:cs="黑体"/>
          <w:b w:val="0"/>
          <w:bCs/>
          <w:sz w:val="32"/>
          <w:szCs w:val="32"/>
          <w:lang w:val="en-US" w:eastAsia="zh-CN"/>
        </w:rPr>
        <w:t>附件1</w:t>
      </w:r>
      <w:r>
        <w:rPr>
          <w:rFonts w:hint="eastAsia" w:ascii="华文楷体" w:hAnsi="华文楷体" w:eastAsia="华文楷体" w:cs="华文楷体"/>
          <w:b/>
          <w:sz w:val="36"/>
          <w:szCs w:val="36"/>
          <w:lang w:val="en-US" w:eastAsia="zh-CN"/>
        </w:rPr>
        <w:t xml:space="preserve">    </w:t>
      </w:r>
    </w:p>
    <w:p>
      <w:pPr>
        <w:jc w:val="center"/>
        <w:rPr>
          <w:rFonts w:hint="eastAsia" w:ascii="宋体" w:hAnsi="宋体" w:eastAsia="宋体" w:cs="宋体"/>
          <w:b/>
          <w:bCs w:val="0"/>
          <w:sz w:val="44"/>
          <w:szCs w:val="44"/>
        </w:rPr>
      </w:pPr>
      <w:r>
        <w:rPr>
          <w:rFonts w:hint="eastAsia" w:ascii="宋体" w:hAnsi="宋体" w:eastAsia="宋体" w:cs="宋体"/>
          <w:b/>
          <w:bCs w:val="0"/>
          <w:sz w:val="44"/>
          <w:szCs w:val="44"/>
          <w:lang w:eastAsia="zh-CN"/>
        </w:rPr>
        <w:t>第一届湘阴</w:t>
      </w:r>
      <w:r>
        <w:rPr>
          <w:rFonts w:hint="eastAsia" w:ascii="宋体" w:hAnsi="宋体" w:eastAsia="宋体" w:cs="宋体"/>
          <w:b/>
          <w:bCs w:val="0"/>
          <w:sz w:val="44"/>
          <w:szCs w:val="44"/>
        </w:rPr>
        <w:t>县县长质量奖</w:t>
      </w:r>
      <w:r>
        <w:rPr>
          <w:rFonts w:hint="eastAsia" w:ascii="宋体" w:hAnsi="宋体" w:eastAsia="宋体" w:cs="宋体"/>
          <w:b/>
          <w:bCs w:val="0"/>
          <w:sz w:val="44"/>
          <w:szCs w:val="44"/>
          <w:lang w:eastAsia="zh-CN"/>
        </w:rPr>
        <w:t>部门推荐</w:t>
      </w:r>
      <w:r>
        <w:rPr>
          <w:rFonts w:hint="eastAsia" w:ascii="宋体" w:hAnsi="宋体" w:eastAsia="宋体" w:cs="宋体"/>
          <w:b/>
          <w:bCs w:val="0"/>
          <w:sz w:val="44"/>
          <w:szCs w:val="44"/>
        </w:rPr>
        <w:t>表</w:t>
      </w:r>
    </w:p>
    <w:tbl>
      <w:tblPr>
        <w:tblStyle w:val="8"/>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1615"/>
        <w:gridCol w:w="1435"/>
        <w:gridCol w:w="1256"/>
        <w:gridCol w:w="896"/>
        <w:gridCol w:w="719"/>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543" w:type="dxa"/>
            <w:vAlign w:val="top"/>
          </w:tcPr>
          <w:p>
            <w:pPr>
              <w:jc w:val="center"/>
              <w:rPr>
                <w:rFonts w:hint="eastAsia" w:ascii="仿宋" w:hAnsi="仿宋" w:eastAsia="仿宋" w:cs="仿宋"/>
                <w:spacing w:val="-20"/>
                <w:sz w:val="28"/>
                <w:szCs w:val="28"/>
              </w:rPr>
            </w:pPr>
            <w:r>
              <w:rPr>
                <w:rFonts w:hint="eastAsia" w:ascii="仿宋" w:hAnsi="仿宋" w:eastAsia="仿宋" w:cs="仿宋"/>
                <w:spacing w:val="-20"/>
                <w:sz w:val="28"/>
                <w:szCs w:val="28"/>
              </w:rPr>
              <w:t>组织名称</w:t>
            </w:r>
          </w:p>
        </w:tc>
        <w:tc>
          <w:tcPr>
            <w:tcW w:w="6956" w:type="dxa"/>
            <w:gridSpan w:val="6"/>
            <w:vAlign w:val="top"/>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543" w:type="dxa"/>
            <w:vAlign w:val="top"/>
          </w:tcPr>
          <w:p>
            <w:pPr>
              <w:jc w:val="center"/>
              <w:rPr>
                <w:rFonts w:hint="eastAsia" w:ascii="仿宋" w:hAnsi="仿宋" w:eastAsia="仿宋" w:cs="仿宋"/>
                <w:spacing w:val="-20"/>
                <w:sz w:val="28"/>
                <w:szCs w:val="28"/>
              </w:rPr>
            </w:pPr>
            <w:r>
              <w:rPr>
                <w:rFonts w:hint="eastAsia" w:ascii="仿宋" w:hAnsi="仿宋" w:eastAsia="仿宋" w:cs="仿宋"/>
                <w:spacing w:val="-20"/>
                <w:sz w:val="28"/>
                <w:szCs w:val="28"/>
              </w:rPr>
              <w:t>注册地址</w:t>
            </w:r>
          </w:p>
        </w:tc>
        <w:tc>
          <w:tcPr>
            <w:tcW w:w="6956" w:type="dxa"/>
            <w:gridSpan w:val="6"/>
            <w:vAlign w:val="top"/>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543" w:type="dxa"/>
            <w:vAlign w:val="top"/>
          </w:tcPr>
          <w:p>
            <w:pPr>
              <w:jc w:val="center"/>
              <w:rPr>
                <w:rFonts w:hint="eastAsia" w:ascii="仿宋" w:hAnsi="仿宋" w:eastAsia="仿宋" w:cs="仿宋"/>
                <w:spacing w:val="-20"/>
                <w:sz w:val="28"/>
                <w:szCs w:val="28"/>
              </w:rPr>
            </w:pPr>
            <w:r>
              <w:rPr>
                <w:rFonts w:hint="eastAsia" w:ascii="仿宋" w:hAnsi="仿宋" w:eastAsia="仿宋" w:cs="仿宋"/>
                <w:spacing w:val="-20"/>
                <w:sz w:val="28"/>
                <w:szCs w:val="28"/>
              </w:rPr>
              <w:t>所属行业</w:t>
            </w:r>
          </w:p>
        </w:tc>
        <w:tc>
          <w:tcPr>
            <w:tcW w:w="1615" w:type="dxa"/>
            <w:vAlign w:val="top"/>
          </w:tcPr>
          <w:p>
            <w:pPr>
              <w:jc w:val="center"/>
              <w:rPr>
                <w:rFonts w:hint="eastAsia" w:ascii="仿宋" w:hAnsi="仿宋" w:eastAsia="仿宋" w:cs="仿宋"/>
                <w:sz w:val="28"/>
                <w:szCs w:val="28"/>
              </w:rPr>
            </w:pPr>
          </w:p>
        </w:tc>
        <w:tc>
          <w:tcPr>
            <w:tcW w:w="1435" w:type="dxa"/>
            <w:vAlign w:val="top"/>
          </w:tcPr>
          <w:p>
            <w:pPr>
              <w:jc w:val="center"/>
              <w:rPr>
                <w:rFonts w:hint="eastAsia" w:ascii="仿宋" w:hAnsi="仿宋" w:eastAsia="仿宋" w:cs="仿宋"/>
                <w:spacing w:val="-20"/>
                <w:sz w:val="28"/>
                <w:szCs w:val="28"/>
              </w:rPr>
            </w:pPr>
            <w:r>
              <w:rPr>
                <w:rFonts w:hint="eastAsia" w:ascii="仿宋" w:hAnsi="仿宋" w:eastAsia="仿宋" w:cs="仿宋"/>
                <w:spacing w:val="-20"/>
                <w:sz w:val="28"/>
                <w:szCs w:val="28"/>
              </w:rPr>
              <w:t>经济类型</w:t>
            </w:r>
          </w:p>
        </w:tc>
        <w:tc>
          <w:tcPr>
            <w:tcW w:w="1256" w:type="dxa"/>
            <w:vAlign w:val="top"/>
          </w:tcPr>
          <w:p>
            <w:pPr>
              <w:jc w:val="center"/>
              <w:rPr>
                <w:rFonts w:hint="eastAsia" w:ascii="仿宋" w:hAnsi="仿宋" w:eastAsia="仿宋" w:cs="仿宋"/>
                <w:sz w:val="28"/>
                <w:szCs w:val="28"/>
              </w:rPr>
            </w:pPr>
          </w:p>
        </w:tc>
        <w:tc>
          <w:tcPr>
            <w:tcW w:w="1615" w:type="dxa"/>
            <w:gridSpan w:val="2"/>
            <w:vAlign w:val="top"/>
          </w:tcPr>
          <w:p>
            <w:pPr>
              <w:jc w:val="center"/>
              <w:rPr>
                <w:rFonts w:hint="eastAsia" w:ascii="仿宋" w:hAnsi="仿宋" w:eastAsia="仿宋" w:cs="仿宋"/>
                <w:sz w:val="28"/>
                <w:szCs w:val="28"/>
              </w:rPr>
            </w:pPr>
            <w:r>
              <w:rPr>
                <w:rFonts w:hint="eastAsia" w:ascii="仿宋" w:hAnsi="仿宋" w:eastAsia="仿宋" w:cs="仿宋"/>
                <w:spacing w:val="-20"/>
                <w:sz w:val="28"/>
                <w:szCs w:val="28"/>
              </w:rPr>
              <w:t>职工人数</w:t>
            </w:r>
          </w:p>
        </w:tc>
        <w:tc>
          <w:tcPr>
            <w:tcW w:w="1035" w:type="dxa"/>
            <w:vAlign w:val="top"/>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543" w:type="dxa"/>
            <w:vAlign w:val="top"/>
          </w:tcPr>
          <w:p>
            <w:pPr>
              <w:jc w:val="center"/>
              <w:rPr>
                <w:rFonts w:hint="eastAsia" w:ascii="仿宋" w:hAnsi="仿宋" w:eastAsia="仿宋" w:cs="仿宋"/>
                <w:spacing w:val="-20"/>
                <w:sz w:val="28"/>
                <w:szCs w:val="28"/>
              </w:rPr>
            </w:pPr>
            <w:r>
              <w:rPr>
                <w:rFonts w:hint="eastAsia" w:ascii="仿宋" w:hAnsi="仿宋" w:eastAsia="仿宋" w:cs="仿宋"/>
                <w:spacing w:val="-20"/>
                <w:sz w:val="28"/>
                <w:szCs w:val="28"/>
              </w:rPr>
              <w:t>法人代表</w:t>
            </w:r>
          </w:p>
        </w:tc>
        <w:tc>
          <w:tcPr>
            <w:tcW w:w="1615" w:type="dxa"/>
            <w:vAlign w:val="top"/>
          </w:tcPr>
          <w:p>
            <w:pPr>
              <w:jc w:val="center"/>
              <w:rPr>
                <w:rFonts w:hint="eastAsia" w:ascii="仿宋" w:hAnsi="仿宋" w:eastAsia="仿宋" w:cs="仿宋"/>
                <w:sz w:val="28"/>
                <w:szCs w:val="28"/>
              </w:rPr>
            </w:pPr>
          </w:p>
        </w:tc>
        <w:tc>
          <w:tcPr>
            <w:tcW w:w="1435" w:type="dxa"/>
            <w:vAlign w:val="top"/>
          </w:tcPr>
          <w:p>
            <w:pPr>
              <w:jc w:val="center"/>
              <w:rPr>
                <w:rFonts w:hint="eastAsia" w:ascii="仿宋" w:hAnsi="仿宋" w:eastAsia="仿宋" w:cs="仿宋"/>
                <w:sz w:val="28"/>
                <w:szCs w:val="28"/>
              </w:rPr>
            </w:pPr>
            <w:r>
              <w:rPr>
                <w:rFonts w:hint="eastAsia" w:ascii="仿宋" w:hAnsi="仿宋" w:eastAsia="仿宋" w:cs="仿宋"/>
                <w:sz w:val="28"/>
                <w:szCs w:val="28"/>
              </w:rPr>
              <w:t>联系人</w:t>
            </w:r>
          </w:p>
        </w:tc>
        <w:tc>
          <w:tcPr>
            <w:tcW w:w="1256" w:type="dxa"/>
            <w:vAlign w:val="top"/>
          </w:tcPr>
          <w:p>
            <w:pPr>
              <w:jc w:val="center"/>
              <w:rPr>
                <w:rFonts w:hint="eastAsia" w:ascii="仿宋" w:hAnsi="仿宋" w:eastAsia="仿宋" w:cs="仿宋"/>
                <w:sz w:val="28"/>
                <w:szCs w:val="28"/>
              </w:rPr>
            </w:pPr>
          </w:p>
        </w:tc>
        <w:tc>
          <w:tcPr>
            <w:tcW w:w="896" w:type="dxa"/>
            <w:vAlign w:val="top"/>
          </w:tcPr>
          <w:p>
            <w:pPr>
              <w:jc w:val="center"/>
              <w:rPr>
                <w:rFonts w:hint="eastAsia" w:ascii="仿宋" w:hAnsi="仿宋" w:eastAsia="仿宋" w:cs="仿宋"/>
                <w:sz w:val="28"/>
                <w:szCs w:val="28"/>
              </w:rPr>
            </w:pPr>
            <w:r>
              <w:rPr>
                <w:rFonts w:hint="eastAsia" w:ascii="仿宋" w:hAnsi="仿宋" w:eastAsia="仿宋" w:cs="仿宋"/>
                <w:sz w:val="28"/>
                <w:szCs w:val="28"/>
              </w:rPr>
              <w:t>电话</w:t>
            </w:r>
          </w:p>
        </w:tc>
        <w:tc>
          <w:tcPr>
            <w:tcW w:w="1754" w:type="dxa"/>
            <w:gridSpan w:val="2"/>
            <w:vAlign w:val="top"/>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543" w:type="dxa"/>
            <w:vAlign w:val="top"/>
          </w:tcPr>
          <w:p>
            <w:pPr>
              <w:jc w:val="center"/>
              <w:rPr>
                <w:rFonts w:hint="eastAsia" w:ascii="仿宋" w:hAnsi="仿宋" w:eastAsia="仿宋" w:cs="仿宋"/>
                <w:spacing w:val="-20"/>
                <w:sz w:val="28"/>
                <w:szCs w:val="28"/>
              </w:rPr>
            </w:pPr>
            <w:r>
              <w:rPr>
                <w:rFonts w:hint="eastAsia" w:ascii="仿宋" w:hAnsi="仿宋" w:eastAsia="仿宋" w:cs="仿宋"/>
                <w:spacing w:val="-20"/>
                <w:sz w:val="28"/>
                <w:szCs w:val="28"/>
              </w:rPr>
              <w:t>主导产品</w:t>
            </w:r>
          </w:p>
        </w:tc>
        <w:tc>
          <w:tcPr>
            <w:tcW w:w="6956" w:type="dxa"/>
            <w:gridSpan w:val="6"/>
            <w:vAlign w:val="top"/>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6" w:hRule="atLeast"/>
        </w:trPr>
        <w:tc>
          <w:tcPr>
            <w:tcW w:w="1543" w:type="dxa"/>
            <w:vAlign w:val="center"/>
          </w:tcPr>
          <w:p>
            <w:pPr>
              <w:jc w:val="both"/>
              <w:rPr>
                <w:rFonts w:hint="default" w:ascii="仿宋" w:hAnsi="仿宋" w:eastAsia="仿宋"/>
                <w:sz w:val="28"/>
                <w:szCs w:val="28"/>
                <w:lang w:val="en-US" w:eastAsia="zh-CN"/>
              </w:rPr>
            </w:pPr>
            <w:r>
              <w:rPr>
                <w:rFonts w:hint="eastAsia" w:ascii="仿宋" w:hAnsi="仿宋" w:eastAsia="仿宋"/>
                <w:sz w:val="28"/>
                <w:szCs w:val="28"/>
                <w:lang w:eastAsia="zh-CN"/>
              </w:rPr>
              <w:t>基本情况（包挂企业注册、质量、创新、品牌、效益等，营业收入、税收同行业全县或市排名）限</w:t>
            </w:r>
            <w:r>
              <w:rPr>
                <w:rFonts w:hint="eastAsia" w:ascii="仿宋" w:hAnsi="仿宋" w:eastAsia="仿宋"/>
                <w:sz w:val="28"/>
                <w:szCs w:val="28"/>
                <w:lang w:val="en-US" w:eastAsia="zh-CN"/>
              </w:rPr>
              <w:t>2500字以内，可附页</w:t>
            </w:r>
          </w:p>
          <w:p>
            <w:pPr>
              <w:jc w:val="center"/>
              <w:rPr>
                <w:rFonts w:hint="eastAsia" w:ascii="仿宋" w:hAnsi="仿宋" w:eastAsia="仿宋"/>
                <w:sz w:val="32"/>
                <w:szCs w:val="32"/>
              </w:rPr>
            </w:pPr>
          </w:p>
          <w:p>
            <w:pPr>
              <w:jc w:val="center"/>
              <w:rPr>
                <w:rFonts w:hint="eastAsia" w:ascii="仿宋" w:hAnsi="仿宋" w:eastAsia="仿宋"/>
                <w:sz w:val="32"/>
                <w:szCs w:val="32"/>
              </w:rPr>
            </w:pPr>
          </w:p>
        </w:tc>
        <w:tc>
          <w:tcPr>
            <w:tcW w:w="6956" w:type="dxa"/>
            <w:gridSpan w:val="6"/>
            <w:vAlign w:val="top"/>
          </w:tcPr>
          <w:p>
            <w:pPr>
              <w:jc w:val="cente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0" w:hRule="atLeast"/>
        </w:trPr>
        <w:tc>
          <w:tcPr>
            <w:tcW w:w="1543" w:type="dxa"/>
            <w:vAlign w:val="top"/>
          </w:tcPr>
          <w:p>
            <w:pPr>
              <w:rPr>
                <w:rFonts w:hint="eastAsia" w:ascii="仿宋" w:hAnsi="仿宋" w:eastAsia="仿宋"/>
                <w:sz w:val="32"/>
                <w:szCs w:val="32"/>
                <w:lang w:eastAsia="zh-CN"/>
              </w:rPr>
            </w:pPr>
          </w:p>
          <w:p>
            <w:pPr>
              <w:ind w:firstLine="320" w:firstLineChars="100"/>
              <w:rPr>
                <w:rFonts w:hint="eastAsia" w:ascii="仿宋" w:hAnsi="仿宋" w:eastAsia="仿宋"/>
                <w:sz w:val="32"/>
                <w:szCs w:val="32"/>
                <w:lang w:eastAsia="zh-CN"/>
              </w:rPr>
            </w:pPr>
          </w:p>
        </w:tc>
        <w:tc>
          <w:tcPr>
            <w:tcW w:w="6956" w:type="dxa"/>
            <w:gridSpan w:val="6"/>
            <w:vAlign w:val="top"/>
          </w:tcPr>
          <w:p>
            <w:pPr>
              <w:jc w:val="center"/>
              <w:rPr>
                <w:rFonts w:hint="eastAsia" w:ascii="仿宋" w:hAnsi="仿宋" w:eastAsia="仿宋"/>
                <w:sz w:val="32"/>
                <w:szCs w:val="32"/>
              </w:rPr>
            </w:pPr>
          </w:p>
          <w:p>
            <w:pPr>
              <w:jc w:val="center"/>
              <w:rPr>
                <w:rFonts w:hint="eastAsia" w:ascii="仿宋" w:hAnsi="仿宋" w:eastAsia="仿宋"/>
                <w:sz w:val="32"/>
                <w:szCs w:val="32"/>
              </w:rPr>
            </w:pPr>
          </w:p>
          <w:p>
            <w:pPr>
              <w:jc w:val="center"/>
              <w:rPr>
                <w:rFonts w:hint="eastAsia" w:ascii="仿宋" w:hAnsi="仿宋" w:eastAsia="仿宋"/>
                <w:sz w:val="32"/>
                <w:szCs w:val="32"/>
              </w:rPr>
            </w:pPr>
          </w:p>
          <w:p>
            <w:pPr>
              <w:jc w:val="center"/>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w:t>
            </w:r>
            <w:r>
              <w:rPr>
                <w:rFonts w:hint="eastAsia" w:ascii="仿宋" w:hAnsi="仿宋" w:eastAsia="仿宋"/>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trPr>
        <w:tc>
          <w:tcPr>
            <w:tcW w:w="1543" w:type="dxa"/>
            <w:vAlign w:val="center"/>
          </w:tcPr>
          <w:p>
            <w:pPr>
              <w:ind w:firstLine="280" w:firstLineChars="100"/>
              <w:jc w:val="center"/>
              <w:rPr>
                <w:rFonts w:hint="eastAsia" w:ascii="仿宋" w:hAnsi="仿宋" w:eastAsia="仿宋"/>
                <w:sz w:val="28"/>
                <w:szCs w:val="28"/>
                <w:lang w:eastAsia="zh-CN"/>
              </w:rPr>
            </w:pPr>
            <w:r>
              <w:rPr>
                <w:rFonts w:hint="eastAsia" w:ascii="仿宋" w:hAnsi="仿宋" w:eastAsia="仿宋"/>
                <w:sz w:val="28"/>
                <w:szCs w:val="28"/>
                <w:lang w:eastAsia="zh-CN"/>
              </w:rPr>
              <w:t>申请</w:t>
            </w:r>
          </w:p>
          <w:p>
            <w:pPr>
              <w:ind w:firstLine="280" w:firstLineChars="100"/>
              <w:jc w:val="center"/>
              <w:rPr>
                <w:rFonts w:hint="eastAsia" w:ascii="仿宋" w:hAnsi="仿宋" w:eastAsia="仿宋"/>
                <w:sz w:val="28"/>
                <w:szCs w:val="28"/>
                <w:lang w:eastAsia="zh-CN"/>
              </w:rPr>
            </w:pPr>
            <w:r>
              <w:rPr>
                <w:rFonts w:hint="eastAsia" w:ascii="仿宋" w:hAnsi="仿宋" w:eastAsia="仿宋"/>
                <w:sz w:val="28"/>
                <w:szCs w:val="28"/>
                <w:lang w:eastAsia="zh-CN"/>
              </w:rPr>
              <w:t>组织</w:t>
            </w:r>
          </w:p>
          <w:p>
            <w:pPr>
              <w:ind w:firstLine="280" w:firstLineChars="100"/>
              <w:jc w:val="center"/>
              <w:rPr>
                <w:rFonts w:hint="eastAsia" w:ascii="仿宋" w:hAnsi="仿宋" w:eastAsia="仿宋"/>
                <w:sz w:val="28"/>
                <w:szCs w:val="28"/>
                <w:lang w:eastAsia="zh-CN"/>
              </w:rPr>
            </w:pPr>
            <w:r>
              <w:rPr>
                <w:rFonts w:hint="eastAsia" w:ascii="仿宋" w:hAnsi="仿宋" w:eastAsia="仿宋"/>
                <w:sz w:val="28"/>
                <w:szCs w:val="28"/>
                <w:lang w:eastAsia="zh-CN"/>
              </w:rPr>
              <w:t>意向</w:t>
            </w:r>
          </w:p>
        </w:tc>
        <w:tc>
          <w:tcPr>
            <w:tcW w:w="6956" w:type="dxa"/>
            <w:gridSpan w:val="6"/>
            <w:vAlign w:val="top"/>
          </w:tcPr>
          <w:p>
            <w:pPr>
              <w:jc w:val="center"/>
              <w:rPr>
                <w:rFonts w:hint="eastAsia" w:ascii="仿宋" w:hAnsi="仿宋" w:eastAsia="仿宋"/>
                <w:sz w:val="32"/>
                <w:szCs w:val="32"/>
                <w:lang w:val="en-US" w:eastAsia="zh-CN"/>
              </w:rPr>
            </w:pPr>
          </w:p>
          <w:p>
            <w:pPr>
              <w:jc w:val="center"/>
              <w:rPr>
                <w:rFonts w:hint="eastAsia" w:ascii="仿宋" w:hAnsi="仿宋" w:eastAsia="仿宋"/>
                <w:sz w:val="32"/>
                <w:szCs w:val="32"/>
                <w:lang w:val="en-US" w:eastAsia="zh-CN"/>
              </w:rPr>
            </w:pPr>
          </w:p>
          <w:p>
            <w:pPr>
              <w:jc w:val="center"/>
              <w:rPr>
                <w:rFonts w:hint="eastAsia" w:ascii="仿宋" w:hAnsi="仿宋" w:eastAsia="仿宋"/>
                <w:sz w:val="32"/>
                <w:szCs w:val="32"/>
                <w:lang w:val="en-US" w:eastAsia="zh-CN"/>
              </w:rPr>
            </w:pPr>
            <w:r>
              <w:rPr>
                <w:rFonts w:hint="eastAsia" w:ascii="仿宋" w:hAnsi="仿宋" w:eastAsia="仿宋"/>
                <w:sz w:val="28"/>
                <w:szCs w:val="28"/>
                <w:lang w:val="en-US" w:eastAsia="zh-CN"/>
              </w:rPr>
              <w:t xml:space="preserve">                   年  月  日（单位盖章）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trPr>
        <w:tc>
          <w:tcPr>
            <w:tcW w:w="1543" w:type="dxa"/>
            <w:vAlign w:val="center"/>
          </w:tcPr>
          <w:p>
            <w:pPr>
              <w:ind w:firstLine="280" w:firstLineChars="100"/>
              <w:jc w:val="center"/>
              <w:rPr>
                <w:rFonts w:hint="eastAsia" w:ascii="仿宋" w:hAnsi="仿宋" w:eastAsia="仿宋"/>
                <w:sz w:val="28"/>
                <w:szCs w:val="28"/>
                <w:lang w:eastAsia="zh-CN"/>
              </w:rPr>
            </w:pPr>
            <w:r>
              <w:rPr>
                <w:rFonts w:hint="eastAsia" w:ascii="仿宋" w:hAnsi="仿宋" w:eastAsia="仿宋"/>
                <w:sz w:val="28"/>
                <w:szCs w:val="28"/>
                <w:lang w:eastAsia="zh-CN"/>
              </w:rPr>
              <w:t>推荐</w:t>
            </w:r>
          </w:p>
          <w:p>
            <w:pPr>
              <w:ind w:firstLine="280" w:firstLineChars="100"/>
              <w:jc w:val="center"/>
              <w:rPr>
                <w:rFonts w:hint="eastAsia" w:ascii="仿宋" w:hAnsi="仿宋" w:eastAsia="仿宋"/>
                <w:sz w:val="28"/>
                <w:szCs w:val="28"/>
                <w:lang w:eastAsia="zh-CN"/>
              </w:rPr>
            </w:pPr>
            <w:r>
              <w:rPr>
                <w:rFonts w:hint="eastAsia" w:ascii="仿宋" w:hAnsi="仿宋" w:eastAsia="仿宋"/>
                <w:sz w:val="28"/>
                <w:szCs w:val="28"/>
                <w:lang w:eastAsia="zh-CN"/>
              </w:rPr>
              <w:t>部门</w:t>
            </w:r>
          </w:p>
          <w:p>
            <w:pPr>
              <w:ind w:firstLine="280" w:firstLineChars="100"/>
              <w:jc w:val="center"/>
              <w:rPr>
                <w:rFonts w:hint="eastAsia" w:ascii="仿宋" w:hAnsi="仿宋" w:eastAsia="仿宋"/>
                <w:sz w:val="28"/>
                <w:szCs w:val="28"/>
                <w:lang w:eastAsia="zh-CN"/>
              </w:rPr>
            </w:pPr>
            <w:r>
              <w:rPr>
                <w:rFonts w:hint="eastAsia" w:ascii="仿宋" w:hAnsi="仿宋" w:eastAsia="仿宋"/>
                <w:sz w:val="28"/>
                <w:szCs w:val="28"/>
                <w:lang w:eastAsia="zh-CN"/>
              </w:rPr>
              <w:t>意见</w:t>
            </w:r>
          </w:p>
        </w:tc>
        <w:tc>
          <w:tcPr>
            <w:tcW w:w="6956" w:type="dxa"/>
            <w:gridSpan w:val="6"/>
            <w:vAlign w:val="top"/>
          </w:tcPr>
          <w:p>
            <w:pPr>
              <w:jc w:val="center"/>
              <w:rPr>
                <w:rFonts w:hint="eastAsia" w:ascii="仿宋" w:hAnsi="仿宋" w:eastAsia="仿宋"/>
                <w:sz w:val="32"/>
                <w:szCs w:val="32"/>
                <w:lang w:val="en-US" w:eastAsia="zh-CN"/>
              </w:rPr>
            </w:pPr>
          </w:p>
          <w:p>
            <w:pPr>
              <w:jc w:val="center"/>
              <w:rPr>
                <w:rFonts w:hint="eastAsia" w:ascii="仿宋" w:hAnsi="仿宋" w:eastAsia="仿宋"/>
                <w:sz w:val="32"/>
                <w:szCs w:val="32"/>
                <w:lang w:val="en-US" w:eastAsia="zh-CN"/>
              </w:rPr>
            </w:pPr>
          </w:p>
          <w:p>
            <w:pPr>
              <w:jc w:val="center"/>
              <w:rPr>
                <w:rFonts w:hint="eastAsia" w:ascii="仿宋" w:hAnsi="仿宋" w:eastAsia="仿宋"/>
                <w:sz w:val="32"/>
                <w:szCs w:val="32"/>
                <w:lang w:val="en-US" w:eastAsia="zh-CN"/>
              </w:rPr>
            </w:pPr>
            <w:r>
              <w:rPr>
                <w:rFonts w:hint="eastAsia" w:ascii="仿宋" w:hAnsi="仿宋" w:eastAsia="仿宋"/>
                <w:sz w:val="28"/>
                <w:szCs w:val="28"/>
                <w:lang w:val="en-US" w:eastAsia="zh-CN"/>
              </w:rPr>
              <w:t xml:space="preserve">                  年  月  日（单位盖章）</w:t>
            </w:r>
          </w:p>
        </w:tc>
      </w:tr>
    </w:tbl>
    <w:p/>
    <w:p>
      <w:pPr>
        <w:jc w:val="both"/>
        <w:rPr>
          <w:rFonts w:hint="eastAsia" w:ascii="黑体" w:hAnsi="黑体" w:eastAsia="黑体" w:cs="黑体"/>
          <w:b w:val="0"/>
          <w:bCs/>
          <w:sz w:val="32"/>
          <w:szCs w:val="32"/>
          <w:lang w:val="en-US" w:eastAsia="zh-CN"/>
        </w:rPr>
      </w:pPr>
    </w:p>
    <w:p>
      <w:pPr>
        <w:jc w:val="both"/>
        <w:rPr>
          <w:rFonts w:hint="eastAsia" w:ascii="黑体" w:hAnsi="黑体" w:eastAsia="黑体" w:cs="黑体"/>
          <w:b w:val="0"/>
          <w:bCs/>
          <w:sz w:val="32"/>
          <w:szCs w:val="32"/>
          <w:lang w:val="en-US" w:eastAsia="zh-CN"/>
        </w:rPr>
      </w:pPr>
    </w:p>
    <w:p>
      <w:pPr>
        <w:jc w:val="both"/>
        <w:rPr>
          <w:rFonts w:hint="eastAsia" w:ascii="华文楷体" w:hAnsi="华文楷体" w:eastAsia="华文楷体" w:cs="华文楷体"/>
          <w:b/>
          <w:sz w:val="36"/>
          <w:szCs w:val="36"/>
          <w:lang w:val="en-US" w:eastAsia="zh-CN"/>
        </w:rPr>
      </w:pPr>
      <w:r>
        <w:rPr>
          <w:rFonts w:hint="eastAsia" w:ascii="黑体" w:hAnsi="黑体" w:eastAsia="黑体" w:cs="黑体"/>
          <w:b w:val="0"/>
          <w:bCs/>
          <w:sz w:val="32"/>
          <w:szCs w:val="32"/>
          <w:lang w:val="en-US" w:eastAsia="zh-CN"/>
        </w:rPr>
        <w:t>附件2</w:t>
      </w:r>
      <w:r>
        <w:rPr>
          <w:rFonts w:hint="eastAsia" w:ascii="华文楷体" w:hAnsi="华文楷体" w:eastAsia="华文楷体" w:cs="华文楷体"/>
          <w:b/>
          <w:sz w:val="36"/>
          <w:szCs w:val="36"/>
          <w:lang w:val="en-US" w:eastAsia="zh-CN"/>
        </w:rPr>
        <w:t xml:space="preserve">    </w:t>
      </w:r>
    </w:p>
    <w:p>
      <w:pPr>
        <w:jc w:val="center"/>
        <w:rPr>
          <w:rFonts w:hint="eastAsia" w:ascii="宋体" w:hAnsi="宋体" w:eastAsia="宋体" w:cs="宋体"/>
          <w:b/>
          <w:bCs w:val="0"/>
          <w:sz w:val="44"/>
          <w:szCs w:val="44"/>
        </w:rPr>
      </w:pPr>
      <w:r>
        <w:rPr>
          <w:rFonts w:hint="eastAsia" w:ascii="宋体" w:hAnsi="宋体" w:eastAsia="宋体" w:cs="宋体"/>
          <w:b/>
          <w:bCs w:val="0"/>
          <w:sz w:val="44"/>
          <w:szCs w:val="44"/>
          <w:lang w:eastAsia="zh-CN"/>
        </w:rPr>
        <w:t>第一届湘阴</w:t>
      </w:r>
      <w:r>
        <w:rPr>
          <w:rFonts w:hint="eastAsia" w:ascii="宋体" w:hAnsi="宋体" w:eastAsia="宋体" w:cs="宋体"/>
          <w:b/>
          <w:bCs w:val="0"/>
          <w:sz w:val="44"/>
          <w:szCs w:val="44"/>
        </w:rPr>
        <w:t>县县长质量奖</w:t>
      </w:r>
      <w:r>
        <w:rPr>
          <w:rFonts w:hint="eastAsia" w:ascii="宋体" w:hAnsi="宋体" w:eastAsia="宋体" w:cs="宋体"/>
          <w:b/>
          <w:bCs w:val="0"/>
          <w:sz w:val="44"/>
          <w:szCs w:val="44"/>
          <w:lang w:eastAsia="zh-CN"/>
        </w:rPr>
        <w:t>报名</w:t>
      </w:r>
      <w:r>
        <w:rPr>
          <w:rFonts w:hint="eastAsia" w:ascii="宋体" w:hAnsi="宋体" w:eastAsia="宋体" w:cs="宋体"/>
          <w:b/>
          <w:bCs w:val="0"/>
          <w:sz w:val="44"/>
          <w:szCs w:val="44"/>
        </w:rPr>
        <w:t>表</w:t>
      </w:r>
    </w:p>
    <w:tbl>
      <w:tblPr>
        <w:tblStyle w:val="8"/>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1615"/>
        <w:gridCol w:w="1435"/>
        <w:gridCol w:w="1256"/>
        <w:gridCol w:w="896"/>
        <w:gridCol w:w="719"/>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543" w:type="dxa"/>
            <w:vAlign w:val="top"/>
          </w:tcPr>
          <w:p>
            <w:pPr>
              <w:jc w:val="center"/>
              <w:rPr>
                <w:rFonts w:hint="eastAsia" w:ascii="仿宋" w:hAnsi="仿宋" w:eastAsia="仿宋" w:cs="仿宋"/>
                <w:spacing w:val="-20"/>
                <w:sz w:val="28"/>
                <w:szCs w:val="28"/>
              </w:rPr>
            </w:pPr>
            <w:r>
              <w:rPr>
                <w:rFonts w:hint="eastAsia" w:ascii="仿宋" w:hAnsi="仿宋" w:eastAsia="仿宋" w:cs="仿宋"/>
                <w:spacing w:val="-20"/>
                <w:sz w:val="28"/>
                <w:szCs w:val="28"/>
              </w:rPr>
              <w:t>组织名称</w:t>
            </w:r>
          </w:p>
        </w:tc>
        <w:tc>
          <w:tcPr>
            <w:tcW w:w="6956" w:type="dxa"/>
            <w:gridSpan w:val="6"/>
            <w:vAlign w:val="top"/>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543" w:type="dxa"/>
            <w:vAlign w:val="top"/>
          </w:tcPr>
          <w:p>
            <w:pPr>
              <w:jc w:val="center"/>
              <w:rPr>
                <w:rFonts w:hint="eastAsia" w:ascii="仿宋" w:hAnsi="仿宋" w:eastAsia="仿宋" w:cs="仿宋"/>
                <w:spacing w:val="-20"/>
                <w:sz w:val="28"/>
                <w:szCs w:val="28"/>
              </w:rPr>
            </w:pPr>
            <w:r>
              <w:rPr>
                <w:rFonts w:hint="eastAsia" w:ascii="仿宋" w:hAnsi="仿宋" w:eastAsia="仿宋" w:cs="仿宋"/>
                <w:spacing w:val="-20"/>
                <w:sz w:val="28"/>
                <w:szCs w:val="28"/>
              </w:rPr>
              <w:t>注册地址</w:t>
            </w:r>
          </w:p>
        </w:tc>
        <w:tc>
          <w:tcPr>
            <w:tcW w:w="6956" w:type="dxa"/>
            <w:gridSpan w:val="6"/>
            <w:vAlign w:val="top"/>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543" w:type="dxa"/>
            <w:vAlign w:val="top"/>
          </w:tcPr>
          <w:p>
            <w:pPr>
              <w:jc w:val="center"/>
              <w:rPr>
                <w:rFonts w:hint="eastAsia" w:ascii="仿宋" w:hAnsi="仿宋" w:eastAsia="仿宋" w:cs="仿宋"/>
                <w:spacing w:val="-20"/>
                <w:sz w:val="28"/>
                <w:szCs w:val="28"/>
              </w:rPr>
            </w:pPr>
            <w:r>
              <w:rPr>
                <w:rFonts w:hint="eastAsia" w:ascii="仿宋" w:hAnsi="仿宋" w:eastAsia="仿宋" w:cs="仿宋"/>
                <w:spacing w:val="-20"/>
                <w:sz w:val="28"/>
                <w:szCs w:val="28"/>
              </w:rPr>
              <w:t>所属行业</w:t>
            </w:r>
          </w:p>
        </w:tc>
        <w:tc>
          <w:tcPr>
            <w:tcW w:w="1615" w:type="dxa"/>
            <w:vAlign w:val="top"/>
          </w:tcPr>
          <w:p>
            <w:pPr>
              <w:jc w:val="center"/>
              <w:rPr>
                <w:rFonts w:hint="eastAsia" w:ascii="仿宋" w:hAnsi="仿宋" w:eastAsia="仿宋" w:cs="仿宋"/>
                <w:sz w:val="28"/>
                <w:szCs w:val="28"/>
              </w:rPr>
            </w:pPr>
          </w:p>
        </w:tc>
        <w:tc>
          <w:tcPr>
            <w:tcW w:w="1435" w:type="dxa"/>
            <w:vAlign w:val="top"/>
          </w:tcPr>
          <w:p>
            <w:pPr>
              <w:jc w:val="center"/>
              <w:rPr>
                <w:rFonts w:hint="eastAsia" w:ascii="仿宋" w:hAnsi="仿宋" w:eastAsia="仿宋" w:cs="仿宋"/>
                <w:spacing w:val="-20"/>
                <w:sz w:val="28"/>
                <w:szCs w:val="28"/>
              </w:rPr>
            </w:pPr>
            <w:r>
              <w:rPr>
                <w:rFonts w:hint="eastAsia" w:ascii="仿宋" w:hAnsi="仿宋" w:eastAsia="仿宋" w:cs="仿宋"/>
                <w:spacing w:val="-20"/>
                <w:sz w:val="28"/>
                <w:szCs w:val="28"/>
              </w:rPr>
              <w:t>经济类型</w:t>
            </w:r>
          </w:p>
        </w:tc>
        <w:tc>
          <w:tcPr>
            <w:tcW w:w="1256" w:type="dxa"/>
            <w:vAlign w:val="top"/>
          </w:tcPr>
          <w:p>
            <w:pPr>
              <w:jc w:val="center"/>
              <w:rPr>
                <w:rFonts w:hint="eastAsia" w:ascii="仿宋" w:hAnsi="仿宋" w:eastAsia="仿宋" w:cs="仿宋"/>
                <w:sz w:val="28"/>
                <w:szCs w:val="28"/>
              </w:rPr>
            </w:pPr>
          </w:p>
        </w:tc>
        <w:tc>
          <w:tcPr>
            <w:tcW w:w="1615" w:type="dxa"/>
            <w:gridSpan w:val="2"/>
            <w:vAlign w:val="top"/>
          </w:tcPr>
          <w:p>
            <w:pPr>
              <w:jc w:val="center"/>
              <w:rPr>
                <w:rFonts w:hint="eastAsia" w:ascii="仿宋" w:hAnsi="仿宋" w:eastAsia="仿宋" w:cs="仿宋"/>
                <w:sz w:val="28"/>
                <w:szCs w:val="28"/>
              </w:rPr>
            </w:pPr>
            <w:r>
              <w:rPr>
                <w:rFonts w:hint="eastAsia" w:ascii="仿宋" w:hAnsi="仿宋" w:eastAsia="仿宋" w:cs="仿宋"/>
                <w:spacing w:val="-20"/>
                <w:sz w:val="28"/>
                <w:szCs w:val="28"/>
              </w:rPr>
              <w:t>职工人数</w:t>
            </w:r>
          </w:p>
        </w:tc>
        <w:tc>
          <w:tcPr>
            <w:tcW w:w="1035" w:type="dxa"/>
            <w:vAlign w:val="top"/>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543" w:type="dxa"/>
            <w:vAlign w:val="top"/>
          </w:tcPr>
          <w:p>
            <w:pPr>
              <w:jc w:val="center"/>
              <w:rPr>
                <w:rFonts w:hint="eastAsia" w:ascii="仿宋" w:hAnsi="仿宋" w:eastAsia="仿宋" w:cs="仿宋"/>
                <w:spacing w:val="-20"/>
                <w:sz w:val="28"/>
                <w:szCs w:val="28"/>
              </w:rPr>
            </w:pPr>
            <w:r>
              <w:rPr>
                <w:rFonts w:hint="eastAsia" w:ascii="仿宋" w:hAnsi="仿宋" w:eastAsia="仿宋" w:cs="仿宋"/>
                <w:spacing w:val="-20"/>
                <w:sz w:val="28"/>
                <w:szCs w:val="28"/>
              </w:rPr>
              <w:t>法人代表</w:t>
            </w:r>
          </w:p>
        </w:tc>
        <w:tc>
          <w:tcPr>
            <w:tcW w:w="1615" w:type="dxa"/>
            <w:vAlign w:val="top"/>
          </w:tcPr>
          <w:p>
            <w:pPr>
              <w:jc w:val="center"/>
              <w:rPr>
                <w:rFonts w:hint="eastAsia" w:ascii="仿宋" w:hAnsi="仿宋" w:eastAsia="仿宋" w:cs="仿宋"/>
                <w:sz w:val="28"/>
                <w:szCs w:val="28"/>
              </w:rPr>
            </w:pPr>
          </w:p>
        </w:tc>
        <w:tc>
          <w:tcPr>
            <w:tcW w:w="1435" w:type="dxa"/>
            <w:vAlign w:val="top"/>
          </w:tcPr>
          <w:p>
            <w:pPr>
              <w:jc w:val="center"/>
              <w:rPr>
                <w:rFonts w:hint="eastAsia" w:ascii="仿宋" w:hAnsi="仿宋" w:eastAsia="仿宋" w:cs="仿宋"/>
                <w:sz w:val="28"/>
                <w:szCs w:val="28"/>
              </w:rPr>
            </w:pPr>
            <w:r>
              <w:rPr>
                <w:rFonts w:hint="eastAsia" w:ascii="仿宋" w:hAnsi="仿宋" w:eastAsia="仿宋" w:cs="仿宋"/>
                <w:sz w:val="28"/>
                <w:szCs w:val="28"/>
              </w:rPr>
              <w:t>联系人</w:t>
            </w:r>
          </w:p>
        </w:tc>
        <w:tc>
          <w:tcPr>
            <w:tcW w:w="1256" w:type="dxa"/>
            <w:vAlign w:val="top"/>
          </w:tcPr>
          <w:p>
            <w:pPr>
              <w:jc w:val="center"/>
              <w:rPr>
                <w:rFonts w:hint="eastAsia" w:ascii="仿宋" w:hAnsi="仿宋" w:eastAsia="仿宋" w:cs="仿宋"/>
                <w:sz w:val="28"/>
                <w:szCs w:val="28"/>
              </w:rPr>
            </w:pPr>
          </w:p>
        </w:tc>
        <w:tc>
          <w:tcPr>
            <w:tcW w:w="896" w:type="dxa"/>
            <w:vAlign w:val="top"/>
          </w:tcPr>
          <w:p>
            <w:pPr>
              <w:jc w:val="center"/>
              <w:rPr>
                <w:rFonts w:hint="eastAsia" w:ascii="仿宋" w:hAnsi="仿宋" w:eastAsia="仿宋" w:cs="仿宋"/>
                <w:sz w:val="28"/>
                <w:szCs w:val="28"/>
              </w:rPr>
            </w:pPr>
            <w:r>
              <w:rPr>
                <w:rFonts w:hint="eastAsia" w:ascii="仿宋" w:hAnsi="仿宋" w:eastAsia="仿宋" w:cs="仿宋"/>
                <w:sz w:val="28"/>
                <w:szCs w:val="28"/>
              </w:rPr>
              <w:t>电话</w:t>
            </w:r>
          </w:p>
        </w:tc>
        <w:tc>
          <w:tcPr>
            <w:tcW w:w="1754" w:type="dxa"/>
            <w:gridSpan w:val="2"/>
            <w:vAlign w:val="top"/>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543" w:type="dxa"/>
            <w:vAlign w:val="top"/>
          </w:tcPr>
          <w:p>
            <w:pPr>
              <w:jc w:val="center"/>
              <w:rPr>
                <w:rFonts w:hint="eastAsia" w:ascii="仿宋" w:hAnsi="仿宋" w:eastAsia="仿宋" w:cs="仿宋"/>
                <w:spacing w:val="-20"/>
                <w:sz w:val="28"/>
                <w:szCs w:val="28"/>
              </w:rPr>
            </w:pPr>
            <w:r>
              <w:rPr>
                <w:rFonts w:hint="eastAsia" w:ascii="仿宋" w:hAnsi="仿宋" w:eastAsia="仿宋" w:cs="仿宋"/>
                <w:spacing w:val="-20"/>
                <w:sz w:val="28"/>
                <w:szCs w:val="28"/>
              </w:rPr>
              <w:t>主导产品</w:t>
            </w:r>
          </w:p>
        </w:tc>
        <w:tc>
          <w:tcPr>
            <w:tcW w:w="6956" w:type="dxa"/>
            <w:gridSpan w:val="6"/>
            <w:vAlign w:val="top"/>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6" w:hRule="atLeast"/>
        </w:trPr>
        <w:tc>
          <w:tcPr>
            <w:tcW w:w="1543" w:type="dxa"/>
            <w:vAlign w:val="center"/>
          </w:tcPr>
          <w:p>
            <w:pPr>
              <w:jc w:val="both"/>
              <w:rPr>
                <w:rFonts w:hint="default" w:ascii="仿宋" w:hAnsi="仿宋" w:eastAsia="仿宋"/>
                <w:sz w:val="28"/>
                <w:szCs w:val="28"/>
                <w:lang w:val="en-US" w:eastAsia="zh-CN"/>
              </w:rPr>
            </w:pPr>
            <w:r>
              <w:rPr>
                <w:rFonts w:hint="eastAsia" w:ascii="仿宋" w:hAnsi="仿宋" w:eastAsia="仿宋"/>
                <w:sz w:val="28"/>
                <w:szCs w:val="28"/>
                <w:lang w:eastAsia="zh-CN"/>
              </w:rPr>
              <w:t>基本情况（包挂企业注册、质量、创新、品牌、效益等，营业收入、税收同行业全县或市排名）限</w:t>
            </w:r>
            <w:r>
              <w:rPr>
                <w:rFonts w:hint="eastAsia" w:ascii="仿宋" w:hAnsi="仿宋" w:eastAsia="仿宋"/>
                <w:sz w:val="28"/>
                <w:szCs w:val="28"/>
                <w:lang w:val="en-US" w:eastAsia="zh-CN"/>
              </w:rPr>
              <w:t>2500字以内，可附页</w:t>
            </w:r>
          </w:p>
          <w:p>
            <w:pPr>
              <w:jc w:val="center"/>
              <w:rPr>
                <w:rFonts w:hint="eastAsia" w:ascii="仿宋" w:hAnsi="仿宋" w:eastAsia="仿宋"/>
                <w:sz w:val="32"/>
                <w:szCs w:val="32"/>
              </w:rPr>
            </w:pPr>
          </w:p>
          <w:p>
            <w:pPr>
              <w:jc w:val="center"/>
              <w:rPr>
                <w:rFonts w:hint="eastAsia" w:ascii="仿宋" w:hAnsi="仿宋" w:eastAsia="仿宋"/>
                <w:sz w:val="32"/>
                <w:szCs w:val="32"/>
              </w:rPr>
            </w:pPr>
          </w:p>
        </w:tc>
        <w:tc>
          <w:tcPr>
            <w:tcW w:w="6956" w:type="dxa"/>
            <w:gridSpan w:val="6"/>
            <w:vAlign w:val="top"/>
          </w:tcPr>
          <w:p>
            <w:pPr>
              <w:jc w:val="cente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26" w:hRule="atLeast"/>
        </w:trPr>
        <w:tc>
          <w:tcPr>
            <w:tcW w:w="1543" w:type="dxa"/>
            <w:vAlign w:val="top"/>
          </w:tcPr>
          <w:p>
            <w:pPr>
              <w:rPr>
                <w:rFonts w:hint="eastAsia" w:ascii="仿宋" w:hAnsi="仿宋" w:eastAsia="仿宋"/>
                <w:sz w:val="32"/>
                <w:szCs w:val="32"/>
                <w:lang w:eastAsia="zh-CN"/>
              </w:rPr>
            </w:pPr>
          </w:p>
          <w:p>
            <w:pPr>
              <w:ind w:firstLine="320" w:firstLineChars="100"/>
              <w:rPr>
                <w:rFonts w:hint="eastAsia" w:ascii="仿宋" w:hAnsi="仿宋" w:eastAsia="仿宋"/>
                <w:sz w:val="32"/>
                <w:szCs w:val="32"/>
                <w:lang w:eastAsia="zh-CN"/>
              </w:rPr>
            </w:pPr>
          </w:p>
        </w:tc>
        <w:tc>
          <w:tcPr>
            <w:tcW w:w="6956" w:type="dxa"/>
            <w:gridSpan w:val="6"/>
            <w:vAlign w:val="top"/>
          </w:tcPr>
          <w:p>
            <w:pPr>
              <w:jc w:val="center"/>
              <w:rPr>
                <w:rFonts w:hint="eastAsia" w:ascii="仿宋" w:hAnsi="仿宋" w:eastAsia="仿宋"/>
                <w:sz w:val="32"/>
                <w:szCs w:val="32"/>
              </w:rPr>
            </w:pPr>
          </w:p>
          <w:p>
            <w:pPr>
              <w:jc w:val="center"/>
              <w:rPr>
                <w:rFonts w:hint="eastAsia" w:ascii="仿宋" w:hAnsi="仿宋" w:eastAsia="仿宋"/>
                <w:sz w:val="32"/>
                <w:szCs w:val="32"/>
              </w:rPr>
            </w:pPr>
          </w:p>
          <w:p>
            <w:pPr>
              <w:jc w:val="center"/>
              <w:rPr>
                <w:rFonts w:hint="eastAsia" w:ascii="仿宋" w:hAnsi="仿宋" w:eastAsia="仿宋"/>
                <w:sz w:val="32"/>
                <w:szCs w:val="32"/>
              </w:rPr>
            </w:pPr>
          </w:p>
          <w:p>
            <w:pPr>
              <w:jc w:val="center"/>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w:t>
            </w:r>
            <w:r>
              <w:rPr>
                <w:rFonts w:hint="eastAsia" w:ascii="仿宋" w:hAnsi="仿宋" w:eastAsia="仿宋"/>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6" w:hRule="atLeast"/>
        </w:trPr>
        <w:tc>
          <w:tcPr>
            <w:tcW w:w="1543" w:type="dxa"/>
            <w:vAlign w:val="center"/>
          </w:tcPr>
          <w:p>
            <w:pPr>
              <w:ind w:firstLine="280" w:firstLineChars="100"/>
              <w:jc w:val="center"/>
              <w:rPr>
                <w:rFonts w:hint="eastAsia" w:ascii="仿宋" w:hAnsi="仿宋" w:eastAsia="仿宋"/>
                <w:sz w:val="28"/>
                <w:szCs w:val="28"/>
                <w:lang w:eastAsia="zh-CN"/>
              </w:rPr>
            </w:pPr>
            <w:r>
              <w:rPr>
                <w:rFonts w:hint="eastAsia" w:ascii="仿宋" w:hAnsi="仿宋" w:eastAsia="仿宋"/>
                <w:sz w:val="28"/>
                <w:szCs w:val="28"/>
                <w:lang w:eastAsia="zh-CN"/>
              </w:rPr>
              <w:t>申请</w:t>
            </w:r>
          </w:p>
          <w:p>
            <w:pPr>
              <w:ind w:firstLine="280" w:firstLineChars="100"/>
              <w:jc w:val="center"/>
              <w:rPr>
                <w:rFonts w:hint="eastAsia" w:ascii="仿宋" w:hAnsi="仿宋" w:eastAsia="仿宋"/>
                <w:sz w:val="28"/>
                <w:szCs w:val="28"/>
                <w:lang w:eastAsia="zh-CN"/>
              </w:rPr>
            </w:pPr>
            <w:r>
              <w:rPr>
                <w:rFonts w:hint="eastAsia" w:ascii="仿宋" w:hAnsi="仿宋" w:eastAsia="仿宋"/>
                <w:sz w:val="28"/>
                <w:szCs w:val="28"/>
                <w:lang w:eastAsia="zh-CN"/>
              </w:rPr>
              <w:t>组织</w:t>
            </w:r>
          </w:p>
          <w:p>
            <w:pPr>
              <w:ind w:firstLine="280" w:firstLineChars="100"/>
              <w:jc w:val="center"/>
              <w:rPr>
                <w:rFonts w:hint="eastAsia" w:ascii="仿宋" w:hAnsi="仿宋" w:eastAsia="仿宋"/>
                <w:sz w:val="28"/>
                <w:szCs w:val="28"/>
                <w:lang w:eastAsia="zh-CN"/>
              </w:rPr>
            </w:pPr>
            <w:r>
              <w:rPr>
                <w:rFonts w:hint="eastAsia" w:ascii="仿宋" w:hAnsi="仿宋" w:eastAsia="仿宋"/>
                <w:sz w:val="28"/>
                <w:szCs w:val="28"/>
                <w:lang w:eastAsia="zh-CN"/>
              </w:rPr>
              <w:t>意向</w:t>
            </w:r>
          </w:p>
        </w:tc>
        <w:tc>
          <w:tcPr>
            <w:tcW w:w="6956" w:type="dxa"/>
            <w:gridSpan w:val="6"/>
            <w:vAlign w:val="top"/>
          </w:tcPr>
          <w:p>
            <w:pPr>
              <w:jc w:val="center"/>
              <w:rPr>
                <w:rFonts w:hint="eastAsia" w:ascii="仿宋" w:hAnsi="仿宋" w:eastAsia="仿宋"/>
                <w:sz w:val="32"/>
                <w:szCs w:val="32"/>
                <w:lang w:val="en-US" w:eastAsia="zh-CN"/>
              </w:rPr>
            </w:pPr>
          </w:p>
          <w:p>
            <w:pPr>
              <w:jc w:val="center"/>
              <w:rPr>
                <w:rFonts w:hint="eastAsia" w:ascii="仿宋" w:hAnsi="仿宋" w:eastAsia="仿宋"/>
                <w:sz w:val="32"/>
                <w:szCs w:val="32"/>
                <w:lang w:val="en-US" w:eastAsia="zh-CN"/>
              </w:rPr>
            </w:pPr>
          </w:p>
          <w:p>
            <w:pPr>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w:t>
            </w:r>
          </w:p>
          <w:p>
            <w:pPr>
              <w:jc w:val="center"/>
              <w:rPr>
                <w:rFonts w:hint="eastAsia" w:ascii="仿宋" w:hAnsi="仿宋" w:eastAsia="仿宋"/>
                <w:sz w:val="28"/>
                <w:szCs w:val="28"/>
                <w:lang w:val="en-US" w:eastAsia="zh-CN"/>
              </w:rPr>
            </w:pPr>
          </w:p>
          <w:p>
            <w:pPr>
              <w:jc w:val="center"/>
              <w:rPr>
                <w:rFonts w:hint="eastAsia" w:ascii="仿宋" w:hAnsi="仿宋" w:eastAsia="仿宋"/>
                <w:sz w:val="28"/>
                <w:szCs w:val="28"/>
                <w:lang w:val="en-US" w:eastAsia="zh-CN"/>
              </w:rPr>
            </w:pPr>
          </w:p>
          <w:p>
            <w:pPr>
              <w:jc w:val="center"/>
              <w:rPr>
                <w:rFonts w:hint="eastAsia" w:ascii="仿宋" w:hAnsi="仿宋" w:eastAsia="仿宋"/>
                <w:sz w:val="32"/>
                <w:szCs w:val="32"/>
                <w:lang w:val="en-US" w:eastAsia="zh-CN"/>
              </w:rPr>
            </w:pPr>
            <w:r>
              <w:rPr>
                <w:rFonts w:hint="eastAsia" w:ascii="仿宋" w:hAnsi="仿宋" w:eastAsia="仿宋"/>
                <w:sz w:val="28"/>
                <w:szCs w:val="28"/>
                <w:lang w:val="en-US" w:eastAsia="zh-CN"/>
              </w:rPr>
              <w:t xml:space="preserve">          年  月  日（单位盖章）</w:t>
            </w:r>
          </w:p>
        </w:tc>
      </w:tr>
    </w:tbl>
    <w:p/>
    <w:p>
      <w:pPr>
        <w:keepNext w:val="0"/>
        <w:keepLines w:val="0"/>
        <w:pageBreakBefore w:val="0"/>
        <w:shd w:val="clear"/>
        <w:overflowPunct/>
        <w:topLinePunct/>
        <w:autoSpaceDE/>
        <w:autoSpaceDN/>
        <w:bidi w:val="0"/>
        <w:spacing w:before="104" w:line="425" w:lineRule="exact"/>
        <w:rPr>
          <w:rFonts w:hint="eastAsia" w:ascii="黑体" w:hAnsi="黑体" w:eastAsia="黑体" w:cs="黑体"/>
          <w:bCs/>
          <w:sz w:val="32"/>
          <w:szCs w:val="32"/>
        </w:rPr>
      </w:pPr>
    </w:p>
    <w:p>
      <w:pPr>
        <w:keepNext w:val="0"/>
        <w:keepLines w:val="0"/>
        <w:pageBreakBefore w:val="0"/>
        <w:shd w:val="clear"/>
        <w:overflowPunct/>
        <w:topLinePunct/>
        <w:autoSpaceDE/>
        <w:autoSpaceDN/>
        <w:bidi w:val="0"/>
        <w:spacing w:before="104" w:line="425" w:lineRule="exact"/>
        <w:rPr>
          <w:rFonts w:hint="eastAsia" w:ascii="黑体" w:hAnsi="黑体" w:eastAsia="黑体" w:cs="黑体"/>
          <w:bCs/>
          <w:sz w:val="32"/>
          <w:szCs w:val="32"/>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3</w:t>
      </w:r>
    </w:p>
    <w:p>
      <w:pPr>
        <w:pStyle w:val="2"/>
        <w:spacing w:line="576" w:lineRule="exact"/>
      </w:pPr>
    </w:p>
    <w:p>
      <w:pPr>
        <w:spacing w:line="576" w:lineRule="exact"/>
        <w:jc w:val="center"/>
        <w:rPr>
          <w:rFonts w:hint="eastAsia" w:ascii="仿宋_GB2312" w:hAnsi="Times New Roman" w:eastAsia="仿宋_GB2312"/>
          <w:b/>
          <w:bCs/>
          <w:sz w:val="48"/>
          <w:szCs w:val="48"/>
          <w:lang w:eastAsia="zh-CN"/>
        </w:rPr>
      </w:pPr>
      <w:r>
        <w:rPr>
          <w:rFonts w:hint="eastAsia" w:ascii="仿宋_GB2312" w:hAnsi="Times New Roman" w:eastAsia="仿宋_GB2312"/>
          <w:b/>
          <w:bCs/>
          <w:sz w:val="48"/>
          <w:szCs w:val="48"/>
          <w:lang w:eastAsia="zh-CN"/>
        </w:rPr>
        <w:t>第一届县长质量奖组织申报表</w:t>
      </w:r>
    </w:p>
    <w:p>
      <w:pPr>
        <w:pStyle w:val="2"/>
        <w:spacing w:line="576" w:lineRule="exact"/>
        <w:ind w:firstLine="964"/>
        <w:jc w:val="center"/>
        <w:rPr>
          <w:rFonts w:ascii="仿宋_GB2312" w:hAnsi="Times New Roman" w:eastAsia="仿宋_GB2312"/>
          <w:b/>
          <w:bCs/>
          <w:sz w:val="48"/>
          <w:szCs w:val="48"/>
        </w:rPr>
      </w:pPr>
    </w:p>
    <w:p>
      <w:pPr>
        <w:spacing w:line="576" w:lineRule="exact"/>
        <w:rPr>
          <w:rFonts w:ascii="仿宋_GB2312" w:hAnsi="Times New Roman" w:eastAsia="仿宋_GB2312"/>
          <w:b/>
          <w:bCs/>
          <w:sz w:val="48"/>
          <w:szCs w:val="48"/>
        </w:rPr>
      </w:pPr>
    </w:p>
    <w:p>
      <w:pPr>
        <w:spacing w:line="576" w:lineRule="exact"/>
        <w:rPr>
          <w:rFonts w:ascii="仿宋_GB2312" w:hAnsi="Times New Roman" w:eastAsia="仿宋_GB2312"/>
          <w:b/>
          <w:bCs/>
          <w:sz w:val="32"/>
          <w:szCs w:val="32"/>
        </w:rPr>
      </w:pPr>
    </w:p>
    <w:p>
      <w:pPr>
        <w:tabs>
          <w:tab w:val="left" w:pos="7020"/>
        </w:tabs>
        <w:spacing w:line="576" w:lineRule="exact"/>
        <w:ind w:firstLine="1490" w:firstLineChars="414"/>
        <w:rPr>
          <w:rFonts w:ascii="楷体_GB2312" w:hAnsi="Times New Roman" w:eastAsia="楷体_GB2312"/>
          <w:b/>
          <w:bCs/>
          <w:sz w:val="32"/>
          <w:szCs w:val="32"/>
        </w:rPr>
      </w:pPr>
      <w:r>
        <w:rPr>
          <w:rFonts w:hint="eastAsia" w:ascii="黑体" w:hAnsi="黑体" w:eastAsia="黑体" w:cs="黑体"/>
          <w:b w:val="0"/>
          <w:bCs w:val="0"/>
          <w:sz w:val="36"/>
          <w:szCs w:val="36"/>
        </w:rPr>
        <w:t>申报组织：</w:t>
      </w:r>
      <w:r>
        <w:rPr>
          <w:rFonts w:hint="eastAsia" w:ascii="楷体_GB2312" w:hAnsi="Times New Roman" w:eastAsia="楷体_GB2312"/>
          <w:b/>
          <w:bCs/>
          <w:sz w:val="36"/>
          <w:szCs w:val="36"/>
        </w:rPr>
        <w:t>（盖章）</w:t>
      </w:r>
    </w:p>
    <w:p>
      <w:pPr>
        <w:tabs>
          <w:tab w:val="left" w:pos="7020"/>
        </w:tabs>
        <w:spacing w:line="576" w:lineRule="exact"/>
        <w:ind w:firstLine="1009" w:firstLineChars="314"/>
        <w:rPr>
          <w:rFonts w:ascii="楷体_GB2312" w:hAnsi="Times New Roman" w:eastAsia="楷体_GB2312"/>
          <w:b/>
          <w:bCs/>
          <w:sz w:val="32"/>
          <w:szCs w:val="32"/>
        </w:rPr>
      </w:pPr>
    </w:p>
    <w:p>
      <w:pPr>
        <w:tabs>
          <w:tab w:val="left" w:pos="7020"/>
        </w:tabs>
        <w:spacing w:line="576" w:lineRule="exact"/>
        <w:ind w:firstLine="1490" w:firstLineChars="414"/>
        <w:rPr>
          <w:rFonts w:hint="eastAsia" w:ascii="黑体" w:hAnsi="黑体" w:eastAsia="黑体" w:cs="黑体"/>
          <w:b w:val="0"/>
          <w:bCs w:val="0"/>
          <w:sz w:val="36"/>
          <w:szCs w:val="36"/>
        </w:rPr>
      </w:pPr>
      <w:r>
        <w:rPr>
          <w:rFonts w:hint="eastAsia" w:ascii="黑体" w:hAnsi="黑体" w:eastAsia="黑体" w:cs="黑体"/>
          <w:b w:val="0"/>
          <w:bCs w:val="0"/>
          <w:sz w:val="36"/>
          <w:szCs w:val="36"/>
        </w:rPr>
        <w:t>所属行业：</w:t>
      </w:r>
    </w:p>
    <w:p>
      <w:pPr>
        <w:spacing w:line="576" w:lineRule="exact"/>
        <w:rPr>
          <w:rFonts w:ascii="楷体_GB2312" w:hAnsi="Times New Roman" w:eastAsia="楷体_GB2312"/>
          <w:b/>
          <w:bCs/>
          <w:sz w:val="36"/>
          <w:szCs w:val="36"/>
          <w:u w:val="single"/>
        </w:rPr>
      </w:pPr>
    </w:p>
    <w:p>
      <w:pPr>
        <w:tabs>
          <w:tab w:val="left" w:pos="7020"/>
        </w:tabs>
        <w:spacing w:line="576" w:lineRule="exact"/>
        <w:ind w:firstLine="1490" w:firstLineChars="414"/>
        <w:rPr>
          <w:rFonts w:hint="eastAsia" w:ascii="黑体" w:hAnsi="黑体" w:eastAsia="黑体" w:cs="黑体"/>
          <w:b w:val="0"/>
          <w:bCs w:val="0"/>
          <w:sz w:val="36"/>
          <w:szCs w:val="36"/>
        </w:rPr>
      </w:pPr>
      <w:r>
        <w:rPr>
          <w:rFonts w:hint="eastAsia" w:ascii="黑体" w:hAnsi="黑体" w:eastAsia="黑体" w:cs="黑体"/>
          <w:b w:val="0"/>
          <w:bCs w:val="0"/>
          <w:sz w:val="36"/>
          <w:szCs w:val="36"/>
        </w:rPr>
        <w:t>所在地区：</w:t>
      </w:r>
    </w:p>
    <w:p>
      <w:pPr>
        <w:spacing w:line="576" w:lineRule="exact"/>
        <w:rPr>
          <w:rFonts w:ascii="楷体_GB2312" w:hAnsi="Times New Roman" w:eastAsia="楷体_GB2312"/>
          <w:b/>
          <w:bCs/>
          <w:sz w:val="36"/>
          <w:szCs w:val="36"/>
          <w:u w:val="single"/>
        </w:rPr>
      </w:pPr>
    </w:p>
    <w:p>
      <w:pPr>
        <w:tabs>
          <w:tab w:val="left" w:pos="7020"/>
        </w:tabs>
        <w:spacing w:line="576" w:lineRule="exact"/>
        <w:ind w:firstLine="1490" w:firstLineChars="414"/>
        <w:rPr>
          <w:rFonts w:hint="eastAsia" w:ascii="黑体" w:hAnsi="黑体" w:eastAsia="黑体" w:cs="黑体"/>
          <w:b w:val="0"/>
          <w:bCs w:val="0"/>
          <w:sz w:val="36"/>
          <w:szCs w:val="36"/>
        </w:rPr>
      </w:pPr>
      <w:r>
        <w:rPr>
          <w:rFonts w:hint="eastAsia" w:ascii="黑体" w:hAnsi="黑体" w:eastAsia="黑体" w:cs="黑体"/>
          <w:b w:val="0"/>
          <w:bCs w:val="0"/>
          <w:sz w:val="36"/>
          <w:szCs w:val="36"/>
        </w:rPr>
        <w:t>申报日期：</w:t>
      </w:r>
      <w:r>
        <w:rPr>
          <w:rFonts w:hint="eastAsia" w:ascii="黑体" w:hAnsi="黑体" w:eastAsia="黑体" w:cs="黑体"/>
          <w:b w:val="0"/>
          <w:bCs w:val="0"/>
          <w:sz w:val="36"/>
          <w:szCs w:val="36"/>
          <w:lang w:val="en-US" w:eastAsia="zh-CN"/>
        </w:rPr>
        <w:t xml:space="preserve">    </w:t>
      </w:r>
      <w:r>
        <w:rPr>
          <w:rFonts w:hint="eastAsia" w:ascii="黑体" w:hAnsi="黑体" w:eastAsia="黑体" w:cs="黑体"/>
          <w:b w:val="0"/>
          <w:bCs w:val="0"/>
          <w:sz w:val="36"/>
          <w:szCs w:val="36"/>
        </w:rPr>
        <w:t xml:space="preserve">  年</w:t>
      </w:r>
      <w:r>
        <w:rPr>
          <w:rFonts w:hint="eastAsia" w:ascii="黑体" w:hAnsi="黑体" w:eastAsia="黑体" w:cs="黑体"/>
          <w:b w:val="0"/>
          <w:bCs w:val="0"/>
          <w:sz w:val="36"/>
          <w:szCs w:val="36"/>
          <w:lang w:val="en-US" w:eastAsia="zh-CN"/>
        </w:rPr>
        <w:t xml:space="preserve"> </w:t>
      </w:r>
      <w:r>
        <w:rPr>
          <w:rFonts w:hint="eastAsia" w:ascii="黑体" w:hAnsi="黑体" w:eastAsia="黑体" w:cs="黑体"/>
          <w:b w:val="0"/>
          <w:bCs w:val="0"/>
          <w:sz w:val="36"/>
          <w:szCs w:val="36"/>
        </w:rPr>
        <w:t xml:space="preserve">  月 </w:t>
      </w:r>
      <w:r>
        <w:rPr>
          <w:rFonts w:hint="eastAsia" w:ascii="黑体" w:hAnsi="黑体" w:eastAsia="黑体" w:cs="黑体"/>
          <w:b w:val="0"/>
          <w:bCs w:val="0"/>
          <w:sz w:val="36"/>
          <w:szCs w:val="36"/>
          <w:lang w:val="en-US" w:eastAsia="zh-CN"/>
        </w:rPr>
        <w:t xml:space="preserve"> </w:t>
      </w:r>
      <w:r>
        <w:rPr>
          <w:rFonts w:hint="eastAsia" w:ascii="黑体" w:hAnsi="黑体" w:eastAsia="黑体" w:cs="黑体"/>
          <w:b w:val="0"/>
          <w:bCs w:val="0"/>
          <w:sz w:val="36"/>
          <w:szCs w:val="36"/>
        </w:rPr>
        <w:t xml:space="preserve"> 日</w:t>
      </w:r>
    </w:p>
    <w:p>
      <w:pPr>
        <w:spacing w:line="576" w:lineRule="exact"/>
        <w:ind w:firstLine="1004" w:firstLineChars="314"/>
        <w:rPr>
          <w:rFonts w:ascii="仿宋_GB2312" w:hAnsi="Times New Roman" w:eastAsia="仿宋_GB2312"/>
          <w:sz w:val="32"/>
          <w:szCs w:val="20"/>
        </w:rPr>
      </w:pPr>
    </w:p>
    <w:p>
      <w:pPr>
        <w:spacing w:line="576" w:lineRule="exact"/>
        <w:jc w:val="center"/>
        <w:rPr>
          <w:rFonts w:ascii="仿宋" w:hAnsi="仿宋" w:eastAsia="仿宋"/>
          <w:b/>
          <w:bCs/>
          <w:sz w:val="32"/>
          <w:szCs w:val="20"/>
        </w:rPr>
      </w:pPr>
    </w:p>
    <w:p>
      <w:pPr>
        <w:spacing w:line="576" w:lineRule="exact"/>
        <w:jc w:val="center"/>
        <w:rPr>
          <w:rFonts w:ascii="仿宋" w:hAnsi="仿宋" w:eastAsia="仿宋"/>
          <w:b/>
          <w:bCs/>
          <w:sz w:val="32"/>
          <w:szCs w:val="20"/>
        </w:rPr>
      </w:pPr>
    </w:p>
    <w:p>
      <w:pPr>
        <w:pStyle w:val="2"/>
        <w:rPr>
          <w:rFonts w:ascii="仿宋" w:hAnsi="仿宋" w:eastAsia="仿宋"/>
          <w:b/>
          <w:bCs/>
          <w:sz w:val="32"/>
          <w:szCs w:val="20"/>
        </w:rPr>
      </w:pPr>
    </w:p>
    <w:p>
      <w:pPr>
        <w:pStyle w:val="2"/>
        <w:spacing w:line="576" w:lineRule="exact"/>
      </w:pPr>
    </w:p>
    <w:p>
      <w:pPr>
        <w:spacing w:line="576" w:lineRule="exact"/>
        <w:jc w:val="center"/>
        <w:rPr>
          <w:rFonts w:hint="eastAsia" w:ascii="宋体" w:hAnsi="宋体" w:eastAsia="宋体" w:cs="宋体"/>
          <w:b/>
          <w:bCs/>
          <w:sz w:val="36"/>
          <w:szCs w:val="36"/>
          <w:lang w:val="en-US" w:eastAsia="zh-CN"/>
        </w:rPr>
      </w:pPr>
    </w:p>
    <w:p>
      <w:pPr>
        <w:spacing w:line="576" w:lineRule="exact"/>
        <w:jc w:val="center"/>
        <w:rPr>
          <w:rFonts w:hint="eastAsia" w:ascii="黑体" w:hAnsi="黑体" w:eastAsia="黑体" w:cs="黑体"/>
          <w:b w:val="0"/>
          <w:bCs w:val="0"/>
          <w:sz w:val="36"/>
          <w:szCs w:val="36"/>
          <w:lang w:val="en-US" w:eastAsia="zh-CN"/>
        </w:rPr>
      </w:pPr>
    </w:p>
    <w:p>
      <w:pPr>
        <w:spacing w:line="576" w:lineRule="exact"/>
        <w:jc w:val="center"/>
        <w:rPr>
          <w:rFonts w:hint="eastAsia" w:ascii="黑体" w:hAnsi="黑体" w:eastAsia="黑体" w:cs="黑体"/>
          <w:b w:val="0"/>
          <w:bCs w:val="0"/>
          <w:sz w:val="36"/>
          <w:szCs w:val="36"/>
          <w:lang w:val="en-US" w:eastAsia="zh-CN"/>
        </w:rPr>
      </w:pPr>
    </w:p>
    <w:p>
      <w:pPr>
        <w:spacing w:line="576" w:lineRule="exact"/>
        <w:jc w:val="center"/>
        <w:rPr>
          <w:rFonts w:hint="eastAsia" w:ascii="黑体" w:hAnsi="黑体" w:eastAsia="黑体" w:cs="黑体"/>
          <w:b w:val="0"/>
          <w:bCs w:val="0"/>
          <w:sz w:val="36"/>
          <w:szCs w:val="36"/>
        </w:rPr>
      </w:pPr>
      <w:r>
        <w:rPr>
          <w:rFonts w:hint="eastAsia" w:ascii="黑体" w:hAnsi="黑体" w:eastAsia="黑体" w:cs="黑体"/>
          <w:b w:val="0"/>
          <w:bCs w:val="0"/>
          <w:sz w:val="36"/>
          <w:szCs w:val="36"/>
          <w:lang w:val="en-US" w:eastAsia="zh-CN"/>
        </w:rPr>
        <w:t>湘阴县</w:t>
      </w:r>
      <w:r>
        <w:rPr>
          <w:rFonts w:hint="eastAsia" w:ascii="黑体" w:hAnsi="黑体" w:eastAsia="黑体" w:cs="黑体"/>
          <w:b w:val="0"/>
          <w:bCs w:val="0"/>
          <w:sz w:val="36"/>
          <w:szCs w:val="36"/>
        </w:rPr>
        <w:t>质量</w:t>
      </w:r>
      <w:r>
        <w:rPr>
          <w:rFonts w:hint="eastAsia" w:ascii="黑体" w:hAnsi="黑体" w:eastAsia="黑体" w:cs="黑体"/>
          <w:b w:val="0"/>
          <w:bCs w:val="0"/>
          <w:sz w:val="36"/>
          <w:szCs w:val="36"/>
          <w:lang w:eastAsia="zh-CN"/>
        </w:rPr>
        <w:t>强县工作领导小组</w:t>
      </w:r>
      <w:r>
        <w:rPr>
          <w:rFonts w:hint="eastAsia" w:ascii="黑体" w:hAnsi="黑体" w:eastAsia="黑体" w:cs="黑体"/>
          <w:b w:val="0"/>
          <w:bCs w:val="0"/>
          <w:sz w:val="36"/>
          <w:szCs w:val="36"/>
        </w:rPr>
        <w:t>办公室印制</w:t>
      </w:r>
    </w:p>
    <w:p>
      <w:pPr>
        <w:spacing w:line="576" w:lineRule="exact"/>
        <w:jc w:val="center"/>
        <w:rPr>
          <w:rFonts w:ascii="宋体" w:hAnsi="宋体" w:eastAsia="仿宋_GB2312" w:cs="宋体"/>
          <w:b/>
          <w:spacing w:val="-4"/>
          <w:sz w:val="44"/>
          <w:szCs w:val="44"/>
        </w:rPr>
      </w:pPr>
      <w:r>
        <w:rPr>
          <w:rFonts w:ascii="宋体" w:hAnsi="宋体" w:eastAsia="仿宋_GB2312" w:cs="宋体"/>
          <w:b/>
          <w:spacing w:val="-4"/>
          <w:sz w:val="44"/>
          <w:szCs w:val="44"/>
        </w:rPr>
        <w:br w:type="page"/>
      </w:r>
    </w:p>
    <w:p>
      <w:pPr>
        <w:spacing w:line="576" w:lineRule="exact"/>
        <w:jc w:val="center"/>
        <w:rPr>
          <w:rFonts w:hint="eastAsia" w:ascii="宋体" w:hAnsi="宋体" w:eastAsia="仿宋_GB2312" w:cs="宋体"/>
          <w:b/>
          <w:spacing w:val="-4"/>
          <w:sz w:val="44"/>
          <w:szCs w:val="44"/>
          <w:lang w:eastAsia="zh-CN"/>
        </w:rPr>
      </w:pPr>
      <w:r>
        <w:rPr>
          <w:rFonts w:hint="eastAsia" w:ascii="宋体" w:hAnsi="宋体" w:eastAsia="仿宋_GB2312" w:cs="宋体"/>
          <w:b/>
          <w:spacing w:val="-4"/>
          <w:sz w:val="44"/>
          <w:szCs w:val="44"/>
          <w:lang w:eastAsia="zh-CN"/>
        </w:rPr>
        <w:t>填报说明</w:t>
      </w:r>
    </w:p>
    <w:p>
      <w:pPr>
        <w:spacing w:line="576" w:lineRule="exact"/>
        <w:ind w:firstLine="544" w:firstLineChars="200"/>
        <w:rPr>
          <w:rFonts w:ascii="Times New Roman" w:hAnsi="Times New Roman" w:eastAsia="仿宋_GB2312"/>
          <w:spacing w:val="-4"/>
          <w:sz w:val="28"/>
          <w:szCs w:val="28"/>
        </w:rPr>
      </w:pPr>
      <w:r>
        <w:rPr>
          <w:rFonts w:ascii="Times New Roman" w:hAnsi="Times New Roman" w:eastAsia="仿宋_GB2312"/>
          <w:spacing w:val="-4"/>
          <w:sz w:val="28"/>
          <w:szCs w:val="28"/>
        </w:rPr>
        <w:t xml:space="preserve">1. </w:t>
      </w:r>
      <w:r>
        <w:rPr>
          <w:rFonts w:hint="eastAsia" w:ascii="Times New Roman" w:hAnsi="Times New Roman" w:eastAsia="仿宋_GB2312"/>
          <w:spacing w:val="-4"/>
          <w:sz w:val="28"/>
          <w:szCs w:val="28"/>
          <w:lang w:val="en-US" w:eastAsia="zh-CN"/>
        </w:rPr>
        <w:t>湘阴县县</w:t>
      </w:r>
      <w:r>
        <w:rPr>
          <w:rFonts w:hint="eastAsia" w:ascii="Times New Roman" w:hAnsi="Times New Roman" w:eastAsia="仿宋_GB2312"/>
          <w:spacing w:val="-4"/>
          <w:sz w:val="28"/>
          <w:szCs w:val="28"/>
        </w:rPr>
        <w:t>长质量奖</w:t>
      </w:r>
      <w:r>
        <w:rPr>
          <w:rFonts w:ascii="Times New Roman" w:hAnsi="宋体" w:eastAsia="仿宋_GB2312"/>
          <w:spacing w:val="-4"/>
          <w:sz w:val="28"/>
          <w:szCs w:val="28"/>
        </w:rPr>
        <w:t>申报表必须真实、准确，不涉及国家秘密，数字及各类符号应填写准确、清楚、完整。</w:t>
      </w:r>
    </w:p>
    <w:p>
      <w:pPr>
        <w:spacing w:line="576" w:lineRule="exact"/>
        <w:ind w:firstLine="544" w:firstLineChars="200"/>
        <w:rPr>
          <w:rFonts w:ascii="Times New Roman" w:hAnsi="Times New Roman" w:eastAsia="仿宋_GB2312"/>
          <w:spacing w:val="-4"/>
          <w:sz w:val="28"/>
          <w:szCs w:val="28"/>
        </w:rPr>
      </w:pPr>
      <w:r>
        <w:rPr>
          <w:rFonts w:ascii="Times New Roman" w:hAnsi="Times New Roman" w:eastAsia="仿宋_GB2312"/>
          <w:spacing w:val="-4"/>
          <w:sz w:val="28"/>
          <w:szCs w:val="28"/>
        </w:rPr>
        <w:t xml:space="preserve">2. </w:t>
      </w:r>
      <w:r>
        <w:rPr>
          <w:rFonts w:ascii="Times New Roman" w:hAnsi="宋体" w:eastAsia="仿宋_GB2312"/>
          <w:spacing w:val="-4"/>
          <w:sz w:val="28"/>
          <w:szCs w:val="28"/>
        </w:rPr>
        <w:t>申报表封页填写要求：申报组织栏要求填写组织全称，与组织公章名称一致；所属行业栏要求依据《国民经济行业分类》（</w:t>
      </w:r>
      <w:r>
        <w:rPr>
          <w:rFonts w:ascii="Times New Roman" w:hAnsi="Times New Roman" w:eastAsia="仿宋_GB2312"/>
          <w:spacing w:val="-4"/>
          <w:sz w:val="28"/>
          <w:szCs w:val="28"/>
        </w:rPr>
        <w:t>GB/T4754-2017</w:t>
      </w:r>
      <w:r>
        <w:rPr>
          <w:rFonts w:ascii="Times New Roman" w:hAnsi="宋体" w:eastAsia="仿宋_GB2312"/>
          <w:spacing w:val="-4"/>
          <w:sz w:val="28"/>
          <w:szCs w:val="28"/>
        </w:rPr>
        <w:t>）和本组织主营业务进行选择。所在地区栏填写申报组织注册地所在的</w:t>
      </w:r>
      <w:r>
        <w:rPr>
          <w:rFonts w:hint="eastAsia" w:ascii="Times New Roman" w:hAnsi="宋体" w:eastAsia="仿宋_GB2312"/>
          <w:spacing w:val="-4"/>
          <w:sz w:val="28"/>
          <w:szCs w:val="28"/>
          <w:lang w:eastAsia="zh-CN"/>
        </w:rPr>
        <w:t>乡镇或园区</w:t>
      </w:r>
      <w:r>
        <w:rPr>
          <w:rFonts w:ascii="Times New Roman" w:hAnsi="宋体" w:eastAsia="仿宋_GB2312"/>
          <w:spacing w:val="-4"/>
          <w:sz w:val="28"/>
          <w:szCs w:val="28"/>
        </w:rPr>
        <w:t>。</w:t>
      </w:r>
    </w:p>
    <w:p>
      <w:pPr>
        <w:spacing w:line="576" w:lineRule="exact"/>
        <w:ind w:firstLine="544" w:firstLineChars="200"/>
        <w:rPr>
          <w:rFonts w:ascii="Times New Roman" w:hAnsi="Times New Roman" w:eastAsia="仿宋_GB2312"/>
          <w:spacing w:val="-4"/>
          <w:sz w:val="28"/>
          <w:szCs w:val="28"/>
        </w:rPr>
      </w:pPr>
      <w:r>
        <w:rPr>
          <w:rFonts w:ascii="Times New Roman" w:hAnsi="Times New Roman" w:eastAsia="仿宋_GB2312"/>
          <w:spacing w:val="-4"/>
          <w:sz w:val="28"/>
          <w:szCs w:val="28"/>
        </w:rPr>
        <w:t xml:space="preserve">3. </w:t>
      </w:r>
      <w:r>
        <w:rPr>
          <w:rFonts w:ascii="Times New Roman" w:hAnsi="宋体" w:eastAsia="仿宋_GB2312"/>
          <w:spacing w:val="-4"/>
          <w:sz w:val="28"/>
          <w:szCs w:val="28"/>
        </w:rPr>
        <w:t>申报表填写要求：</w:t>
      </w:r>
    </w:p>
    <w:p>
      <w:pPr>
        <w:spacing w:line="576" w:lineRule="exact"/>
        <w:ind w:firstLine="544" w:firstLineChars="200"/>
        <w:rPr>
          <w:rFonts w:ascii="Times New Roman" w:hAnsi="Times New Roman" w:eastAsia="仿宋_GB2312"/>
          <w:spacing w:val="-4"/>
          <w:sz w:val="28"/>
          <w:szCs w:val="28"/>
        </w:rPr>
      </w:pPr>
      <w:r>
        <w:rPr>
          <w:rFonts w:ascii="Times New Roman" w:hAnsi="宋体" w:eastAsia="仿宋_GB2312"/>
          <w:spacing w:val="-4"/>
          <w:sz w:val="28"/>
          <w:szCs w:val="28"/>
        </w:rPr>
        <w:t>①组织名称、所属行业需与封页填写保持一致，行业代码依据《国民经济行业分类》（</w:t>
      </w:r>
      <w:r>
        <w:rPr>
          <w:rFonts w:ascii="Times New Roman" w:hAnsi="Times New Roman" w:eastAsia="仿宋_GB2312"/>
          <w:spacing w:val="-4"/>
          <w:sz w:val="28"/>
          <w:szCs w:val="28"/>
        </w:rPr>
        <w:t>GB/T4754-2017</w:t>
      </w:r>
      <w:r>
        <w:rPr>
          <w:rFonts w:ascii="Times New Roman" w:hAnsi="宋体" w:eastAsia="仿宋_GB2312"/>
          <w:spacing w:val="-4"/>
          <w:sz w:val="28"/>
          <w:szCs w:val="28"/>
        </w:rPr>
        <w:t>）和本组织主营业务进行填写；</w:t>
      </w:r>
    </w:p>
    <w:p>
      <w:pPr>
        <w:spacing w:line="576" w:lineRule="exact"/>
        <w:ind w:firstLine="544" w:firstLineChars="200"/>
        <w:rPr>
          <w:rFonts w:ascii="Times New Roman" w:hAnsi="Times New Roman" w:eastAsia="仿宋_GB2312"/>
          <w:spacing w:val="-4"/>
          <w:sz w:val="28"/>
          <w:szCs w:val="28"/>
        </w:rPr>
      </w:pPr>
      <w:r>
        <w:rPr>
          <w:rFonts w:ascii="Times New Roman" w:hAnsi="宋体" w:eastAsia="仿宋_GB2312"/>
          <w:spacing w:val="-4"/>
          <w:sz w:val="28"/>
          <w:szCs w:val="28"/>
        </w:rPr>
        <w:t>②联系人姓名、手机、电话、传真和</w:t>
      </w:r>
      <w:r>
        <w:rPr>
          <w:rFonts w:ascii="Times New Roman" w:hAnsi="Times New Roman" w:eastAsia="仿宋_GB2312"/>
          <w:spacing w:val="-4"/>
          <w:sz w:val="28"/>
          <w:szCs w:val="28"/>
        </w:rPr>
        <w:t>E-mail</w:t>
      </w:r>
      <w:r>
        <w:rPr>
          <w:rFonts w:ascii="Times New Roman" w:hAnsi="宋体" w:eastAsia="仿宋_GB2312"/>
          <w:spacing w:val="-4"/>
          <w:sz w:val="28"/>
          <w:szCs w:val="28"/>
        </w:rPr>
        <w:t>等信息务必填写准确。</w:t>
      </w:r>
    </w:p>
    <w:p>
      <w:pPr>
        <w:spacing w:line="576" w:lineRule="exact"/>
        <w:ind w:firstLine="544" w:firstLineChars="200"/>
        <w:rPr>
          <w:rFonts w:ascii="Times New Roman" w:hAnsi="Times New Roman" w:eastAsia="仿宋_GB2312"/>
          <w:spacing w:val="-4"/>
          <w:sz w:val="28"/>
          <w:szCs w:val="28"/>
        </w:rPr>
      </w:pPr>
      <w:r>
        <w:rPr>
          <w:rFonts w:ascii="Times New Roman" w:hAnsi="宋体" w:eastAsia="仿宋_GB2312"/>
          <w:spacing w:val="-4"/>
          <w:sz w:val="28"/>
          <w:szCs w:val="28"/>
        </w:rPr>
        <w:t>③经济类型指国有、有限公司、股份、集体、联营、私营、港澳台资、外商投资企业等。</w:t>
      </w:r>
    </w:p>
    <w:p>
      <w:pPr>
        <w:spacing w:line="576" w:lineRule="exact"/>
        <w:ind w:firstLine="544" w:firstLineChars="200"/>
        <w:rPr>
          <w:rFonts w:ascii="Times New Roman" w:hAnsi="Times New Roman" w:eastAsia="仿宋_GB2312"/>
          <w:spacing w:val="-4"/>
          <w:sz w:val="28"/>
          <w:szCs w:val="28"/>
        </w:rPr>
      </w:pPr>
      <w:r>
        <w:rPr>
          <w:rFonts w:ascii="Times New Roman" w:hAnsi="宋体" w:eastAsia="仿宋_GB2312"/>
          <w:spacing w:val="-4"/>
          <w:sz w:val="28"/>
          <w:szCs w:val="28"/>
        </w:rPr>
        <w:t>④企业规模按《大中型企业划分暂行标准》（国经贸中小企〔</w:t>
      </w:r>
      <w:r>
        <w:rPr>
          <w:rFonts w:ascii="Times New Roman" w:hAnsi="Times New Roman" w:eastAsia="仿宋_GB2312"/>
          <w:spacing w:val="-4"/>
          <w:sz w:val="28"/>
          <w:szCs w:val="28"/>
        </w:rPr>
        <w:t>2013</w:t>
      </w:r>
      <w:r>
        <w:rPr>
          <w:rFonts w:ascii="Times New Roman" w:hAnsi="宋体" w:eastAsia="仿宋_GB2312"/>
          <w:spacing w:val="-4"/>
          <w:sz w:val="28"/>
          <w:szCs w:val="28"/>
        </w:rPr>
        <w:t>〕</w:t>
      </w:r>
      <w:r>
        <w:rPr>
          <w:rFonts w:ascii="Times New Roman" w:hAnsi="Times New Roman" w:eastAsia="仿宋_GB2312"/>
          <w:spacing w:val="-4"/>
          <w:sz w:val="28"/>
          <w:szCs w:val="28"/>
        </w:rPr>
        <w:t>143</w:t>
      </w:r>
      <w:r>
        <w:rPr>
          <w:rFonts w:ascii="Times New Roman" w:hAnsi="宋体" w:eastAsia="仿宋_GB2312"/>
          <w:spacing w:val="-4"/>
          <w:sz w:val="28"/>
          <w:szCs w:val="28"/>
        </w:rPr>
        <w:t>号）执行。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44" w:firstLineChars="200"/>
        <w:jc w:val="both"/>
        <w:textAlignment w:val="center"/>
        <w:rPr>
          <w:rFonts w:ascii="Times New Roman" w:hAnsi="Times New Roman" w:eastAsia="仿宋_GB2312"/>
          <w:spacing w:val="-4"/>
          <w:sz w:val="28"/>
          <w:szCs w:val="28"/>
        </w:rPr>
      </w:pPr>
      <w:r>
        <w:rPr>
          <w:rFonts w:ascii="Times New Roman" w:hAnsi="Times New Roman" w:eastAsia="仿宋_GB2312"/>
          <w:spacing w:val="-4"/>
          <w:sz w:val="28"/>
          <w:szCs w:val="28"/>
        </w:rPr>
        <w:t xml:space="preserve">4. </w:t>
      </w:r>
      <w:r>
        <w:rPr>
          <w:rFonts w:ascii="Times New Roman" w:hAnsi="宋体" w:eastAsia="仿宋_GB2312"/>
          <w:spacing w:val="-4"/>
          <w:sz w:val="28"/>
          <w:szCs w:val="28"/>
        </w:rPr>
        <w:t>申报表及证实性材料应采用普通A4纸双面</w:t>
      </w:r>
      <w:r>
        <w:rPr>
          <w:rFonts w:hint="eastAsia" w:ascii="Times New Roman" w:hAnsi="宋体" w:eastAsia="仿宋_GB2312"/>
          <w:spacing w:val="-4"/>
          <w:sz w:val="28"/>
          <w:szCs w:val="28"/>
        </w:rPr>
        <w:t>打印并</w:t>
      </w:r>
      <w:r>
        <w:rPr>
          <w:rFonts w:ascii="Times New Roman" w:hAnsi="宋体" w:eastAsia="仿宋_GB2312"/>
          <w:spacing w:val="-4"/>
          <w:sz w:val="28"/>
          <w:szCs w:val="28"/>
        </w:rPr>
        <w:t>装订成册</w:t>
      </w:r>
      <w:r>
        <w:rPr>
          <w:rFonts w:hint="eastAsia" w:ascii="Times New Roman" w:hAnsi="宋体" w:eastAsia="仿宋_GB2312"/>
          <w:spacing w:val="-4"/>
          <w:sz w:val="28"/>
          <w:szCs w:val="28"/>
        </w:rPr>
        <w:t>，</w:t>
      </w:r>
      <w:r>
        <w:rPr>
          <w:rFonts w:ascii="Times New Roman" w:hAnsi="宋体" w:eastAsia="仿宋_GB2312"/>
          <w:spacing w:val="-4"/>
          <w:sz w:val="28"/>
          <w:szCs w:val="28"/>
        </w:rPr>
        <w:t>提供纸质版一式</w:t>
      </w:r>
      <w:r>
        <w:rPr>
          <w:rFonts w:hint="eastAsia" w:ascii="Times New Roman" w:hAnsi="宋体" w:eastAsia="仿宋_GB2312"/>
          <w:spacing w:val="-4"/>
          <w:sz w:val="28"/>
          <w:szCs w:val="28"/>
        </w:rPr>
        <w:t>两</w:t>
      </w:r>
      <w:r>
        <w:rPr>
          <w:rFonts w:ascii="Times New Roman" w:hAnsi="宋体" w:eastAsia="仿宋_GB2312"/>
          <w:spacing w:val="-4"/>
          <w:sz w:val="28"/>
          <w:szCs w:val="28"/>
        </w:rPr>
        <w:t>份。同时，还应提供</w:t>
      </w:r>
      <w:r>
        <w:rPr>
          <w:rFonts w:hint="eastAsia" w:ascii="Times New Roman" w:hAnsi="宋体" w:eastAsia="仿宋_GB2312"/>
          <w:spacing w:val="-4"/>
          <w:sz w:val="28"/>
          <w:szCs w:val="28"/>
          <w:lang w:val="en-US" w:eastAsia="zh-CN"/>
        </w:rPr>
        <w:t>PDF格式</w:t>
      </w:r>
      <w:r>
        <w:rPr>
          <w:rFonts w:ascii="Times New Roman" w:hAnsi="宋体" w:eastAsia="仿宋_GB2312"/>
          <w:spacing w:val="-4"/>
          <w:sz w:val="28"/>
          <w:szCs w:val="28"/>
        </w:rPr>
        <w:t>电子文档</w:t>
      </w:r>
      <w:r>
        <w:rPr>
          <w:rFonts w:hint="eastAsia" w:ascii="Times New Roman" w:hAnsi="宋体" w:eastAsia="仿宋_GB2312"/>
          <w:spacing w:val="-4"/>
          <w:sz w:val="28"/>
          <w:szCs w:val="28"/>
        </w:rPr>
        <w:t>，</w:t>
      </w:r>
      <w:r>
        <w:rPr>
          <w:rFonts w:ascii="Times New Roman" w:hAnsi="宋体" w:eastAsia="仿宋_GB2312"/>
          <w:spacing w:val="-4"/>
          <w:sz w:val="28"/>
          <w:szCs w:val="28"/>
        </w:rPr>
        <w:t>电子文档命名为</w:t>
      </w:r>
      <w:r>
        <w:rPr>
          <w:rFonts w:hint="eastAsia" w:ascii="Times New Roman" w:hAnsi="宋体" w:eastAsia="仿宋_GB2312"/>
          <w:spacing w:val="-4"/>
          <w:sz w:val="28"/>
          <w:szCs w:val="28"/>
        </w:rPr>
        <w:t>“</w:t>
      </w:r>
      <w:r>
        <w:rPr>
          <w:rFonts w:hint="eastAsia" w:ascii="Times New Roman" w:hAnsi="宋体" w:eastAsia="仿宋_GB2312"/>
          <w:spacing w:val="-4"/>
          <w:sz w:val="28"/>
          <w:szCs w:val="28"/>
          <w:lang w:val="en-US" w:eastAsia="zh-CN"/>
        </w:rPr>
        <w:t>组织</w:t>
      </w:r>
      <w:r>
        <w:rPr>
          <w:rFonts w:hint="eastAsia" w:ascii="Times New Roman" w:hAnsi="宋体" w:eastAsia="仿宋_GB2312"/>
          <w:spacing w:val="-4"/>
          <w:sz w:val="28"/>
          <w:szCs w:val="28"/>
        </w:rPr>
        <w:t>全称+申报</w:t>
      </w:r>
      <w:r>
        <w:rPr>
          <w:rFonts w:hint="eastAsia" w:ascii="Times New Roman" w:hAnsi="宋体" w:eastAsia="仿宋_GB2312"/>
          <w:spacing w:val="-4"/>
          <w:sz w:val="28"/>
          <w:szCs w:val="28"/>
          <w:lang w:val="en-US" w:eastAsia="zh-CN"/>
        </w:rPr>
        <w:t>材料</w:t>
      </w:r>
      <w:r>
        <w:rPr>
          <w:rFonts w:hint="eastAsia" w:ascii="Times New Roman" w:hAnsi="宋体" w:eastAsia="仿宋_GB2312"/>
          <w:spacing w:val="-4"/>
          <w:sz w:val="28"/>
          <w:szCs w:val="28"/>
        </w:rPr>
        <w:t>”</w:t>
      </w:r>
      <w:r>
        <w:rPr>
          <w:rFonts w:ascii="Times New Roman" w:hAnsi="宋体" w:eastAsia="仿宋_GB2312"/>
          <w:spacing w:val="-4"/>
          <w:sz w:val="28"/>
          <w:szCs w:val="28"/>
        </w:rPr>
        <w:t>。</w:t>
      </w:r>
    </w:p>
    <w:p>
      <w:pPr>
        <w:spacing w:line="576" w:lineRule="exact"/>
        <w:ind w:firstLine="544" w:firstLineChars="200"/>
        <w:rPr>
          <w:rFonts w:ascii="Times New Roman" w:hAnsi="Times New Roman" w:eastAsia="仿宋_GB2312"/>
          <w:spacing w:val="-4"/>
          <w:sz w:val="28"/>
          <w:szCs w:val="28"/>
        </w:rPr>
      </w:pPr>
      <w:r>
        <w:rPr>
          <w:rFonts w:ascii="Times New Roman" w:hAnsi="Times New Roman" w:eastAsia="仿宋_GB2312"/>
          <w:spacing w:val="-4"/>
          <w:sz w:val="28"/>
          <w:szCs w:val="28"/>
        </w:rPr>
        <w:t xml:space="preserve">5. </w:t>
      </w:r>
      <w:r>
        <w:rPr>
          <w:rFonts w:ascii="Times New Roman" w:hAnsi="宋体" w:eastAsia="仿宋_GB2312"/>
          <w:spacing w:val="-4"/>
          <w:sz w:val="28"/>
          <w:szCs w:val="28"/>
        </w:rPr>
        <w:t>本申报表电子版可从</w:t>
      </w:r>
      <w:r>
        <w:rPr>
          <w:rFonts w:hint="eastAsia" w:ascii="Times New Roman" w:hAnsi="宋体" w:eastAsia="仿宋_GB2312"/>
          <w:spacing w:val="-4"/>
          <w:sz w:val="28"/>
          <w:szCs w:val="28"/>
          <w:lang w:eastAsia="zh-CN"/>
        </w:rPr>
        <w:t>湘阴县人民政府门户</w:t>
      </w:r>
      <w:r>
        <w:rPr>
          <w:rFonts w:ascii="Times New Roman" w:hAnsi="宋体" w:eastAsia="仿宋_GB2312"/>
          <w:spacing w:val="-4"/>
          <w:sz w:val="28"/>
          <w:szCs w:val="28"/>
        </w:rPr>
        <w:t>网站下载。</w:t>
      </w:r>
    </w:p>
    <w:p>
      <w:pPr>
        <w:spacing w:line="576" w:lineRule="exact"/>
        <w:ind w:firstLine="544" w:firstLineChars="200"/>
        <w:rPr>
          <w:rFonts w:ascii="Times New Roman" w:hAnsi="Times New Roman" w:eastAsia="仿宋_GB2312"/>
          <w:spacing w:val="-4"/>
          <w:sz w:val="28"/>
          <w:szCs w:val="28"/>
        </w:rPr>
      </w:pPr>
    </w:p>
    <w:p>
      <w:pPr>
        <w:spacing w:line="576" w:lineRule="exact"/>
        <w:jc w:val="center"/>
        <w:rPr>
          <w:rFonts w:hint="eastAsia" w:ascii="方正小标宋简体" w:hAnsi="Times New Roman" w:eastAsia="方正小标宋简体"/>
          <w:spacing w:val="-4"/>
          <w:sz w:val="44"/>
          <w:szCs w:val="44"/>
        </w:rPr>
      </w:pPr>
    </w:p>
    <w:p>
      <w:pPr>
        <w:spacing w:line="576" w:lineRule="exact"/>
        <w:jc w:val="center"/>
        <w:rPr>
          <w:rFonts w:hint="eastAsia" w:ascii="方正小标宋简体" w:hAnsi="Times New Roman" w:eastAsia="方正小标宋简体"/>
          <w:spacing w:val="-4"/>
          <w:sz w:val="44"/>
          <w:szCs w:val="44"/>
        </w:rPr>
      </w:pPr>
    </w:p>
    <w:p>
      <w:pPr>
        <w:spacing w:line="576" w:lineRule="exact"/>
        <w:jc w:val="center"/>
        <w:rPr>
          <w:rFonts w:hint="eastAsia" w:ascii="方正小标宋简体" w:hAnsi="Times New Roman" w:eastAsia="方正小标宋简体"/>
          <w:spacing w:val="-4"/>
          <w:sz w:val="44"/>
          <w:szCs w:val="44"/>
        </w:rPr>
      </w:pPr>
    </w:p>
    <w:p>
      <w:pPr>
        <w:spacing w:line="576" w:lineRule="exact"/>
        <w:jc w:val="center"/>
        <w:rPr>
          <w:rFonts w:hint="eastAsia" w:ascii="方正小标宋简体" w:hAnsi="Times New Roman" w:eastAsia="方正小标宋简体"/>
          <w:spacing w:val="-4"/>
          <w:sz w:val="44"/>
          <w:szCs w:val="44"/>
        </w:rPr>
      </w:pPr>
    </w:p>
    <w:p>
      <w:pPr>
        <w:spacing w:line="576" w:lineRule="exact"/>
        <w:jc w:val="center"/>
        <w:rPr>
          <w:rFonts w:hint="eastAsia" w:ascii="方正小标宋简体" w:hAnsi="Times New Roman" w:eastAsia="方正小标宋简体"/>
          <w:b/>
          <w:bCs/>
          <w:spacing w:val="-4"/>
          <w:sz w:val="44"/>
          <w:szCs w:val="44"/>
        </w:rPr>
      </w:pPr>
      <w:r>
        <w:rPr>
          <w:rFonts w:hint="eastAsia" w:ascii="方正小标宋简体" w:hAnsi="Times New Roman" w:eastAsia="方正小标宋简体"/>
          <w:b/>
          <w:bCs/>
          <w:spacing w:val="-4"/>
          <w:sz w:val="44"/>
          <w:szCs w:val="44"/>
        </w:rPr>
        <w:t>承</w:t>
      </w:r>
      <w:r>
        <w:rPr>
          <w:rFonts w:hint="eastAsia" w:ascii="方正小标宋简体" w:hAnsi="Times New Roman" w:eastAsia="方正小标宋简体"/>
          <w:b/>
          <w:bCs/>
          <w:spacing w:val="-4"/>
          <w:sz w:val="44"/>
          <w:szCs w:val="44"/>
          <w:lang w:val="en-US" w:eastAsia="zh-CN"/>
        </w:rPr>
        <w:t xml:space="preserve">  </w:t>
      </w:r>
      <w:r>
        <w:rPr>
          <w:rFonts w:hint="eastAsia" w:ascii="方正小标宋简体" w:hAnsi="Times New Roman" w:eastAsia="方正小标宋简体"/>
          <w:b/>
          <w:bCs/>
          <w:spacing w:val="-4"/>
          <w:sz w:val="44"/>
          <w:szCs w:val="44"/>
        </w:rPr>
        <w:t xml:space="preserve"> 诺</w:t>
      </w:r>
      <w:r>
        <w:rPr>
          <w:rFonts w:hint="eastAsia" w:ascii="方正小标宋简体" w:hAnsi="Times New Roman" w:eastAsia="方正小标宋简体"/>
          <w:b/>
          <w:bCs/>
          <w:spacing w:val="-4"/>
          <w:sz w:val="44"/>
          <w:szCs w:val="44"/>
          <w:lang w:val="en-US" w:eastAsia="zh-CN"/>
        </w:rPr>
        <w:t xml:space="preserve">  </w:t>
      </w:r>
      <w:r>
        <w:rPr>
          <w:rFonts w:hint="eastAsia" w:ascii="方正小标宋简体" w:hAnsi="Times New Roman" w:eastAsia="方正小标宋简体"/>
          <w:b/>
          <w:bCs/>
          <w:spacing w:val="-4"/>
          <w:sz w:val="44"/>
          <w:szCs w:val="44"/>
        </w:rPr>
        <w:t xml:space="preserve"> 书</w:t>
      </w:r>
    </w:p>
    <w:p>
      <w:pPr>
        <w:spacing w:line="576" w:lineRule="exact"/>
        <w:jc w:val="left"/>
        <w:rPr>
          <w:rFonts w:ascii="Times New Roman" w:hAnsi="Times New Roman" w:eastAsia="方正仿宋简体"/>
          <w:b/>
          <w:spacing w:val="-4"/>
          <w:sz w:val="32"/>
          <w:szCs w:val="32"/>
        </w:rPr>
      </w:pPr>
    </w:p>
    <w:p>
      <w:pPr>
        <w:spacing w:line="576" w:lineRule="exact"/>
        <w:jc w:val="left"/>
        <w:rPr>
          <w:rFonts w:ascii="黑体" w:hAnsi="黑体" w:eastAsia="黑体"/>
          <w:spacing w:val="-4"/>
          <w:sz w:val="32"/>
          <w:szCs w:val="32"/>
        </w:rPr>
      </w:pPr>
      <w:r>
        <w:rPr>
          <w:rFonts w:ascii="黑体" w:hAnsi="黑体" w:eastAsia="黑体"/>
          <w:spacing w:val="-4"/>
          <w:sz w:val="32"/>
          <w:szCs w:val="32"/>
        </w:rPr>
        <w:t>本组织郑重承诺：</w:t>
      </w:r>
    </w:p>
    <w:p>
      <w:pPr>
        <w:spacing w:line="576" w:lineRule="exact"/>
        <w:ind w:firstLine="544" w:firstLineChars="200"/>
        <w:jc w:val="both"/>
        <w:rPr>
          <w:rFonts w:ascii="Times New Roman" w:hAnsi="Times New Roman" w:eastAsia="仿宋_GB2312"/>
          <w:spacing w:val="-4"/>
          <w:sz w:val="28"/>
          <w:szCs w:val="28"/>
        </w:rPr>
      </w:pPr>
      <w:r>
        <w:rPr>
          <w:rFonts w:ascii="Times New Roman" w:hAnsi="宋体" w:eastAsia="仿宋_GB2312"/>
          <w:spacing w:val="-4"/>
          <w:sz w:val="28"/>
          <w:szCs w:val="28"/>
        </w:rPr>
        <w:t>一、近</w:t>
      </w:r>
      <w:r>
        <w:rPr>
          <w:rFonts w:ascii="Times New Roman" w:hAnsi="Times New Roman" w:eastAsia="仿宋_GB2312"/>
          <w:spacing w:val="-4"/>
          <w:sz w:val="28"/>
          <w:szCs w:val="28"/>
        </w:rPr>
        <w:t>3</w:t>
      </w:r>
      <w:r>
        <w:rPr>
          <w:rFonts w:ascii="Times New Roman" w:hAnsi="宋体" w:eastAsia="仿宋_GB2312"/>
          <w:spacing w:val="-4"/>
          <w:sz w:val="28"/>
          <w:szCs w:val="28"/>
        </w:rPr>
        <w:t>年内无的质量、安全、环境</w:t>
      </w:r>
      <w:r>
        <w:rPr>
          <w:rFonts w:hint="eastAsia" w:ascii="Times New Roman" w:hAnsi="宋体" w:eastAsia="仿宋_GB2312"/>
          <w:spacing w:val="-4"/>
          <w:sz w:val="28"/>
          <w:szCs w:val="28"/>
          <w:lang w:eastAsia="zh-CN"/>
        </w:rPr>
        <w:t>、卫生</w:t>
      </w:r>
      <w:r>
        <w:rPr>
          <w:rFonts w:ascii="Times New Roman" w:hAnsi="宋体" w:eastAsia="仿宋_GB2312"/>
          <w:spacing w:val="-4"/>
          <w:sz w:val="28"/>
          <w:szCs w:val="28"/>
        </w:rPr>
        <w:t>等事故，无因单位责任导致的服务对象、用户（顾客）投诉的突出问题，无因单位责任导致的侵害职工合法权益重大事件发生，无其他违反法律法规的行为、无违反财经纪律等问题。</w:t>
      </w:r>
    </w:p>
    <w:p>
      <w:pPr>
        <w:spacing w:line="576" w:lineRule="exact"/>
        <w:ind w:firstLine="544" w:firstLineChars="200"/>
        <w:jc w:val="both"/>
        <w:rPr>
          <w:rFonts w:hint="eastAsia" w:ascii="Times New Roman" w:hAnsi="Times New Roman" w:eastAsia="仿宋_GB2312"/>
          <w:spacing w:val="-4"/>
          <w:sz w:val="28"/>
          <w:szCs w:val="28"/>
          <w:lang w:eastAsia="zh-CN"/>
        </w:rPr>
      </w:pPr>
      <w:r>
        <w:rPr>
          <w:rFonts w:ascii="Times New Roman" w:hAnsi="宋体" w:eastAsia="仿宋_GB2312"/>
          <w:spacing w:val="-4"/>
          <w:sz w:val="28"/>
          <w:szCs w:val="28"/>
        </w:rPr>
        <w:t>二、已充分了解本届</w:t>
      </w:r>
      <w:r>
        <w:rPr>
          <w:rFonts w:hint="eastAsia" w:ascii="Times New Roman" w:hAnsi="宋体" w:eastAsia="仿宋_GB2312"/>
          <w:spacing w:val="-4"/>
          <w:sz w:val="28"/>
          <w:szCs w:val="28"/>
          <w:lang w:eastAsia="zh-CN"/>
        </w:rPr>
        <w:t>湘阴县县</w:t>
      </w:r>
      <w:r>
        <w:rPr>
          <w:rFonts w:hint="eastAsia" w:ascii="Times New Roman" w:hAnsi="宋体" w:eastAsia="仿宋_GB2312"/>
          <w:spacing w:val="-4"/>
          <w:sz w:val="28"/>
          <w:szCs w:val="28"/>
        </w:rPr>
        <w:t>长</w:t>
      </w:r>
      <w:r>
        <w:rPr>
          <w:rFonts w:ascii="Times New Roman" w:hAnsi="宋体" w:eastAsia="仿宋_GB2312"/>
          <w:spacing w:val="-4"/>
          <w:sz w:val="28"/>
          <w:szCs w:val="28"/>
        </w:rPr>
        <w:t>质量奖相关的管理制度、评审程序、规范要求，并严格遵守</w:t>
      </w:r>
      <w:r>
        <w:rPr>
          <w:rFonts w:hint="eastAsia" w:ascii="Times New Roman" w:hAnsi="宋体" w:eastAsia="仿宋_GB2312"/>
          <w:spacing w:val="-4"/>
          <w:sz w:val="28"/>
          <w:szCs w:val="28"/>
          <w:lang w:eastAsia="zh-CN"/>
        </w:rPr>
        <w:t>。</w:t>
      </w:r>
    </w:p>
    <w:p>
      <w:pPr>
        <w:spacing w:line="576" w:lineRule="exact"/>
        <w:ind w:firstLine="544" w:firstLineChars="200"/>
        <w:jc w:val="both"/>
        <w:rPr>
          <w:rFonts w:hint="eastAsia" w:ascii="Times New Roman" w:hAnsi="Times New Roman" w:eastAsia="仿宋_GB2312"/>
          <w:spacing w:val="-4"/>
          <w:sz w:val="28"/>
          <w:szCs w:val="28"/>
          <w:lang w:eastAsia="zh-CN"/>
        </w:rPr>
      </w:pPr>
      <w:r>
        <w:rPr>
          <w:rFonts w:ascii="Times New Roman" w:hAnsi="宋体" w:eastAsia="仿宋_GB2312"/>
          <w:spacing w:val="-4"/>
          <w:sz w:val="28"/>
          <w:szCs w:val="28"/>
        </w:rPr>
        <w:t>三、所提交申报材料真实、准确、有效，并愿意承担相应责任</w:t>
      </w:r>
      <w:r>
        <w:rPr>
          <w:rFonts w:hint="eastAsia" w:ascii="Times New Roman" w:hAnsi="宋体" w:eastAsia="仿宋_GB2312"/>
          <w:spacing w:val="-4"/>
          <w:sz w:val="28"/>
          <w:szCs w:val="28"/>
          <w:lang w:eastAsia="zh-CN"/>
        </w:rPr>
        <w:t>。</w:t>
      </w:r>
    </w:p>
    <w:p>
      <w:pPr>
        <w:spacing w:line="576" w:lineRule="exact"/>
        <w:ind w:firstLine="528" w:firstLineChars="200"/>
        <w:jc w:val="both"/>
        <w:rPr>
          <w:rFonts w:hint="eastAsia" w:ascii="Times New Roman" w:hAnsi="Times New Roman" w:eastAsia="仿宋_GB2312"/>
          <w:spacing w:val="-8"/>
          <w:sz w:val="28"/>
          <w:szCs w:val="28"/>
          <w:lang w:eastAsia="zh-CN"/>
        </w:rPr>
      </w:pPr>
      <w:r>
        <w:rPr>
          <w:rFonts w:ascii="Times New Roman" w:hAnsi="宋体" w:eastAsia="仿宋_GB2312"/>
          <w:spacing w:val="-8"/>
          <w:sz w:val="28"/>
          <w:szCs w:val="28"/>
        </w:rPr>
        <w:t>四、获得</w:t>
      </w:r>
      <w:r>
        <w:rPr>
          <w:rFonts w:hint="eastAsia" w:ascii="Times New Roman" w:hAnsi="Times New Roman" w:eastAsia="仿宋_GB2312"/>
          <w:spacing w:val="-8"/>
          <w:sz w:val="28"/>
          <w:szCs w:val="28"/>
          <w:lang w:eastAsia="zh-CN"/>
        </w:rPr>
        <w:t>“</w:t>
      </w:r>
      <w:r>
        <w:rPr>
          <w:rFonts w:hint="eastAsia" w:ascii="Times New Roman" w:hAnsi="宋体" w:eastAsia="仿宋_GB2312"/>
          <w:spacing w:val="-4"/>
          <w:sz w:val="28"/>
          <w:szCs w:val="28"/>
          <w:lang w:eastAsia="zh-CN"/>
        </w:rPr>
        <w:t>湘阴县县</w:t>
      </w:r>
      <w:r>
        <w:rPr>
          <w:rFonts w:hint="eastAsia" w:ascii="Times New Roman" w:hAnsi="宋体" w:eastAsia="仿宋_GB2312"/>
          <w:spacing w:val="-8"/>
          <w:sz w:val="28"/>
          <w:szCs w:val="28"/>
        </w:rPr>
        <w:t>长质量奖</w:t>
      </w:r>
      <w:r>
        <w:rPr>
          <w:rFonts w:hint="eastAsia" w:ascii="Times New Roman" w:hAnsi="Times New Roman" w:eastAsia="仿宋_GB2312"/>
          <w:spacing w:val="-8"/>
          <w:sz w:val="28"/>
          <w:szCs w:val="28"/>
          <w:lang w:eastAsia="zh-CN"/>
        </w:rPr>
        <w:t>”</w:t>
      </w:r>
      <w:r>
        <w:rPr>
          <w:rFonts w:ascii="Times New Roman" w:hAnsi="宋体" w:eastAsia="仿宋_GB2312"/>
          <w:spacing w:val="-8"/>
          <w:sz w:val="28"/>
          <w:szCs w:val="28"/>
        </w:rPr>
        <w:t>后，将从本组织实际出发，制定提高质量水平的新目标，应用质量管理的新理论、新方法，进一步加强质量管理，提升质量水平</w:t>
      </w:r>
      <w:r>
        <w:rPr>
          <w:rFonts w:hint="eastAsia" w:ascii="Times New Roman" w:hAnsi="宋体" w:eastAsia="仿宋_GB2312"/>
          <w:spacing w:val="-8"/>
          <w:sz w:val="28"/>
          <w:szCs w:val="28"/>
          <w:lang w:eastAsia="zh-CN"/>
        </w:rPr>
        <w:t>。</w:t>
      </w:r>
    </w:p>
    <w:p>
      <w:pPr>
        <w:spacing w:line="576" w:lineRule="exact"/>
        <w:ind w:firstLine="544" w:firstLineChars="200"/>
        <w:jc w:val="both"/>
        <w:rPr>
          <w:rFonts w:hint="eastAsia" w:ascii="Times New Roman" w:hAnsi="Times New Roman" w:eastAsia="仿宋_GB2312"/>
          <w:spacing w:val="-4"/>
          <w:sz w:val="28"/>
          <w:szCs w:val="28"/>
          <w:lang w:eastAsia="zh-CN"/>
        </w:rPr>
      </w:pPr>
      <w:r>
        <w:rPr>
          <w:rFonts w:ascii="Times New Roman" w:hAnsi="宋体" w:eastAsia="仿宋_GB2312"/>
          <w:spacing w:val="-4"/>
          <w:sz w:val="28"/>
          <w:szCs w:val="28"/>
        </w:rPr>
        <w:t>五、获得</w:t>
      </w:r>
      <w:r>
        <w:rPr>
          <w:rFonts w:hint="eastAsia" w:ascii="Times New Roman" w:hAnsi="Times New Roman" w:eastAsia="仿宋_GB2312"/>
          <w:spacing w:val="-4"/>
          <w:sz w:val="28"/>
          <w:szCs w:val="28"/>
          <w:lang w:eastAsia="zh-CN"/>
        </w:rPr>
        <w:t>“</w:t>
      </w:r>
      <w:r>
        <w:rPr>
          <w:rFonts w:hint="eastAsia" w:ascii="Times New Roman" w:hAnsi="宋体" w:eastAsia="仿宋_GB2312"/>
          <w:spacing w:val="-4"/>
          <w:sz w:val="28"/>
          <w:szCs w:val="28"/>
          <w:lang w:eastAsia="zh-CN"/>
        </w:rPr>
        <w:t>湘阴县县</w:t>
      </w:r>
      <w:r>
        <w:rPr>
          <w:rFonts w:hint="eastAsia" w:ascii="Times New Roman" w:hAnsi="宋体" w:eastAsia="仿宋_GB2312"/>
          <w:spacing w:val="-4"/>
          <w:sz w:val="28"/>
          <w:szCs w:val="28"/>
        </w:rPr>
        <w:t>长质量奖</w:t>
      </w:r>
      <w:r>
        <w:rPr>
          <w:rFonts w:hint="eastAsia" w:ascii="Times New Roman" w:hAnsi="Times New Roman" w:eastAsia="仿宋_GB2312"/>
          <w:spacing w:val="-4"/>
          <w:sz w:val="28"/>
          <w:szCs w:val="28"/>
          <w:lang w:eastAsia="zh-CN"/>
        </w:rPr>
        <w:t>”</w:t>
      </w:r>
      <w:r>
        <w:rPr>
          <w:rFonts w:ascii="Times New Roman" w:hAnsi="宋体" w:eastAsia="仿宋_GB2312"/>
          <w:spacing w:val="-4"/>
          <w:sz w:val="28"/>
          <w:szCs w:val="28"/>
        </w:rPr>
        <w:t>后，积极主动向社会介绍、传播本组织质量管理的先进经验、理念方法，在质量管理、经营绩效等方面发挥带头作用</w:t>
      </w:r>
      <w:r>
        <w:rPr>
          <w:rFonts w:hint="eastAsia" w:ascii="Times New Roman" w:hAnsi="宋体" w:eastAsia="仿宋_GB2312"/>
          <w:spacing w:val="-4"/>
          <w:sz w:val="28"/>
          <w:szCs w:val="28"/>
          <w:lang w:eastAsia="zh-CN"/>
        </w:rPr>
        <w:t>。</w:t>
      </w:r>
    </w:p>
    <w:p>
      <w:pPr>
        <w:spacing w:line="576" w:lineRule="exact"/>
        <w:ind w:firstLine="544" w:firstLineChars="200"/>
        <w:jc w:val="both"/>
        <w:rPr>
          <w:rFonts w:ascii="Times New Roman" w:hAnsi="Times New Roman" w:eastAsia="仿宋_GB2312"/>
          <w:spacing w:val="-4"/>
          <w:sz w:val="28"/>
          <w:szCs w:val="28"/>
        </w:rPr>
      </w:pPr>
      <w:r>
        <w:rPr>
          <w:rFonts w:ascii="Times New Roman" w:hAnsi="宋体" w:eastAsia="仿宋_GB2312"/>
          <w:spacing w:val="-4"/>
          <w:sz w:val="28"/>
          <w:szCs w:val="28"/>
        </w:rPr>
        <w:t>六、获得</w:t>
      </w:r>
      <w:r>
        <w:rPr>
          <w:rFonts w:hint="eastAsia" w:ascii="Times New Roman" w:hAnsi="Times New Roman" w:eastAsia="仿宋_GB2312"/>
          <w:spacing w:val="-4"/>
          <w:sz w:val="28"/>
          <w:szCs w:val="28"/>
          <w:lang w:eastAsia="zh-CN"/>
        </w:rPr>
        <w:t>“</w:t>
      </w:r>
      <w:r>
        <w:rPr>
          <w:rFonts w:hint="eastAsia" w:ascii="Times New Roman" w:hAnsi="宋体" w:eastAsia="仿宋_GB2312"/>
          <w:spacing w:val="-4"/>
          <w:sz w:val="28"/>
          <w:szCs w:val="28"/>
          <w:lang w:eastAsia="zh-CN"/>
        </w:rPr>
        <w:t>湘阴县县</w:t>
      </w:r>
      <w:r>
        <w:rPr>
          <w:rFonts w:hint="eastAsia" w:ascii="Times New Roman" w:hAnsi="宋体" w:eastAsia="仿宋_GB2312"/>
          <w:spacing w:val="-4"/>
          <w:sz w:val="28"/>
          <w:szCs w:val="28"/>
        </w:rPr>
        <w:t>长质量奖</w:t>
      </w:r>
      <w:r>
        <w:rPr>
          <w:rFonts w:hint="eastAsia" w:ascii="Times New Roman" w:hAnsi="Times New Roman" w:eastAsia="仿宋_GB2312"/>
          <w:spacing w:val="-4"/>
          <w:sz w:val="28"/>
          <w:szCs w:val="28"/>
          <w:lang w:eastAsia="zh-CN"/>
        </w:rPr>
        <w:t>”</w:t>
      </w:r>
      <w:r>
        <w:rPr>
          <w:rFonts w:ascii="Times New Roman" w:hAnsi="宋体" w:eastAsia="仿宋_GB2312"/>
          <w:spacing w:val="-4"/>
          <w:sz w:val="28"/>
          <w:szCs w:val="28"/>
        </w:rPr>
        <w:t>后，严格按规定宣传和使用所获得的</w:t>
      </w:r>
      <w:r>
        <w:rPr>
          <w:rFonts w:hint="eastAsia" w:ascii="Times New Roman" w:hAnsi="Times New Roman" w:eastAsia="仿宋_GB2312"/>
          <w:spacing w:val="-4"/>
          <w:sz w:val="28"/>
          <w:szCs w:val="28"/>
          <w:lang w:eastAsia="zh-CN"/>
        </w:rPr>
        <w:t>“</w:t>
      </w:r>
      <w:r>
        <w:rPr>
          <w:rFonts w:hint="eastAsia" w:ascii="Times New Roman" w:hAnsi="宋体" w:eastAsia="仿宋_GB2312"/>
          <w:spacing w:val="-4"/>
          <w:sz w:val="28"/>
          <w:szCs w:val="28"/>
          <w:lang w:eastAsia="zh-CN"/>
        </w:rPr>
        <w:t>湘阴县县</w:t>
      </w:r>
      <w:r>
        <w:rPr>
          <w:rFonts w:hint="eastAsia" w:ascii="Times New Roman" w:hAnsi="宋体" w:eastAsia="仿宋_GB2312"/>
          <w:spacing w:val="-4"/>
          <w:sz w:val="28"/>
          <w:szCs w:val="28"/>
        </w:rPr>
        <w:t>长质量奖</w:t>
      </w:r>
      <w:r>
        <w:rPr>
          <w:rFonts w:hint="eastAsia" w:ascii="Times New Roman" w:hAnsi="Times New Roman" w:eastAsia="仿宋_GB2312"/>
          <w:spacing w:val="-4"/>
          <w:sz w:val="28"/>
          <w:szCs w:val="28"/>
          <w:lang w:eastAsia="zh-CN"/>
        </w:rPr>
        <w:t>”</w:t>
      </w:r>
      <w:r>
        <w:rPr>
          <w:rFonts w:ascii="Times New Roman" w:hAnsi="宋体" w:eastAsia="仿宋_GB2312"/>
          <w:spacing w:val="-4"/>
          <w:sz w:val="28"/>
          <w:szCs w:val="28"/>
        </w:rPr>
        <w:t>荣誉称号。</w:t>
      </w:r>
    </w:p>
    <w:p>
      <w:pPr>
        <w:spacing w:line="576" w:lineRule="exact"/>
        <w:jc w:val="both"/>
        <w:rPr>
          <w:rFonts w:ascii="Times New Roman" w:hAnsi="Times New Roman" w:eastAsia="仿宋_GB2312"/>
          <w:spacing w:val="-4"/>
          <w:sz w:val="28"/>
          <w:szCs w:val="28"/>
        </w:rPr>
      </w:pPr>
    </w:p>
    <w:p>
      <w:pPr>
        <w:spacing w:line="576" w:lineRule="exact"/>
        <w:ind w:firstLine="4025" w:firstLineChars="1480"/>
        <w:jc w:val="both"/>
        <w:rPr>
          <w:rFonts w:ascii="Times New Roman" w:hAnsi="Times New Roman" w:eastAsia="仿宋_GB2312"/>
          <w:spacing w:val="-4"/>
          <w:sz w:val="28"/>
          <w:szCs w:val="28"/>
        </w:rPr>
      </w:pPr>
      <w:r>
        <w:rPr>
          <w:rFonts w:ascii="Times New Roman" w:hAnsi="宋体" w:eastAsia="仿宋_GB2312"/>
          <w:spacing w:val="-4"/>
          <w:sz w:val="28"/>
          <w:szCs w:val="28"/>
        </w:rPr>
        <w:t>法人代表（签字）：</w:t>
      </w:r>
    </w:p>
    <w:p>
      <w:pPr>
        <w:spacing w:line="576" w:lineRule="exact"/>
        <w:ind w:firstLine="4025" w:firstLineChars="1480"/>
        <w:jc w:val="left"/>
        <w:rPr>
          <w:rFonts w:ascii="Times New Roman" w:hAnsi="Times New Roman" w:eastAsia="仿宋_GB2312"/>
          <w:spacing w:val="-4"/>
          <w:sz w:val="28"/>
          <w:szCs w:val="28"/>
        </w:rPr>
      </w:pPr>
      <w:r>
        <w:rPr>
          <w:rFonts w:ascii="Times New Roman" w:hAnsi="宋体" w:eastAsia="仿宋_GB2312"/>
          <w:spacing w:val="-4"/>
          <w:sz w:val="28"/>
          <w:szCs w:val="28"/>
        </w:rPr>
        <w:t>组织（公章）：</w:t>
      </w:r>
    </w:p>
    <w:p>
      <w:pPr>
        <w:spacing w:line="576" w:lineRule="exact"/>
        <w:ind w:firstLine="4025" w:firstLineChars="1480"/>
        <w:jc w:val="left"/>
        <w:rPr>
          <w:rFonts w:ascii="Times New Roman" w:hAnsi="宋体" w:eastAsia="仿宋_GB2312"/>
          <w:spacing w:val="-4"/>
          <w:sz w:val="28"/>
          <w:szCs w:val="28"/>
        </w:rPr>
      </w:pPr>
      <w:r>
        <w:rPr>
          <w:rFonts w:ascii="Times New Roman" w:hAnsi="宋体" w:eastAsia="仿宋_GB2312"/>
          <w:spacing w:val="-4"/>
          <w:sz w:val="28"/>
          <w:szCs w:val="28"/>
        </w:rPr>
        <w:t>日期：</w:t>
      </w:r>
    </w:p>
    <w:p>
      <w:pPr>
        <w:pStyle w:val="2"/>
      </w:pPr>
    </w:p>
    <w:p>
      <w:pPr>
        <w:pStyle w:val="2"/>
        <w:ind w:left="0" w:leftChars="0" w:firstLine="0" w:firstLineChars="0"/>
      </w:pPr>
    </w:p>
    <w:p>
      <w:pPr>
        <w:pStyle w:val="2"/>
        <w:ind w:left="0" w:leftChars="0" w:firstLine="0" w:firstLineChars="0"/>
        <w:jc w:val="center"/>
        <w:rPr>
          <w:rFonts w:hint="eastAsia" w:asciiTheme="majorEastAsia" w:hAnsiTheme="majorEastAsia" w:eastAsiaTheme="majorEastAsia" w:cstheme="majorEastAsia"/>
          <w:sz w:val="48"/>
          <w:szCs w:val="48"/>
          <w:lang w:eastAsia="zh-CN"/>
        </w:rPr>
      </w:pPr>
      <w:r>
        <w:rPr>
          <w:rFonts w:hint="eastAsia" w:asciiTheme="majorEastAsia" w:hAnsiTheme="majorEastAsia" w:eastAsiaTheme="majorEastAsia" w:cstheme="majorEastAsia"/>
          <w:sz w:val="48"/>
          <w:szCs w:val="48"/>
          <w:lang w:eastAsia="zh-CN"/>
        </w:rPr>
        <w:t>第一届湘阴县县长质量奖申报表</w:t>
      </w:r>
    </w:p>
    <w:p>
      <w:pPr>
        <w:pStyle w:val="2"/>
        <w:ind w:left="0" w:leftChars="0" w:firstLine="960" w:firstLineChars="200"/>
        <w:rPr>
          <w:rFonts w:hint="eastAsia" w:asciiTheme="majorEastAsia" w:hAnsiTheme="majorEastAsia" w:eastAsiaTheme="majorEastAsia" w:cstheme="majorEastAsia"/>
          <w:sz w:val="48"/>
          <w:szCs w:val="48"/>
          <w:lang w:eastAsia="zh-CN"/>
        </w:rPr>
      </w:pPr>
    </w:p>
    <w:tbl>
      <w:tblPr>
        <w:tblStyle w:val="8"/>
        <w:tblW w:w="946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1605"/>
        <w:gridCol w:w="2568"/>
        <w:gridCol w:w="1440"/>
        <w:gridCol w:w="190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noWrap/>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组织名称</w:t>
            </w:r>
          </w:p>
        </w:tc>
        <w:tc>
          <w:tcPr>
            <w:tcW w:w="7520" w:type="dxa"/>
            <w:gridSpan w:val="4"/>
            <w:noWrap/>
            <w:vAlign w:val="center"/>
          </w:tcPr>
          <w:p>
            <w:pPr>
              <w:spacing w:line="576" w:lineRule="exact"/>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noWrap/>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所属行业</w:t>
            </w:r>
          </w:p>
        </w:tc>
        <w:tc>
          <w:tcPr>
            <w:tcW w:w="4173" w:type="dxa"/>
            <w:gridSpan w:val="2"/>
            <w:noWrap/>
            <w:vAlign w:val="center"/>
          </w:tcPr>
          <w:p>
            <w:pPr>
              <w:spacing w:line="576" w:lineRule="exact"/>
              <w:jc w:val="center"/>
              <w:rPr>
                <w:rFonts w:ascii="仿宋_GB2312" w:hAnsi="仿宋_GB2312" w:eastAsia="仿宋_GB2312" w:cs="仿宋_GB2312"/>
                <w:sz w:val="28"/>
                <w:szCs w:val="28"/>
              </w:rPr>
            </w:pPr>
          </w:p>
        </w:tc>
        <w:tc>
          <w:tcPr>
            <w:tcW w:w="1440" w:type="dxa"/>
            <w:noWrap/>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行业代码</w:t>
            </w:r>
          </w:p>
        </w:tc>
        <w:tc>
          <w:tcPr>
            <w:tcW w:w="1907" w:type="dxa"/>
            <w:noWrap/>
            <w:vAlign w:val="center"/>
          </w:tcPr>
          <w:p>
            <w:pPr>
              <w:spacing w:line="576" w:lineRule="exact"/>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noWrap/>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注册地址</w:t>
            </w:r>
          </w:p>
        </w:tc>
        <w:tc>
          <w:tcPr>
            <w:tcW w:w="7520" w:type="dxa"/>
            <w:gridSpan w:val="4"/>
            <w:noWrap/>
            <w:vAlign w:val="center"/>
          </w:tcPr>
          <w:p>
            <w:pPr>
              <w:spacing w:line="576" w:lineRule="exact"/>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noWrap/>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通讯地址</w:t>
            </w:r>
          </w:p>
        </w:tc>
        <w:tc>
          <w:tcPr>
            <w:tcW w:w="4173" w:type="dxa"/>
            <w:gridSpan w:val="2"/>
            <w:noWrap/>
            <w:vAlign w:val="center"/>
          </w:tcPr>
          <w:p>
            <w:pPr>
              <w:spacing w:line="576" w:lineRule="exact"/>
              <w:jc w:val="center"/>
              <w:rPr>
                <w:rFonts w:ascii="仿宋_GB2312" w:hAnsi="仿宋_GB2312" w:eastAsia="仿宋_GB2312" w:cs="仿宋_GB2312"/>
                <w:sz w:val="28"/>
                <w:szCs w:val="28"/>
              </w:rPr>
            </w:pPr>
          </w:p>
        </w:tc>
        <w:tc>
          <w:tcPr>
            <w:tcW w:w="1440" w:type="dxa"/>
            <w:noWrap/>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邮政编码</w:t>
            </w:r>
          </w:p>
        </w:tc>
        <w:tc>
          <w:tcPr>
            <w:tcW w:w="1907" w:type="dxa"/>
            <w:noWrap/>
            <w:vAlign w:val="center"/>
          </w:tcPr>
          <w:p>
            <w:pPr>
              <w:spacing w:line="576" w:lineRule="exact"/>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noWrap/>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成立日期</w:t>
            </w:r>
          </w:p>
        </w:tc>
        <w:tc>
          <w:tcPr>
            <w:tcW w:w="1605" w:type="dxa"/>
            <w:noWrap/>
            <w:vAlign w:val="center"/>
          </w:tcPr>
          <w:p>
            <w:pPr>
              <w:spacing w:line="576" w:lineRule="exact"/>
              <w:jc w:val="center"/>
              <w:rPr>
                <w:rFonts w:ascii="仿宋_GB2312" w:hAnsi="仿宋_GB2312" w:eastAsia="仿宋_GB2312" w:cs="仿宋_GB2312"/>
                <w:sz w:val="28"/>
                <w:szCs w:val="28"/>
              </w:rPr>
            </w:pPr>
          </w:p>
        </w:tc>
        <w:tc>
          <w:tcPr>
            <w:tcW w:w="2568" w:type="dxa"/>
            <w:noWrap/>
            <w:vAlign w:val="center"/>
          </w:tcPr>
          <w:p>
            <w:pPr>
              <w:spacing w:line="576"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p>
        </w:tc>
        <w:tc>
          <w:tcPr>
            <w:tcW w:w="3347" w:type="dxa"/>
            <w:gridSpan w:val="2"/>
            <w:noWrap/>
            <w:vAlign w:val="center"/>
          </w:tcPr>
          <w:p>
            <w:pPr>
              <w:spacing w:line="576" w:lineRule="exact"/>
              <w:jc w:val="center"/>
              <w:rPr>
                <w:rFonts w:ascii="仿宋_GB2312" w:hAnsi="仿宋_GB2312" w:eastAsia="仿宋_GB2312" w:cs="仿宋_GB2312"/>
                <w:sz w:val="28"/>
                <w:szCs w:val="28"/>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noWrap/>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tc>
        <w:tc>
          <w:tcPr>
            <w:tcW w:w="1605" w:type="dxa"/>
            <w:noWrap/>
            <w:vAlign w:val="center"/>
          </w:tcPr>
          <w:p>
            <w:pPr>
              <w:spacing w:line="576" w:lineRule="exact"/>
              <w:jc w:val="center"/>
              <w:rPr>
                <w:rFonts w:ascii="仿宋_GB2312" w:hAnsi="仿宋_GB2312" w:eastAsia="仿宋_GB2312" w:cs="仿宋_GB2312"/>
                <w:sz w:val="28"/>
                <w:szCs w:val="28"/>
              </w:rPr>
            </w:pPr>
          </w:p>
        </w:tc>
        <w:tc>
          <w:tcPr>
            <w:tcW w:w="2568" w:type="dxa"/>
            <w:noWrap/>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电    话</w:t>
            </w:r>
          </w:p>
        </w:tc>
        <w:tc>
          <w:tcPr>
            <w:tcW w:w="3347" w:type="dxa"/>
            <w:gridSpan w:val="2"/>
            <w:noWrap/>
            <w:vAlign w:val="center"/>
          </w:tcPr>
          <w:p>
            <w:pPr>
              <w:spacing w:line="576" w:lineRule="exact"/>
              <w:jc w:val="center"/>
              <w:rPr>
                <w:rFonts w:ascii="仿宋_GB2312" w:hAnsi="仿宋_GB2312" w:eastAsia="仿宋_GB2312" w:cs="仿宋_GB2312"/>
                <w:sz w:val="28"/>
                <w:szCs w:val="28"/>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noWrap/>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最高管理者</w:t>
            </w:r>
          </w:p>
        </w:tc>
        <w:tc>
          <w:tcPr>
            <w:tcW w:w="1605" w:type="dxa"/>
            <w:noWrap/>
            <w:vAlign w:val="center"/>
          </w:tcPr>
          <w:p>
            <w:pPr>
              <w:spacing w:line="576" w:lineRule="exact"/>
              <w:jc w:val="center"/>
              <w:rPr>
                <w:rFonts w:ascii="仿宋_GB2312" w:hAnsi="仿宋_GB2312" w:eastAsia="仿宋_GB2312" w:cs="仿宋_GB2312"/>
                <w:sz w:val="28"/>
                <w:szCs w:val="28"/>
              </w:rPr>
            </w:pPr>
          </w:p>
        </w:tc>
        <w:tc>
          <w:tcPr>
            <w:tcW w:w="2568" w:type="dxa"/>
            <w:noWrap/>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电    话</w:t>
            </w:r>
          </w:p>
        </w:tc>
        <w:tc>
          <w:tcPr>
            <w:tcW w:w="3347" w:type="dxa"/>
            <w:gridSpan w:val="2"/>
            <w:noWrap/>
            <w:vAlign w:val="center"/>
          </w:tcPr>
          <w:p>
            <w:pPr>
              <w:spacing w:line="576" w:lineRule="exact"/>
              <w:jc w:val="center"/>
              <w:rPr>
                <w:rFonts w:ascii="仿宋_GB2312" w:hAnsi="仿宋_GB2312" w:eastAsia="仿宋_GB2312" w:cs="仿宋_GB2312"/>
                <w:sz w:val="28"/>
                <w:szCs w:val="28"/>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申报工作</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联系部门</w:t>
            </w:r>
          </w:p>
        </w:tc>
        <w:tc>
          <w:tcPr>
            <w:tcW w:w="1605"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sz w:val="28"/>
                <w:szCs w:val="28"/>
              </w:rPr>
            </w:pPr>
          </w:p>
        </w:tc>
        <w:tc>
          <w:tcPr>
            <w:tcW w:w="2568"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申报工作</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联 系 人</w:t>
            </w:r>
          </w:p>
        </w:tc>
        <w:tc>
          <w:tcPr>
            <w:tcW w:w="3347" w:type="dxa"/>
            <w:gridSpan w:val="2"/>
            <w:noWrap/>
            <w:vAlign w:val="center"/>
          </w:tcPr>
          <w:p>
            <w:pPr>
              <w:spacing w:line="576" w:lineRule="exact"/>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947" w:type="dxa"/>
            <w:noWrap/>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联系人手机</w:t>
            </w:r>
          </w:p>
        </w:tc>
        <w:tc>
          <w:tcPr>
            <w:tcW w:w="1605" w:type="dxa"/>
            <w:noWrap/>
            <w:vAlign w:val="center"/>
          </w:tcPr>
          <w:p>
            <w:pPr>
              <w:spacing w:line="576" w:lineRule="exact"/>
              <w:jc w:val="center"/>
              <w:rPr>
                <w:rFonts w:ascii="仿宋_GB2312" w:hAnsi="仿宋_GB2312" w:eastAsia="仿宋_GB2312" w:cs="仿宋_GB2312"/>
                <w:sz w:val="28"/>
                <w:szCs w:val="28"/>
              </w:rPr>
            </w:pPr>
          </w:p>
        </w:tc>
        <w:tc>
          <w:tcPr>
            <w:tcW w:w="2568" w:type="dxa"/>
            <w:noWrap/>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固定电话</w:t>
            </w:r>
          </w:p>
        </w:tc>
        <w:tc>
          <w:tcPr>
            <w:tcW w:w="3347" w:type="dxa"/>
            <w:gridSpan w:val="2"/>
            <w:noWrap/>
            <w:vAlign w:val="center"/>
          </w:tcPr>
          <w:p>
            <w:pPr>
              <w:spacing w:line="576" w:lineRule="exact"/>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947" w:type="dxa"/>
            <w:noWrap/>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E-mail</w:t>
            </w:r>
          </w:p>
        </w:tc>
        <w:tc>
          <w:tcPr>
            <w:tcW w:w="1605" w:type="dxa"/>
            <w:noWrap/>
            <w:vAlign w:val="center"/>
          </w:tcPr>
          <w:p>
            <w:pPr>
              <w:spacing w:line="576" w:lineRule="exact"/>
              <w:jc w:val="center"/>
              <w:rPr>
                <w:rFonts w:ascii="仿宋_GB2312" w:hAnsi="仿宋_GB2312" w:eastAsia="仿宋_GB2312" w:cs="仿宋_GB2312"/>
                <w:sz w:val="28"/>
                <w:szCs w:val="28"/>
              </w:rPr>
            </w:pPr>
          </w:p>
        </w:tc>
        <w:tc>
          <w:tcPr>
            <w:tcW w:w="2568" w:type="dxa"/>
            <w:noWrap/>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传    真</w:t>
            </w:r>
          </w:p>
        </w:tc>
        <w:tc>
          <w:tcPr>
            <w:tcW w:w="3347" w:type="dxa"/>
            <w:gridSpan w:val="2"/>
            <w:noWrap/>
            <w:vAlign w:val="center"/>
          </w:tcPr>
          <w:p>
            <w:pPr>
              <w:spacing w:line="576" w:lineRule="exact"/>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noWrap/>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经济类型</w:t>
            </w:r>
          </w:p>
        </w:tc>
        <w:tc>
          <w:tcPr>
            <w:tcW w:w="1605" w:type="dxa"/>
            <w:noWrap/>
            <w:vAlign w:val="center"/>
          </w:tcPr>
          <w:p>
            <w:pPr>
              <w:spacing w:line="576" w:lineRule="exact"/>
              <w:jc w:val="center"/>
              <w:rPr>
                <w:rFonts w:ascii="仿宋_GB2312" w:hAnsi="仿宋_GB2312" w:eastAsia="仿宋_GB2312" w:cs="仿宋_GB2312"/>
                <w:sz w:val="28"/>
                <w:szCs w:val="28"/>
              </w:rPr>
            </w:pPr>
          </w:p>
        </w:tc>
        <w:tc>
          <w:tcPr>
            <w:tcW w:w="2568" w:type="dxa"/>
            <w:noWrap/>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企业规模</w:t>
            </w:r>
          </w:p>
        </w:tc>
        <w:tc>
          <w:tcPr>
            <w:tcW w:w="3347" w:type="dxa"/>
            <w:gridSpan w:val="2"/>
            <w:noWrap/>
            <w:vAlign w:val="center"/>
          </w:tcPr>
          <w:p>
            <w:pPr>
              <w:spacing w:line="576"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□大型  □中型  □小型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947" w:type="dxa"/>
            <w:noWrap/>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职工总数</w:t>
            </w:r>
          </w:p>
        </w:tc>
        <w:tc>
          <w:tcPr>
            <w:tcW w:w="1605" w:type="dxa"/>
            <w:noWrap/>
            <w:vAlign w:val="center"/>
          </w:tcPr>
          <w:p>
            <w:pPr>
              <w:spacing w:line="576" w:lineRule="exact"/>
              <w:jc w:val="center"/>
              <w:rPr>
                <w:rFonts w:ascii="仿宋_GB2312" w:hAnsi="仿宋_GB2312" w:eastAsia="仿宋_GB2312" w:cs="仿宋_GB2312"/>
                <w:sz w:val="28"/>
                <w:szCs w:val="28"/>
              </w:rPr>
            </w:pPr>
          </w:p>
        </w:tc>
        <w:tc>
          <w:tcPr>
            <w:tcW w:w="2568" w:type="dxa"/>
            <w:noWrap/>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管理人员数量</w:t>
            </w:r>
          </w:p>
        </w:tc>
        <w:tc>
          <w:tcPr>
            <w:tcW w:w="3347" w:type="dxa"/>
            <w:gridSpan w:val="2"/>
            <w:noWrap/>
            <w:vAlign w:val="center"/>
          </w:tcPr>
          <w:p>
            <w:pPr>
              <w:spacing w:line="576" w:lineRule="exact"/>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7" w:type="dxa"/>
            <w:noWrap/>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质量管理人数</w:t>
            </w:r>
          </w:p>
        </w:tc>
        <w:tc>
          <w:tcPr>
            <w:tcW w:w="1605" w:type="dxa"/>
            <w:noWrap/>
            <w:vAlign w:val="center"/>
          </w:tcPr>
          <w:p>
            <w:pPr>
              <w:spacing w:line="576" w:lineRule="exact"/>
              <w:jc w:val="center"/>
              <w:rPr>
                <w:rFonts w:ascii="仿宋_GB2312" w:hAnsi="仿宋_GB2312" w:eastAsia="仿宋_GB2312" w:cs="仿宋_GB2312"/>
                <w:sz w:val="28"/>
                <w:szCs w:val="28"/>
              </w:rPr>
            </w:pPr>
          </w:p>
        </w:tc>
        <w:tc>
          <w:tcPr>
            <w:tcW w:w="2568" w:type="dxa"/>
            <w:noWrap/>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技术人员数量</w:t>
            </w:r>
          </w:p>
        </w:tc>
        <w:tc>
          <w:tcPr>
            <w:tcW w:w="3347" w:type="dxa"/>
            <w:gridSpan w:val="2"/>
            <w:noWrap/>
            <w:vAlign w:val="center"/>
          </w:tcPr>
          <w:p>
            <w:pPr>
              <w:spacing w:line="576" w:lineRule="exact"/>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83" w:hRule="atLeast"/>
          <w:jc w:val="center"/>
        </w:trPr>
        <w:tc>
          <w:tcPr>
            <w:tcW w:w="9467" w:type="dxa"/>
            <w:gridSpan w:val="5"/>
            <w:noWrap/>
          </w:tcPr>
          <w:p>
            <w:pPr>
              <w:spacing w:line="576" w:lineRule="exact"/>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组织简介（300字内）：</w:t>
            </w:r>
          </w:p>
          <w:p>
            <w:pPr>
              <w:pStyle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组织基本情况：包括组织机构图、经济类型、涉及主要领域、经营种类、业务范围、员工数量等；</w:t>
            </w:r>
          </w:p>
          <w:p>
            <w:pPr>
              <w:pStyle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组织管理情况：包括管理体系、制度、模式，组织员工整体状况，组织质量管理所坚持的理念；</w:t>
            </w:r>
          </w:p>
          <w:p>
            <w:pPr>
              <w:pStyle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组织运营情况：包括市场开拓和营销网络建设情况，市场占有、资产状况、经营绩效、取得成绩等；</w:t>
            </w:r>
          </w:p>
          <w:p>
            <w:pPr>
              <w:pStyle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组织获奖情况：包括关键技术获得奖励情况以及其他奖励情况等。</w:t>
            </w:r>
          </w:p>
          <w:p>
            <w:pPr>
              <w:pStyle w:val="2"/>
              <w:rPr>
                <w:rFonts w:hint="default"/>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82" w:hRule="atLeast"/>
          <w:jc w:val="center"/>
        </w:trPr>
        <w:tc>
          <w:tcPr>
            <w:tcW w:w="9467" w:type="dxa"/>
            <w:gridSpan w:val="5"/>
            <w:noWrap/>
          </w:tcPr>
          <w:p>
            <w:pPr>
              <w:spacing w:line="576" w:lineRule="exact"/>
              <w:jc w:val="left"/>
              <w:rPr>
                <w:rFonts w:ascii="仿宋_GB2312" w:hAnsi="仿宋_GB2312" w:eastAsia="仿宋_GB2312" w:cs="仿宋_GB2312"/>
                <w:b/>
                <w:sz w:val="28"/>
                <w:szCs w:val="28"/>
              </w:rPr>
            </w:pPr>
            <w:r>
              <w:rPr>
                <w:rFonts w:hint="eastAsia" w:ascii="仿宋_GB2312" w:hAnsi="仿宋_GB2312" w:eastAsia="仿宋_GB2312" w:cs="仿宋_GB2312"/>
                <w:sz w:val="28"/>
                <w:szCs w:val="28"/>
                <w:lang w:eastAsia="zh-CN"/>
              </w:rPr>
              <w:t>行业主管部门或监管部门</w:t>
            </w:r>
            <w:r>
              <w:rPr>
                <w:rFonts w:hint="eastAsia" w:ascii="仿宋_GB2312" w:hAnsi="仿宋_GB2312" w:eastAsia="仿宋_GB2312" w:cs="仿宋_GB2312"/>
                <w:sz w:val="28"/>
                <w:szCs w:val="28"/>
              </w:rPr>
              <w:t>初审</w:t>
            </w:r>
            <w:r>
              <w:rPr>
                <w:rFonts w:hint="eastAsia" w:ascii="仿宋_GB2312" w:hAnsi="仿宋_GB2312" w:eastAsia="仿宋_GB2312" w:cs="仿宋_GB2312"/>
                <w:sz w:val="28"/>
                <w:szCs w:val="28"/>
                <w:lang w:eastAsia="zh-CN"/>
              </w:rPr>
              <w:t>推荐</w:t>
            </w:r>
            <w:r>
              <w:rPr>
                <w:rFonts w:hint="eastAsia" w:ascii="仿宋_GB2312" w:hAnsi="仿宋_GB2312" w:eastAsia="仿宋_GB2312" w:cs="仿宋_GB2312"/>
                <w:sz w:val="28"/>
                <w:szCs w:val="28"/>
              </w:rPr>
              <w:t>意见</w:t>
            </w:r>
            <w:r>
              <w:rPr>
                <w:rFonts w:hint="eastAsia" w:ascii="仿宋_GB2312" w:hAnsi="仿宋_GB2312" w:eastAsia="仿宋_GB2312" w:cs="仿宋_GB2312"/>
                <w:b/>
                <w:sz w:val="28"/>
                <w:szCs w:val="28"/>
              </w:rPr>
              <w:t>：</w:t>
            </w:r>
          </w:p>
          <w:p>
            <w:pPr>
              <w:spacing w:line="576" w:lineRule="exact"/>
              <w:jc w:val="center"/>
              <w:rPr>
                <w:rFonts w:ascii="仿宋_GB2312" w:hAnsi="仿宋_GB2312" w:eastAsia="仿宋_GB2312" w:cs="仿宋_GB2312"/>
                <w:sz w:val="28"/>
                <w:szCs w:val="28"/>
              </w:rPr>
            </w:pPr>
          </w:p>
          <w:p>
            <w:pPr>
              <w:spacing w:line="576" w:lineRule="exact"/>
              <w:rPr>
                <w:rFonts w:ascii="仿宋_GB2312" w:hAnsi="仿宋_GB2312" w:eastAsia="仿宋_GB2312" w:cs="仿宋_GB2312"/>
                <w:sz w:val="28"/>
                <w:szCs w:val="28"/>
              </w:rPr>
            </w:pPr>
          </w:p>
          <w:p>
            <w:pPr>
              <w:spacing w:line="576" w:lineRule="exact"/>
              <w:jc w:val="center"/>
              <w:rPr>
                <w:rFonts w:ascii="仿宋_GB2312" w:hAnsi="仿宋_GB2312" w:eastAsia="仿宋_GB2312" w:cs="仿宋_GB2312"/>
                <w:sz w:val="28"/>
                <w:szCs w:val="28"/>
              </w:rPr>
            </w:pPr>
          </w:p>
          <w:p>
            <w:pPr>
              <w:spacing w:line="576" w:lineRule="exact"/>
              <w:ind w:firstLine="4200" w:firstLineChars="1500"/>
              <w:rPr>
                <w:rFonts w:hint="eastAsia" w:ascii="仿宋_GB2312" w:hAnsi="仿宋_GB2312" w:eastAsia="仿宋_GB2312" w:cs="仿宋_GB2312"/>
                <w:sz w:val="28"/>
                <w:szCs w:val="28"/>
              </w:rPr>
            </w:pPr>
          </w:p>
          <w:p>
            <w:pPr>
              <w:spacing w:line="576" w:lineRule="exact"/>
              <w:ind w:firstLine="4200" w:firstLineChars="1500"/>
              <w:rPr>
                <w:rFonts w:hint="eastAsia" w:ascii="仿宋_GB2312" w:hAnsi="仿宋_GB2312" w:eastAsia="仿宋_GB2312" w:cs="仿宋_GB2312"/>
                <w:sz w:val="28"/>
                <w:szCs w:val="28"/>
              </w:rPr>
            </w:pPr>
          </w:p>
          <w:p>
            <w:pPr>
              <w:spacing w:line="576" w:lineRule="exact"/>
              <w:ind w:firstLine="4200" w:firstLineChars="1500"/>
              <w:rPr>
                <w:rFonts w:hint="eastAsia" w:ascii="仿宋_GB2312" w:hAnsi="仿宋_GB2312" w:eastAsia="仿宋_GB2312" w:cs="仿宋_GB2312"/>
                <w:sz w:val="28"/>
                <w:szCs w:val="28"/>
              </w:rPr>
            </w:pPr>
          </w:p>
          <w:p>
            <w:pPr>
              <w:spacing w:line="576" w:lineRule="exact"/>
              <w:ind w:firstLine="4200" w:firstLineChars="1500"/>
              <w:rPr>
                <w:rFonts w:hint="eastAsia" w:ascii="仿宋_GB2312" w:hAnsi="仿宋_GB2312" w:eastAsia="仿宋_GB2312" w:cs="仿宋_GB2312"/>
                <w:sz w:val="28"/>
                <w:szCs w:val="28"/>
              </w:rPr>
            </w:pPr>
          </w:p>
          <w:p>
            <w:pPr>
              <w:spacing w:line="576" w:lineRule="exact"/>
              <w:ind w:firstLine="4200" w:firstLineChars="1500"/>
              <w:rPr>
                <w:rFonts w:ascii="仿宋_GB2312" w:hAnsi="仿宋_GB2312" w:eastAsia="仿宋_GB2312" w:cs="仿宋_GB2312"/>
                <w:sz w:val="28"/>
                <w:szCs w:val="28"/>
              </w:rPr>
            </w:pPr>
            <w:r>
              <w:rPr>
                <w:rFonts w:hint="eastAsia" w:ascii="仿宋_GB2312" w:hAnsi="仿宋_GB2312" w:eastAsia="仿宋_GB2312" w:cs="仿宋_GB2312"/>
                <w:sz w:val="28"/>
                <w:szCs w:val="28"/>
              </w:rPr>
              <w:t>（盖章）：</w:t>
            </w:r>
          </w:p>
          <w:p>
            <w:pPr>
              <w:spacing w:line="576" w:lineRule="exact"/>
              <w:ind w:firstLine="5880" w:firstLineChars="2100"/>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88" w:hRule="atLeast"/>
          <w:jc w:val="center"/>
        </w:trPr>
        <w:tc>
          <w:tcPr>
            <w:tcW w:w="9467" w:type="dxa"/>
            <w:gridSpan w:val="5"/>
            <w:noWrap/>
          </w:tcPr>
          <w:p>
            <w:pPr>
              <w:spacing w:line="576"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专家组评审意见：</w:t>
            </w:r>
          </w:p>
          <w:p>
            <w:pPr>
              <w:spacing w:line="576" w:lineRule="exact"/>
              <w:jc w:val="left"/>
              <w:rPr>
                <w:rFonts w:hint="eastAsia" w:ascii="仿宋_GB2312" w:hAnsi="仿宋_GB2312" w:eastAsia="仿宋_GB2312" w:cs="仿宋_GB2312"/>
                <w:sz w:val="28"/>
                <w:szCs w:val="28"/>
                <w:lang w:val="en-US" w:eastAsia="zh-CN"/>
              </w:rPr>
            </w:pPr>
          </w:p>
          <w:p>
            <w:pPr>
              <w:spacing w:line="576" w:lineRule="exact"/>
              <w:jc w:val="left"/>
              <w:rPr>
                <w:rFonts w:hint="eastAsia" w:ascii="仿宋_GB2312" w:hAnsi="仿宋_GB2312" w:eastAsia="仿宋_GB2312" w:cs="仿宋_GB2312"/>
                <w:sz w:val="28"/>
                <w:szCs w:val="28"/>
                <w:lang w:val="en-US" w:eastAsia="zh-CN"/>
              </w:rPr>
            </w:pPr>
          </w:p>
          <w:p>
            <w:pPr>
              <w:spacing w:line="576" w:lineRule="exact"/>
              <w:jc w:val="left"/>
              <w:rPr>
                <w:rFonts w:hint="eastAsia" w:ascii="仿宋_GB2312" w:hAnsi="仿宋_GB2312" w:eastAsia="仿宋_GB2312" w:cs="仿宋_GB2312"/>
                <w:sz w:val="28"/>
                <w:szCs w:val="28"/>
                <w:lang w:val="en-US" w:eastAsia="zh-CN"/>
              </w:rPr>
            </w:pPr>
          </w:p>
          <w:p>
            <w:pPr>
              <w:spacing w:line="576" w:lineRule="exact"/>
              <w:ind w:firstLine="4480" w:firstLineChars="1600"/>
              <w:jc w:val="left"/>
              <w:rPr>
                <w:rFonts w:hint="eastAsia" w:ascii="仿宋_GB2312" w:hAnsi="仿宋_GB2312" w:eastAsia="仿宋_GB2312" w:cs="仿宋_GB2312"/>
                <w:sz w:val="28"/>
                <w:szCs w:val="28"/>
                <w:lang w:val="en-US" w:eastAsia="zh-CN"/>
              </w:rPr>
            </w:pPr>
          </w:p>
          <w:p>
            <w:pPr>
              <w:spacing w:line="576" w:lineRule="exact"/>
              <w:ind w:firstLine="4480" w:firstLineChars="1600"/>
              <w:jc w:val="left"/>
              <w:rPr>
                <w:rFonts w:hint="eastAsia" w:ascii="仿宋_GB2312" w:hAnsi="仿宋_GB2312" w:eastAsia="仿宋_GB2312" w:cs="仿宋_GB2312"/>
                <w:sz w:val="28"/>
                <w:szCs w:val="28"/>
                <w:lang w:val="en-US" w:eastAsia="zh-CN"/>
              </w:rPr>
            </w:pPr>
          </w:p>
          <w:p>
            <w:pPr>
              <w:spacing w:line="576" w:lineRule="exact"/>
              <w:ind w:firstLine="4480" w:firstLineChars="1600"/>
              <w:jc w:val="left"/>
              <w:rPr>
                <w:rFonts w:hint="eastAsia" w:ascii="仿宋_GB2312" w:hAnsi="仿宋_GB2312" w:eastAsia="仿宋_GB2312" w:cs="仿宋_GB2312"/>
                <w:sz w:val="28"/>
                <w:szCs w:val="28"/>
                <w:lang w:val="en-US" w:eastAsia="zh-CN"/>
              </w:rPr>
            </w:pPr>
          </w:p>
          <w:p>
            <w:pPr>
              <w:spacing w:line="576" w:lineRule="exact"/>
              <w:ind w:firstLine="4480" w:firstLineChars="1600"/>
              <w:jc w:val="left"/>
              <w:rPr>
                <w:rFonts w:hint="eastAsia" w:ascii="仿宋_GB2312" w:hAnsi="仿宋_GB2312" w:eastAsia="仿宋_GB2312" w:cs="仿宋_GB2312"/>
                <w:sz w:val="28"/>
                <w:szCs w:val="28"/>
                <w:lang w:val="en-US" w:eastAsia="zh-CN"/>
              </w:rPr>
            </w:pPr>
          </w:p>
          <w:p>
            <w:pPr>
              <w:spacing w:line="576" w:lineRule="exact"/>
              <w:ind w:firstLine="4480" w:firstLineChars="16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专家组组长（签字）：</w:t>
            </w:r>
          </w:p>
          <w:p>
            <w:pPr>
              <w:spacing w:line="576" w:lineRule="exact"/>
              <w:ind w:firstLine="6160" w:firstLineChars="2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年    月    日</w:t>
            </w:r>
          </w:p>
        </w:tc>
      </w:tr>
    </w:tbl>
    <w:p>
      <w:pPr>
        <w:spacing w:line="576" w:lineRule="exact"/>
        <w:rPr>
          <w:rFonts w:hint="eastAsia" w:ascii="黑体" w:hAnsi="黑体" w:eastAsia="黑体" w:cs="黑体"/>
          <w:sz w:val="32"/>
          <w:szCs w:val="32"/>
        </w:rPr>
      </w:pPr>
    </w:p>
    <w:p>
      <w:pPr>
        <w:spacing w:line="576"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pStyle w:val="2"/>
        <w:spacing w:line="576" w:lineRule="exact"/>
      </w:pPr>
    </w:p>
    <w:p>
      <w:pPr>
        <w:spacing w:line="576" w:lineRule="exact"/>
        <w:jc w:val="center"/>
        <w:rPr>
          <w:rFonts w:ascii="方正小标宋_GBK" w:hAnsi="方正小标宋_GBK" w:eastAsia="方正小标宋_GBK" w:cs="方正小标宋_GBK"/>
          <w:sz w:val="44"/>
          <w:szCs w:val="44"/>
        </w:rPr>
      </w:pPr>
    </w:p>
    <w:p>
      <w:pPr>
        <w:spacing w:line="576" w:lineRule="exact"/>
        <w:jc w:val="center"/>
        <w:rPr>
          <w:rFonts w:hint="eastAsia" w:ascii="仿宋_GB2312" w:hAnsi="Times New Roman" w:eastAsia="仿宋_GB2312"/>
          <w:b/>
          <w:bCs/>
          <w:sz w:val="48"/>
          <w:szCs w:val="48"/>
          <w:lang w:eastAsia="zh-CN"/>
        </w:rPr>
      </w:pPr>
      <w:r>
        <w:rPr>
          <w:rFonts w:hint="eastAsia" w:ascii="仿宋_GB2312" w:hAnsi="Times New Roman" w:eastAsia="仿宋_GB2312"/>
          <w:b/>
          <w:bCs/>
          <w:sz w:val="48"/>
          <w:szCs w:val="48"/>
          <w:lang w:eastAsia="zh-CN"/>
        </w:rPr>
        <w:t>第一届湘阴县县长质量奖</w:t>
      </w:r>
    </w:p>
    <w:p>
      <w:pPr>
        <w:spacing w:line="576" w:lineRule="exact"/>
        <w:jc w:val="center"/>
        <w:rPr>
          <w:rFonts w:hint="eastAsia" w:ascii="仿宋_GB2312" w:hAnsi="Times New Roman" w:eastAsia="仿宋_GB2312"/>
          <w:b/>
          <w:bCs/>
          <w:sz w:val="48"/>
          <w:szCs w:val="48"/>
          <w:lang w:eastAsia="zh-CN"/>
        </w:rPr>
      </w:pPr>
      <w:r>
        <w:rPr>
          <w:rFonts w:hint="eastAsia" w:ascii="仿宋_GB2312" w:hAnsi="Times New Roman" w:eastAsia="仿宋_GB2312"/>
          <w:b/>
          <w:bCs/>
          <w:sz w:val="48"/>
          <w:szCs w:val="48"/>
          <w:lang w:eastAsia="zh-CN"/>
        </w:rPr>
        <w:t>（组织）自评材料</w:t>
      </w:r>
    </w:p>
    <w:p>
      <w:pPr>
        <w:spacing w:line="576" w:lineRule="exact"/>
        <w:jc w:val="center"/>
        <w:rPr>
          <w:rFonts w:ascii="仿宋_GB2312" w:hAnsi="Times New Roman" w:eastAsia="仿宋_GB2312"/>
          <w:b/>
          <w:bCs/>
          <w:sz w:val="48"/>
          <w:szCs w:val="48"/>
        </w:rPr>
      </w:pPr>
    </w:p>
    <w:p>
      <w:pPr>
        <w:spacing w:line="576" w:lineRule="exact"/>
        <w:rPr>
          <w:rFonts w:ascii="仿宋_GB2312" w:hAnsi="Times New Roman" w:eastAsia="仿宋_GB2312"/>
          <w:b/>
          <w:bCs/>
          <w:sz w:val="32"/>
          <w:szCs w:val="32"/>
        </w:rPr>
      </w:pPr>
    </w:p>
    <w:p>
      <w:pPr>
        <w:pStyle w:val="2"/>
        <w:spacing w:line="576" w:lineRule="exact"/>
      </w:pPr>
    </w:p>
    <w:p>
      <w:pPr>
        <w:tabs>
          <w:tab w:val="left" w:pos="7020"/>
        </w:tabs>
        <w:spacing w:line="576" w:lineRule="exact"/>
        <w:ind w:firstLine="1490" w:firstLineChars="414"/>
        <w:rPr>
          <w:rFonts w:hint="eastAsia" w:ascii="黑体" w:hAnsi="黑体" w:eastAsia="黑体" w:cs="黑体"/>
          <w:b w:val="0"/>
          <w:bCs w:val="0"/>
          <w:sz w:val="32"/>
          <w:szCs w:val="32"/>
        </w:rPr>
      </w:pPr>
      <w:r>
        <w:rPr>
          <w:rFonts w:hint="eastAsia" w:ascii="黑体" w:hAnsi="黑体" w:eastAsia="黑体" w:cs="黑体"/>
          <w:b w:val="0"/>
          <w:bCs w:val="0"/>
          <w:sz w:val="36"/>
          <w:szCs w:val="36"/>
        </w:rPr>
        <w:t>申报组织：（盖章）</w:t>
      </w:r>
    </w:p>
    <w:p>
      <w:pPr>
        <w:tabs>
          <w:tab w:val="left" w:pos="7020"/>
        </w:tabs>
        <w:spacing w:line="576" w:lineRule="exact"/>
        <w:ind w:firstLine="1009" w:firstLineChars="314"/>
        <w:rPr>
          <w:rFonts w:ascii="楷体_GB2312" w:hAnsi="Times New Roman" w:eastAsia="楷体_GB2312"/>
          <w:b/>
          <w:bCs/>
          <w:sz w:val="32"/>
          <w:szCs w:val="32"/>
        </w:rPr>
      </w:pPr>
    </w:p>
    <w:p>
      <w:pPr>
        <w:tabs>
          <w:tab w:val="left" w:pos="7020"/>
        </w:tabs>
        <w:spacing w:line="576" w:lineRule="exact"/>
        <w:ind w:firstLine="1490" w:firstLineChars="414"/>
        <w:rPr>
          <w:rFonts w:hint="eastAsia" w:ascii="黑体" w:hAnsi="黑体" w:eastAsia="黑体" w:cs="黑体"/>
          <w:b w:val="0"/>
          <w:bCs w:val="0"/>
          <w:sz w:val="36"/>
          <w:szCs w:val="36"/>
        </w:rPr>
      </w:pPr>
      <w:r>
        <w:rPr>
          <w:rFonts w:hint="eastAsia" w:ascii="黑体" w:hAnsi="黑体" w:eastAsia="黑体" w:cs="黑体"/>
          <w:b w:val="0"/>
          <w:bCs w:val="0"/>
          <w:sz w:val="36"/>
          <w:szCs w:val="36"/>
        </w:rPr>
        <w:t>所属行业：</w:t>
      </w:r>
    </w:p>
    <w:p>
      <w:pPr>
        <w:spacing w:line="576" w:lineRule="exact"/>
        <w:rPr>
          <w:rFonts w:ascii="楷体_GB2312" w:hAnsi="Times New Roman" w:eastAsia="楷体_GB2312"/>
          <w:b/>
          <w:bCs/>
          <w:sz w:val="36"/>
          <w:szCs w:val="36"/>
          <w:u w:val="single"/>
        </w:rPr>
      </w:pPr>
    </w:p>
    <w:p>
      <w:pPr>
        <w:tabs>
          <w:tab w:val="left" w:pos="7020"/>
        </w:tabs>
        <w:spacing w:line="576" w:lineRule="exact"/>
        <w:ind w:firstLine="1490" w:firstLineChars="414"/>
        <w:rPr>
          <w:rFonts w:hint="eastAsia" w:ascii="黑体" w:hAnsi="黑体" w:eastAsia="黑体" w:cs="黑体"/>
          <w:b w:val="0"/>
          <w:bCs w:val="0"/>
          <w:sz w:val="36"/>
          <w:szCs w:val="36"/>
        </w:rPr>
      </w:pPr>
      <w:r>
        <w:rPr>
          <w:rFonts w:hint="eastAsia" w:ascii="黑体" w:hAnsi="黑体" w:eastAsia="黑体" w:cs="黑体"/>
          <w:b w:val="0"/>
          <w:bCs w:val="0"/>
          <w:sz w:val="36"/>
          <w:szCs w:val="36"/>
        </w:rPr>
        <w:t>所在地区：</w:t>
      </w:r>
    </w:p>
    <w:p>
      <w:pPr>
        <w:spacing w:line="576" w:lineRule="exact"/>
        <w:rPr>
          <w:rFonts w:ascii="楷体_GB2312" w:hAnsi="Times New Roman" w:eastAsia="楷体_GB2312"/>
          <w:b/>
          <w:bCs/>
          <w:sz w:val="36"/>
          <w:szCs w:val="36"/>
          <w:u w:val="single"/>
        </w:rPr>
      </w:pPr>
    </w:p>
    <w:p>
      <w:pPr>
        <w:spacing w:line="576" w:lineRule="exact"/>
        <w:ind w:firstLine="1490" w:firstLineChars="414"/>
        <w:rPr>
          <w:rFonts w:ascii="仿宋_GB2312" w:hAnsi="Times New Roman" w:eastAsia="仿宋_GB2312"/>
          <w:sz w:val="32"/>
          <w:szCs w:val="20"/>
        </w:rPr>
      </w:pPr>
      <w:r>
        <w:rPr>
          <w:rFonts w:hint="eastAsia" w:ascii="黑体" w:hAnsi="黑体" w:eastAsia="黑体" w:cs="黑体"/>
          <w:b w:val="0"/>
          <w:bCs w:val="0"/>
          <w:sz w:val="36"/>
          <w:szCs w:val="36"/>
        </w:rPr>
        <w:t xml:space="preserve">申报日期：   </w:t>
      </w:r>
      <w:r>
        <w:rPr>
          <w:rFonts w:hint="eastAsia" w:ascii="黑体" w:hAnsi="黑体" w:eastAsia="黑体" w:cs="黑体"/>
          <w:b w:val="0"/>
          <w:bCs w:val="0"/>
          <w:sz w:val="36"/>
          <w:szCs w:val="36"/>
          <w:lang w:val="en-US" w:eastAsia="zh-CN"/>
        </w:rPr>
        <w:t xml:space="preserve">  </w:t>
      </w:r>
      <w:r>
        <w:rPr>
          <w:rFonts w:hint="eastAsia" w:ascii="黑体" w:hAnsi="黑体" w:eastAsia="黑体" w:cs="黑体"/>
          <w:b w:val="0"/>
          <w:bCs w:val="0"/>
          <w:sz w:val="36"/>
          <w:szCs w:val="36"/>
        </w:rPr>
        <w:t xml:space="preserve"> 年  </w:t>
      </w:r>
      <w:r>
        <w:rPr>
          <w:rFonts w:hint="eastAsia" w:ascii="黑体" w:hAnsi="黑体" w:eastAsia="黑体" w:cs="黑体"/>
          <w:b w:val="0"/>
          <w:bCs w:val="0"/>
          <w:sz w:val="36"/>
          <w:szCs w:val="36"/>
          <w:lang w:val="en-US" w:eastAsia="zh-CN"/>
        </w:rPr>
        <w:t xml:space="preserve"> </w:t>
      </w:r>
      <w:r>
        <w:rPr>
          <w:rFonts w:hint="eastAsia" w:ascii="黑体" w:hAnsi="黑体" w:eastAsia="黑体" w:cs="黑体"/>
          <w:b w:val="0"/>
          <w:bCs w:val="0"/>
          <w:sz w:val="36"/>
          <w:szCs w:val="36"/>
        </w:rPr>
        <w:t xml:space="preserve"> 月</w:t>
      </w:r>
      <w:r>
        <w:rPr>
          <w:rFonts w:hint="eastAsia" w:ascii="黑体" w:hAnsi="黑体" w:eastAsia="黑体" w:cs="黑体"/>
          <w:b w:val="0"/>
          <w:bCs w:val="0"/>
          <w:sz w:val="36"/>
          <w:szCs w:val="36"/>
          <w:lang w:val="en-US" w:eastAsia="zh-CN"/>
        </w:rPr>
        <w:t xml:space="preserve"> </w:t>
      </w:r>
      <w:r>
        <w:rPr>
          <w:rFonts w:hint="eastAsia" w:ascii="黑体" w:hAnsi="黑体" w:eastAsia="黑体" w:cs="黑体"/>
          <w:b w:val="0"/>
          <w:bCs w:val="0"/>
          <w:sz w:val="36"/>
          <w:szCs w:val="36"/>
        </w:rPr>
        <w:t xml:space="preserve"> </w:t>
      </w:r>
      <w:r>
        <w:rPr>
          <w:rFonts w:hint="eastAsia" w:ascii="黑体" w:hAnsi="黑体" w:eastAsia="黑体" w:cs="黑体"/>
          <w:b w:val="0"/>
          <w:bCs w:val="0"/>
          <w:sz w:val="36"/>
          <w:szCs w:val="36"/>
          <w:lang w:val="en-US" w:eastAsia="zh-CN"/>
        </w:rPr>
        <w:t xml:space="preserve"> </w:t>
      </w:r>
      <w:r>
        <w:rPr>
          <w:rFonts w:hint="eastAsia" w:ascii="黑体" w:hAnsi="黑体" w:eastAsia="黑体" w:cs="黑体"/>
          <w:b w:val="0"/>
          <w:bCs w:val="0"/>
          <w:sz w:val="36"/>
          <w:szCs w:val="36"/>
        </w:rPr>
        <w:t xml:space="preserve"> 日</w:t>
      </w:r>
    </w:p>
    <w:p>
      <w:pPr>
        <w:spacing w:line="576" w:lineRule="exact"/>
        <w:jc w:val="center"/>
        <w:rPr>
          <w:rFonts w:ascii="仿宋" w:hAnsi="仿宋" w:eastAsia="仿宋"/>
          <w:b/>
          <w:bCs/>
          <w:sz w:val="32"/>
          <w:szCs w:val="20"/>
        </w:rPr>
      </w:pPr>
    </w:p>
    <w:p>
      <w:pPr>
        <w:spacing w:line="576" w:lineRule="exact"/>
        <w:jc w:val="center"/>
        <w:rPr>
          <w:rFonts w:ascii="仿宋" w:hAnsi="仿宋" w:eastAsia="仿宋"/>
          <w:b/>
          <w:bCs/>
          <w:sz w:val="32"/>
          <w:szCs w:val="20"/>
        </w:rPr>
      </w:pPr>
    </w:p>
    <w:p>
      <w:pPr>
        <w:spacing w:line="576" w:lineRule="exact"/>
        <w:jc w:val="center"/>
        <w:rPr>
          <w:rFonts w:ascii="仿宋" w:hAnsi="仿宋" w:eastAsia="仿宋"/>
          <w:b/>
          <w:bCs/>
          <w:sz w:val="32"/>
          <w:szCs w:val="20"/>
        </w:rPr>
      </w:pPr>
    </w:p>
    <w:p>
      <w:pPr>
        <w:spacing w:line="576" w:lineRule="exact"/>
        <w:jc w:val="center"/>
        <w:rPr>
          <w:rFonts w:ascii="仿宋" w:hAnsi="仿宋" w:eastAsia="仿宋"/>
          <w:b/>
          <w:bCs/>
          <w:sz w:val="32"/>
          <w:szCs w:val="20"/>
        </w:rPr>
      </w:pPr>
    </w:p>
    <w:p>
      <w:pPr>
        <w:spacing w:line="576" w:lineRule="exact"/>
        <w:jc w:val="center"/>
        <w:rPr>
          <w:rFonts w:hint="eastAsia" w:ascii="宋体" w:hAnsi="宋体" w:eastAsia="宋体" w:cs="宋体"/>
          <w:b/>
          <w:bCs/>
          <w:sz w:val="36"/>
          <w:szCs w:val="36"/>
          <w:lang w:val="en-US" w:eastAsia="zh-CN"/>
        </w:rPr>
      </w:pPr>
    </w:p>
    <w:p>
      <w:pPr>
        <w:spacing w:line="576" w:lineRule="exact"/>
        <w:jc w:val="center"/>
        <w:rPr>
          <w:rFonts w:hint="eastAsia" w:ascii="宋体" w:hAnsi="宋体" w:eastAsia="宋体" w:cs="宋体"/>
          <w:b/>
          <w:bCs/>
          <w:sz w:val="36"/>
          <w:szCs w:val="36"/>
          <w:lang w:val="en-US" w:eastAsia="zh-CN"/>
        </w:rPr>
      </w:pPr>
    </w:p>
    <w:p>
      <w:pPr>
        <w:spacing w:line="576" w:lineRule="exact"/>
        <w:jc w:val="center"/>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湘阴县质量强县工作领导小组办公室印制</w:t>
      </w:r>
    </w:p>
    <w:p>
      <w:pPr>
        <w:spacing w:line="576" w:lineRule="exact"/>
        <w:jc w:val="center"/>
        <w:rPr>
          <w:rFonts w:hint="eastAsia" w:ascii="黑体" w:hAnsi="黑体" w:eastAsia="黑体" w:cs="黑体"/>
          <w:b w:val="0"/>
          <w:bCs w:val="0"/>
          <w:sz w:val="36"/>
          <w:szCs w:val="36"/>
        </w:rPr>
      </w:pPr>
      <w:r>
        <w:rPr>
          <w:rFonts w:hint="eastAsia" w:ascii="黑体" w:hAnsi="黑体" w:eastAsia="黑体" w:cs="黑体"/>
          <w:b w:val="0"/>
          <w:bCs w:val="0"/>
          <w:sz w:val="36"/>
          <w:szCs w:val="36"/>
        </w:rPr>
        <w:br w:type="page"/>
      </w:r>
    </w:p>
    <w:p>
      <w:pPr>
        <w:spacing w:line="576" w:lineRule="exact"/>
        <w:jc w:val="center"/>
        <w:rPr>
          <w:rFonts w:ascii="仿宋" w:hAnsi="仿宋" w:eastAsia="仿宋"/>
          <w:b/>
          <w:bCs/>
          <w:sz w:val="36"/>
          <w:szCs w:val="36"/>
        </w:rPr>
      </w:pPr>
    </w:p>
    <w:p>
      <w:pPr>
        <w:spacing w:line="576" w:lineRule="exact"/>
        <w:jc w:val="center"/>
        <w:rPr>
          <w:rFonts w:hint="eastAsia" w:ascii="仿宋" w:hAnsi="仿宋" w:eastAsia="仿宋" w:cs="仿宋"/>
          <w:b/>
          <w:bCs/>
          <w:spacing w:val="-4"/>
          <w:sz w:val="44"/>
          <w:szCs w:val="44"/>
        </w:rPr>
      </w:pPr>
      <w:r>
        <w:rPr>
          <w:rFonts w:hint="eastAsia" w:ascii="宋体" w:hAnsi="宋体" w:eastAsia="宋体" w:cs="宋体"/>
          <w:b/>
          <w:bCs/>
          <w:spacing w:val="-4"/>
          <w:sz w:val="44"/>
          <w:szCs w:val="44"/>
        </w:rPr>
        <w:t>撰 写 说 明</w:t>
      </w:r>
    </w:p>
    <w:p>
      <w:pPr>
        <w:spacing w:line="576" w:lineRule="exact"/>
        <w:ind w:firstLine="544" w:firstLineChars="200"/>
        <w:jc w:val="left"/>
        <w:rPr>
          <w:rFonts w:hint="eastAsia" w:ascii="仿宋" w:hAnsi="仿宋" w:eastAsia="仿宋" w:cs="仿宋"/>
          <w:spacing w:val="-4"/>
          <w:sz w:val="28"/>
          <w:szCs w:val="28"/>
        </w:rPr>
      </w:pPr>
    </w:p>
    <w:p>
      <w:pPr>
        <w:spacing w:line="576" w:lineRule="exact"/>
        <w:ind w:firstLine="544" w:firstLineChars="200"/>
        <w:jc w:val="left"/>
        <w:rPr>
          <w:rFonts w:hint="eastAsia" w:ascii="仿宋" w:hAnsi="仿宋" w:eastAsia="仿宋" w:cs="仿宋"/>
          <w:spacing w:val="-4"/>
          <w:sz w:val="28"/>
          <w:szCs w:val="28"/>
        </w:rPr>
      </w:pPr>
      <w:r>
        <w:rPr>
          <w:rFonts w:hint="eastAsia" w:ascii="仿宋" w:hAnsi="仿宋" w:eastAsia="仿宋" w:cs="仿宋"/>
          <w:spacing w:val="-4"/>
          <w:sz w:val="28"/>
          <w:szCs w:val="28"/>
        </w:rPr>
        <w:t>自评材料总字数</w:t>
      </w:r>
      <w:r>
        <w:rPr>
          <w:rFonts w:hint="eastAsia" w:ascii="仿宋" w:hAnsi="仿宋" w:eastAsia="仿宋" w:cs="仿宋"/>
          <w:spacing w:val="-4"/>
          <w:sz w:val="28"/>
          <w:szCs w:val="28"/>
          <w:lang w:val="en-US" w:eastAsia="zh-CN"/>
        </w:rPr>
        <w:t>一般</w:t>
      </w:r>
      <w:r>
        <w:rPr>
          <w:rFonts w:hint="eastAsia" w:ascii="仿宋" w:hAnsi="仿宋" w:eastAsia="仿宋" w:cs="仿宋"/>
          <w:spacing w:val="-4"/>
          <w:sz w:val="28"/>
          <w:szCs w:val="28"/>
        </w:rPr>
        <w:t>不超过</w:t>
      </w:r>
      <w:r>
        <w:rPr>
          <w:rFonts w:hint="eastAsia" w:ascii="仿宋" w:hAnsi="仿宋" w:eastAsia="仿宋" w:cs="仿宋"/>
          <w:spacing w:val="-4"/>
          <w:sz w:val="28"/>
          <w:szCs w:val="28"/>
          <w:lang w:val="en-US" w:eastAsia="zh-CN"/>
        </w:rPr>
        <w:t>15</w:t>
      </w:r>
      <w:r>
        <w:rPr>
          <w:rFonts w:hint="eastAsia" w:ascii="仿宋" w:hAnsi="仿宋" w:eastAsia="仿宋" w:cs="仿宋"/>
          <w:spacing w:val="-4"/>
          <w:sz w:val="28"/>
          <w:szCs w:val="28"/>
        </w:rPr>
        <w:t>000字，采用普通A4纸双面打印并装订成册、字体为宋体四号。电子文档命名为“</w:t>
      </w:r>
      <w:r>
        <w:rPr>
          <w:rFonts w:hint="eastAsia" w:ascii="仿宋" w:hAnsi="仿宋" w:eastAsia="仿宋" w:cs="仿宋"/>
          <w:spacing w:val="-4"/>
          <w:sz w:val="28"/>
          <w:szCs w:val="28"/>
          <w:lang w:val="en-US" w:eastAsia="zh-CN"/>
        </w:rPr>
        <w:t>组织</w:t>
      </w:r>
      <w:r>
        <w:rPr>
          <w:rFonts w:hint="eastAsia" w:ascii="仿宋" w:hAnsi="仿宋" w:eastAsia="仿宋" w:cs="仿宋"/>
          <w:spacing w:val="-4"/>
          <w:sz w:val="28"/>
          <w:szCs w:val="28"/>
        </w:rPr>
        <w:t>全称+自评材料”，电子文档</w:t>
      </w:r>
      <w:r>
        <w:rPr>
          <w:rFonts w:hint="eastAsia" w:ascii="仿宋" w:hAnsi="仿宋" w:eastAsia="仿宋" w:cs="仿宋"/>
        </w:rPr>
        <w:fldChar w:fldCharType="begin"/>
      </w:r>
      <w:r>
        <w:rPr>
          <w:rFonts w:hint="eastAsia" w:ascii="仿宋" w:hAnsi="仿宋" w:eastAsia="仿宋" w:cs="仿宋"/>
        </w:rPr>
        <w:instrText xml:space="preserve"> HYPERLINK "mailto:需发送至gaoyong@aqsiq.gov.cn" </w:instrText>
      </w:r>
      <w:r>
        <w:rPr>
          <w:rFonts w:hint="eastAsia" w:ascii="仿宋" w:hAnsi="仿宋" w:eastAsia="仿宋" w:cs="仿宋"/>
        </w:rPr>
        <w:fldChar w:fldCharType="separate"/>
      </w:r>
      <w:r>
        <w:rPr>
          <w:rFonts w:hint="eastAsia" w:ascii="仿宋" w:hAnsi="仿宋" w:eastAsia="仿宋" w:cs="仿宋"/>
          <w:spacing w:val="-4"/>
          <w:sz w:val="28"/>
          <w:szCs w:val="28"/>
        </w:rPr>
        <w:t>发送至</w:t>
      </w:r>
      <w:r>
        <w:rPr>
          <w:rFonts w:hint="eastAsia" w:ascii="仿宋" w:hAnsi="仿宋" w:eastAsia="仿宋" w:cs="仿宋"/>
          <w:spacing w:val="-4"/>
          <w:sz w:val="28"/>
          <w:szCs w:val="28"/>
        </w:rPr>
        <w:fldChar w:fldCharType="end"/>
      </w:r>
      <w:r>
        <w:rPr>
          <w:rFonts w:hint="eastAsia" w:ascii="仿宋" w:hAnsi="仿宋" w:eastAsia="仿宋" w:cs="仿宋"/>
          <w:spacing w:val="-4"/>
          <w:sz w:val="28"/>
          <w:szCs w:val="28"/>
          <w:lang w:val="en-US" w:eastAsia="zh-CN"/>
        </w:rPr>
        <w:t xml:space="preserve">    </w:t>
      </w:r>
      <w:r>
        <w:rPr>
          <w:rFonts w:hint="eastAsia" w:ascii="仿宋" w:hAnsi="仿宋" w:eastAsia="仿宋" w:cs="仿宋"/>
          <w:spacing w:val="-4"/>
          <w:sz w:val="28"/>
          <w:szCs w:val="28"/>
        </w:rPr>
        <w:t>。</w:t>
      </w:r>
    </w:p>
    <w:p>
      <w:pPr>
        <w:spacing w:line="576" w:lineRule="exact"/>
        <w:ind w:firstLine="544" w:firstLineChars="200"/>
        <w:jc w:val="left"/>
        <w:rPr>
          <w:rFonts w:hint="eastAsia" w:ascii="仿宋" w:hAnsi="仿宋" w:eastAsia="仿宋" w:cs="仿宋"/>
          <w:spacing w:val="-4"/>
          <w:sz w:val="28"/>
          <w:szCs w:val="28"/>
        </w:rPr>
      </w:pPr>
      <w:r>
        <w:rPr>
          <w:rFonts w:hint="eastAsia" w:ascii="仿宋" w:hAnsi="仿宋" w:eastAsia="仿宋" w:cs="仿宋"/>
          <w:spacing w:val="-4"/>
          <w:sz w:val="28"/>
          <w:szCs w:val="28"/>
        </w:rPr>
        <w:t>自评材料包括（但不限于）以下主要内容：</w:t>
      </w:r>
    </w:p>
    <w:p>
      <w:pPr>
        <w:spacing w:line="576" w:lineRule="exact"/>
        <w:ind w:firstLine="546" w:firstLineChars="200"/>
        <w:jc w:val="left"/>
        <w:rPr>
          <w:rFonts w:hint="eastAsia" w:ascii="仿宋" w:hAnsi="仿宋" w:eastAsia="仿宋" w:cs="仿宋"/>
          <w:b/>
          <w:bCs/>
          <w:spacing w:val="-4"/>
          <w:sz w:val="28"/>
          <w:szCs w:val="28"/>
        </w:rPr>
      </w:pPr>
      <w:r>
        <w:rPr>
          <w:rFonts w:hint="eastAsia" w:ascii="仿宋" w:hAnsi="仿宋" w:eastAsia="仿宋" w:cs="仿宋"/>
          <w:b/>
          <w:bCs/>
          <w:spacing w:val="-4"/>
          <w:sz w:val="28"/>
          <w:szCs w:val="28"/>
        </w:rPr>
        <w:t>1. 目录</w:t>
      </w:r>
    </w:p>
    <w:p>
      <w:pPr>
        <w:spacing w:line="576" w:lineRule="exact"/>
        <w:ind w:firstLine="546" w:firstLineChars="200"/>
        <w:jc w:val="left"/>
        <w:rPr>
          <w:rFonts w:hint="eastAsia" w:ascii="仿宋" w:hAnsi="仿宋" w:eastAsia="仿宋" w:cs="仿宋"/>
          <w:b/>
          <w:bCs/>
          <w:spacing w:val="-4"/>
          <w:sz w:val="28"/>
          <w:szCs w:val="28"/>
        </w:rPr>
      </w:pPr>
      <w:r>
        <w:rPr>
          <w:rFonts w:hint="eastAsia" w:ascii="仿宋" w:hAnsi="仿宋" w:eastAsia="仿宋" w:cs="仿宋"/>
          <w:b/>
          <w:bCs/>
          <w:spacing w:val="-4"/>
          <w:sz w:val="28"/>
          <w:szCs w:val="28"/>
        </w:rPr>
        <w:t>2. 第一部分：组织概述（</w:t>
      </w:r>
      <w:r>
        <w:rPr>
          <w:rFonts w:hint="eastAsia" w:ascii="仿宋" w:hAnsi="仿宋" w:eastAsia="仿宋" w:cs="仿宋"/>
          <w:b/>
          <w:bCs/>
          <w:spacing w:val="-4"/>
          <w:sz w:val="28"/>
          <w:szCs w:val="28"/>
          <w:lang w:val="en-US" w:eastAsia="zh-CN"/>
        </w:rPr>
        <w:t>一般不</w:t>
      </w:r>
      <w:r>
        <w:rPr>
          <w:rFonts w:hint="eastAsia" w:ascii="仿宋" w:hAnsi="仿宋" w:eastAsia="仿宋" w:cs="仿宋"/>
          <w:b/>
          <w:bCs/>
          <w:spacing w:val="-4"/>
          <w:sz w:val="28"/>
          <w:szCs w:val="28"/>
        </w:rPr>
        <w:t>超过</w:t>
      </w:r>
      <w:r>
        <w:rPr>
          <w:rFonts w:hint="eastAsia" w:ascii="仿宋" w:hAnsi="仿宋" w:eastAsia="仿宋" w:cs="仿宋"/>
          <w:b/>
          <w:bCs/>
          <w:spacing w:val="-4"/>
          <w:sz w:val="28"/>
          <w:szCs w:val="28"/>
          <w:lang w:val="en-US" w:eastAsia="zh-CN"/>
        </w:rPr>
        <w:t>2</w:t>
      </w:r>
      <w:r>
        <w:rPr>
          <w:rFonts w:hint="eastAsia" w:ascii="仿宋" w:hAnsi="仿宋" w:eastAsia="仿宋" w:cs="仿宋"/>
          <w:b/>
          <w:bCs/>
          <w:spacing w:val="-4"/>
          <w:sz w:val="28"/>
          <w:szCs w:val="28"/>
        </w:rPr>
        <w:t>000字）</w:t>
      </w:r>
    </w:p>
    <w:p>
      <w:pPr>
        <w:spacing w:line="576" w:lineRule="exact"/>
        <w:ind w:firstLine="544" w:firstLineChars="200"/>
        <w:jc w:val="left"/>
        <w:rPr>
          <w:rFonts w:hint="eastAsia" w:ascii="仿宋" w:hAnsi="仿宋" w:eastAsia="仿宋" w:cs="仿宋"/>
          <w:spacing w:val="-4"/>
          <w:sz w:val="28"/>
          <w:szCs w:val="28"/>
        </w:rPr>
      </w:pPr>
      <w:r>
        <w:rPr>
          <w:rFonts w:hint="eastAsia" w:ascii="仿宋" w:hAnsi="仿宋" w:eastAsia="仿宋" w:cs="仿宋"/>
          <w:spacing w:val="-4"/>
          <w:sz w:val="28"/>
          <w:szCs w:val="28"/>
        </w:rPr>
        <w:t>组织概述是对有关组织、组织运营的关键影响因素以及竞争新环境的一个简要描述。包括组织概况、组织关系、战略背景和改进系统等。</w:t>
      </w:r>
    </w:p>
    <w:p>
      <w:pPr>
        <w:spacing w:line="576" w:lineRule="exact"/>
        <w:ind w:firstLine="546" w:firstLineChars="200"/>
        <w:jc w:val="left"/>
        <w:rPr>
          <w:rFonts w:hint="eastAsia" w:ascii="仿宋" w:hAnsi="仿宋" w:eastAsia="仿宋" w:cs="仿宋"/>
          <w:spacing w:val="-4"/>
          <w:sz w:val="28"/>
          <w:szCs w:val="28"/>
        </w:rPr>
      </w:pPr>
      <w:r>
        <w:rPr>
          <w:rFonts w:hint="eastAsia" w:ascii="仿宋" w:hAnsi="仿宋" w:eastAsia="仿宋" w:cs="仿宋"/>
          <w:b/>
          <w:bCs/>
          <w:spacing w:val="-4"/>
          <w:sz w:val="28"/>
          <w:szCs w:val="28"/>
        </w:rPr>
        <w:t>3．第二部分：自评报告（</w:t>
      </w:r>
      <w:r>
        <w:rPr>
          <w:rFonts w:hint="eastAsia" w:ascii="仿宋" w:hAnsi="仿宋" w:eastAsia="仿宋" w:cs="仿宋"/>
          <w:b/>
          <w:bCs/>
          <w:spacing w:val="-4"/>
          <w:sz w:val="28"/>
          <w:szCs w:val="28"/>
          <w:lang w:val="en-US" w:eastAsia="zh-CN"/>
        </w:rPr>
        <w:t>一般不</w:t>
      </w:r>
      <w:r>
        <w:rPr>
          <w:rFonts w:hint="eastAsia" w:ascii="仿宋" w:hAnsi="仿宋" w:eastAsia="仿宋" w:cs="仿宋"/>
          <w:b/>
          <w:bCs/>
          <w:spacing w:val="-4"/>
          <w:sz w:val="28"/>
          <w:szCs w:val="28"/>
        </w:rPr>
        <w:t>超过10000字）</w:t>
      </w:r>
    </w:p>
    <w:p>
      <w:pPr>
        <w:spacing w:line="576" w:lineRule="exact"/>
        <w:ind w:firstLine="544" w:firstLineChars="200"/>
        <w:rPr>
          <w:rFonts w:hint="eastAsia" w:ascii="仿宋" w:hAnsi="仿宋" w:eastAsia="仿宋" w:cs="仿宋"/>
          <w:spacing w:val="-4"/>
          <w:sz w:val="28"/>
          <w:szCs w:val="28"/>
        </w:rPr>
      </w:pPr>
      <w:r>
        <w:rPr>
          <w:rFonts w:hint="eastAsia" w:ascii="仿宋" w:hAnsi="仿宋" w:eastAsia="仿宋" w:cs="仿宋"/>
          <w:spacing w:val="-4"/>
          <w:sz w:val="28"/>
          <w:szCs w:val="28"/>
        </w:rPr>
        <w:t>以GB／T 19580-2012《卓越绩效评价准则》和GB／Z 19579-2012《卓越绩效评价准则实施指南》等相关标准为基础，按照《</w:t>
      </w:r>
      <w:r>
        <w:rPr>
          <w:rFonts w:hint="eastAsia" w:ascii="仿宋" w:hAnsi="仿宋" w:eastAsia="仿宋" w:cs="仿宋"/>
          <w:spacing w:val="-4"/>
          <w:sz w:val="28"/>
          <w:szCs w:val="28"/>
          <w:lang w:eastAsia="zh-CN"/>
        </w:rPr>
        <w:t>岳阳</w:t>
      </w:r>
      <w:r>
        <w:rPr>
          <w:rFonts w:hint="eastAsia" w:ascii="仿宋" w:hAnsi="仿宋" w:eastAsia="仿宋" w:cs="仿宋"/>
          <w:spacing w:val="-4"/>
          <w:sz w:val="28"/>
          <w:szCs w:val="28"/>
        </w:rPr>
        <w:t>市市长质量奖评审准则》，着重从质量、技术、品牌和结果四个维度进行现状描述和总结，以及通过对第四部分《组织重要指标一览表》中重要指标的文字描述、补充和解读，形成自我评价报告。</w:t>
      </w:r>
    </w:p>
    <w:p>
      <w:pPr>
        <w:spacing w:line="576" w:lineRule="exact"/>
        <w:ind w:firstLine="544" w:firstLineChars="200"/>
        <w:rPr>
          <w:rFonts w:hint="eastAsia" w:ascii="仿宋" w:hAnsi="仿宋" w:eastAsia="仿宋" w:cs="仿宋"/>
          <w:spacing w:val="-4"/>
          <w:sz w:val="28"/>
          <w:szCs w:val="28"/>
        </w:rPr>
      </w:pPr>
      <w:r>
        <w:rPr>
          <w:rFonts w:hint="eastAsia" w:ascii="仿宋" w:hAnsi="仿宋" w:eastAsia="仿宋" w:cs="仿宋"/>
          <w:spacing w:val="-4"/>
          <w:sz w:val="28"/>
          <w:szCs w:val="28"/>
        </w:rPr>
        <w:t>质量。包括组织在质量安全、质量水平、质量发展和质量创新等方面的具体表现和总结。其中，质量安全包括质量责任、质量诚信和风险管理等方面；质量水平包括组织产品的关键质量指标和顾客满意度水平等方面；质量发展包括质量战略、质量文化、质量基础和质量教育等方面；质量创新包括理论模式、技术方法和改进攻关等方面。</w:t>
      </w:r>
    </w:p>
    <w:p>
      <w:pPr>
        <w:keepNext w:val="0"/>
        <w:keepLines w:val="0"/>
        <w:pageBreakBefore w:val="0"/>
        <w:widowControl w:val="0"/>
        <w:kinsoku/>
        <w:wordWrap/>
        <w:overflowPunct/>
        <w:topLinePunct w:val="0"/>
        <w:autoSpaceDE/>
        <w:autoSpaceDN/>
        <w:bidi w:val="0"/>
        <w:adjustRightInd/>
        <w:snapToGrid/>
        <w:spacing w:line="616" w:lineRule="exact"/>
        <w:ind w:firstLine="544" w:firstLineChars="200"/>
        <w:jc w:val="both"/>
        <w:textAlignment w:val="auto"/>
        <w:rPr>
          <w:rFonts w:hint="eastAsia" w:ascii="仿宋" w:hAnsi="仿宋" w:eastAsia="仿宋" w:cs="仿宋"/>
          <w:spacing w:val="-4"/>
          <w:sz w:val="28"/>
          <w:szCs w:val="28"/>
        </w:rPr>
      </w:pPr>
      <w:r>
        <w:rPr>
          <w:rFonts w:hint="eastAsia" w:ascii="仿宋" w:hAnsi="仿宋" w:eastAsia="仿宋" w:cs="仿宋"/>
          <w:spacing w:val="-4"/>
          <w:sz w:val="28"/>
          <w:szCs w:val="28"/>
        </w:rPr>
        <w:t>技术。包括组织在技术创新、理念创新、模式创新和创新价值等方面的具体情况和总结。技术创新包括技术的先进性和创新能力等方面；理念创新包括理念的前瞻性和适宜性；模式创新包括模式的独特性和可推广性；创新价值包括经济价值和社会价值等方面。</w:t>
      </w:r>
    </w:p>
    <w:p>
      <w:pPr>
        <w:keepNext w:val="0"/>
        <w:keepLines w:val="0"/>
        <w:pageBreakBefore w:val="0"/>
        <w:widowControl w:val="0"/>
        <w:kinsoku/>
        <w:wordWrap/>
        <w:overflowPunct/>
        <w:topLinePunct w:val="0"/>
        <w:autoSpaceDE/>
        <w:autoSpaceDN/>
        <w:bidi w:val="0"/>
        <w:adjustRightInd/>
        <w:snapToGrid/>
        <w:spacing w:line="616" w:lineRule="exact"/>
        <w:ind w:firstLine="544" w:firstLineChars="200"/>
        <w:jc w:val="both"/>
        <w:textAlignment w:val="auto"/>
        <w:rPr>
          <w:rFonts w:hint="eastAsia" w:ascii="仿宋" w:hAnsi="仿宋" w:eastAsia="仿宋" w:cs="仿宋"/>
          <w:spacing w:val="-4"/>
          <w:sz w:val="28"/>
          <w:szCs w:val="28"/>
        </w:rPr>
      </w:pPr>
      <w:r>
        <w:rPr>
          <w:rFonts w:hint="eastAsia" w:ascii="仿宋" w:hAnsi="仿宋" w:eastAsia="仿宋" w:cs="仿宋"/>
          <w:spacing w:val="-4"/>
          <w:sz w:val="28"/>
          <w:szCs w:val="28"/>
        </w:rPr>
        <w:t>品牌。包括组织在品牌建设和品牌成果等方面的具体情况和总结。品牌建设包括品牌规划、品牌推广、市场营销、品牌维护等方面；品牌成果包括市场占有、顾客满意、品牌价值、品牌溢价、品牌效应、品牌国际化等方面。</w:t>
      </w:r>
    </w:p>
    <w:p>
      <w:pPr>
        <w:keepNext w:val="0"/>
        <w:keepLines w:val="0"/>
        <w:pageBreakBefore w:val="0"/>
        <w:widowControl w:val="0"/>
        <w:kinsoku/>
        <w:wordWrap/>
        <w:overflowPunct/>
        <w:topLinePunct w:val="0"/>
        <w:autoSpaceDE/>
        <w:autoSpaceDN/>
        <w:bidi w:val="0"/>
        <w:adjustRightInd/>
        <w:snapToGrid/>
        <w:spacing w:line="616" w:lineRule="exact"/>
        <w:ind w:firstLine="544" w:firstLineChars="200"/>
        <w:jc w:val="both"/>
        <w:textAlignment w:val="auto"/>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效益</w:t>
      </w:r>
      <w:r>
        <w:rPr>
          <w:rFonts w:hint="eastAsia" w:ascii="仿宋" w:hAnsi="仿宋" w:eastAsia="仿宋" w:cs="仿宋"/>
          <w:spacing w:val="-4"/>
          <w:sz w:val="28"/>
          <w:szCs w:val="28"/>
        </w:rPr>
        <w:t>。包括组织在经济效益和社会效益等方面的具体情况和总结。经济效益包括财务绩效、税收贡献等方面；社会效益包括社会责任、社会影响等方面。</w:t>
      </w:r>
    </w:p>
    <w:p>
      <w:pPr>
        <w:keepNext w:val="0"/>
        <w:keepLines w:val="0"/>
        <w:pageBreakBefore w:val="0"/>
        <w:widowControl w:val="0"/>
        <w:kinsoku/>
        <w:wordWrap/>
        <w:overflowPunct/>
        <w:topLinePunct w:val="0"/>
        <w:autoSpaceDE/>
        <w:autoSpaceDN/>
        <w:bidi w:val="0"/>
        <w:adjustRightInd/>
        <w:snapToGrid/>
        <w:spacing w:line="616" w:lineRule="exact"/>
        <w:ind w:firstLine="546" w:firstLineChars="200"/>
        <w:jc w:val="both"/>
        <w:textAlignment w:val="auto"/>
        <w:rPr>
          <w:rFonts w:hint="eastAsia" w:ascii="仿宋" w:hAnsi="仿宋" w:eastAsia="仿宋" w:cs="仿宋"/>
          <w:b/>
          <w:bCs/>
          <w:spacing w:val="-4"/>
          <w:sz w:val="28"/>
          <w:szCs w:val="28"/>
        </w:rPr>
      </w:pPr>
      <w:r>
        <w:rPr>
          <w:rFonts w:hint="eastAsia" w:ascii="仿宋" w:hAnsi="仿宋" w:eastAsia="仿宋" w:cs="仿宋"/>
          <w:b/>
          <w:bCs/>
          <w:spacing w:val="-4"/>
          <w:sz w:val="28"/>
          <w:szCs w:val="28"/>
        </w:rPr>
        <w:t>4．第三部分：组织突出的质量管理模式（</w:t>
      </w:r>
      <w:r>
        <w:rPr>
          <w:rFonts w:hint="eastAsia" w:ascii="仿宋" w:hAnsi="仿宋" w:eastAsia="仿宋" w:cs="仿宋"/>
          <w:b/>
          <w:bCs/>
          <w:spacing w:val="-4"/>
          <w:sz w:val="28"/>
          <w:szCs w:val="28"/>
          <w:lang w:val="en-US" w:eastAsia="zh-CN"/>
        </w:rPr>
        <w:t>一般</w:t>
      </w:r>
      <w:r>
        <w:rPr>
          <w:rFonts w:hint="eastAsia" w:ascii="仿宋" w:hAnsi="仿宋" w:eastAsia="仿宋" w:cs="仿宋"/>
          <w:b/>
          <w:bCs/>
          <w:spacing w:val="-4"/>
          <w:sz w:val="28"/>
          <w:szCs w:val="28"/>
        </w:rPr>
        <w:t>不超过</w:t>
      </w:r>
      <w:r>
        <w:rPr>
          <w:rFonts w:hint="eastAsia" w:ascii="仿宋" w:hAnsi="仿宋" w:eastAsia="仿宋" w:cs="仿宋"/>
          <w:b/>
          <w:bCs/>
          <w:spacing w:val="-4"/>
          <w:sz w:val="28"/>
          <w:szCs w:val="28"/>
          <w:lang w:val="en-US" w:eastAsia="zh-CN"/>
        </w:rPr>
        <w:t>3</w:t>
      </w:r>
      <w:r>
        <w:rPr>
          <w:rFonts w:hint="eastAsia" w:ascii="仿宋" w:hAnsi="仿宋" w:eastAsia="仿宋" w:cs="仿宋"/>
          <w:b/>
          <w:bCs/>
          <w:spacing w:val="-4"/>
          <w:sz w:val="28"/>
          <w:szCs w:val="28"/>
        </w:rPr>
        <w:t>000字）</w:t>
      </w:r>
    </w:p>
    <w:p>
      <w:pPr>
        <w:keepNext w:val="0"/>
        <w:keepLines w:val="0"/>
        <w:pageBreakBefore w:val="0"/>
        <w:widowControl w:val="0"/>
        <w:kinsoku/>
        <w:wordWrap/>
        <w:overflowPunct/>
        <w:topLinePunct w:val="0"/>
        <w:autoSpaceDE/>
        <w:autoSpaceDN/>
        <w:bidi w:val="0"/>
        <w:adjustRightInd/>
        <w:snapToGrid/>
        <w:spacing w:line="616" w:lineRule="exact"/>
        <w:ind w:firstLine="544" w:firstLineChars="200"/>
        <w:jc w:val="both"/>
        <w:textAlignment w:val="auto"/>
        <w:rPr>
          <w:rFonts w:hint="eastAsia" w:ascii="仿宋" w:hAnsi="仿宋" w:eastAsia="仿宋" w:cs="仿宋"/>
          <w:spacing w:val="-4"/>
          <w:sz w:val="28"/>
          <w:szCs w:val="28"/>
        </w:rPr>
      </w:pPr>
      <w:r>
        <w:rPr>
          <w:rFonts w:hint="eastAsia" w:ascii="仿宋" w:hAnsi="仿宋" w:eastAsia="仿宋" w:cs="仿宋"/>
          <w:spacing w:val="-4"/>
          <w:sz w:val="28"/>
          <w:szCs w:val="28"/>
        </w:rPr>
        <w:t>对组织突出的质量模式、机制、制度和方法进行总结、提炼和系统输出。内容包括策划描述、理论基础、核心内容、实施措施、运行状况、绩效达成和改进发展等。可以是涵盖组织整体的质量管理模式、体系和机制，也可以是局部的质量管理工具和方法；</w:t>
      </w:r>
    </w:p>
    <w:p>
      <w:pPr>
        <w:keepNext w:val="0"/>
        <w:keepLines w:val="0"/>
        <w:pageBreakBefore w:val="0"/>
        <w:widowControl w:val="0"/>
        <w:kinsoku/>
        <w:wordWrap/>
        <w:overflowPunct/>
        <w:topLinePunct w:val="0"/>
        <w:autoSpaceDE/>
        <w:autoSpaceDN/>
        <w:bidi w:val="0"/>
        <w:adjustRightInd/>
        <w:snapToGrid/>
        <w:spacing w:line="616" w:lineRule="exact"/>
        <w:ind w:firstLine="544" w:firstLineChars="200"/>
        <w:jc w:val="both"/>
        <w:textAlignment w:val="auto"/>
        <w:rPr>
          <w:rFonts w:hint="eastAsia" w:ascii="仿宋" w:hAnsi="仿宋" w:eastAsia="仿宋" w:cs="仿宋"/>
          <w:spacing w:val="-4"/>
          <w:sz w:val="28"/>
          <w:szCs w:val="28"/>
        </w:rPr>
      </w:pPr>
      <w:r>
        <w:rPr>
          <w:rFonts w:hint="eastAsia" w:ascii="仿宋" w:hAnsi="仿宋" w:eastAsia="仿宋" w:cs="仿宋"/>
          <w:spacing w:val="-4"/>
          <w:sz w:val="28"/>
          <w:szCs w:val="28"/>
        </w:rPr>
        <w:t>须实例系统说明组织突出的质量管理模式、机制、制度和方法在实践中对组织的质量绩效提升、补短扬长改进、技术管理创新、品牌拓展建设、资源要素激活和经营业绩提高所发挥的重要作用和明显效果。</w:t>
      </w:r>
    </w:p>
    <w:p>
      <w:pPr>
        <w:keepNext w:val="0"/>
        <w:keepLines w:val="0"/>
        <w:pageBreakBefore w:val="0"/>
        <w:widowControl w:val="0"/>
        <w:kinsoku/>
        <w:wordWrap/>
        <w:overflowPunct/>
        <w:topLinePunct w:val="0"/>
        <w:autoSpaceDE/>
        <w:autoSpaceDN/>
        <w:bidi w:val="0"/>
        <w:adjustRightInd/>
        <w:snapToGrid/>
        <w:spacing w:line="616" w:lineRule="exact"/>
        <w:ind w:firstLine="544" w:firstLineChars="200"/>
        <w:jc w:val="both"/>
        <w:textAlignment w:val="auto"/>
        <w:rPr>
          <w:rFonts w:hint="eastAsia" w:ascii="仿宋" w:hAnsi="仿宋" w:eastAsia="仿宋" w:cs="仿宋"/>
          <w:spacing w:val="-4"/>
          <w:sz w:val="28"/>
          <w:szCs w:val="28"/>
        </w:rPr>
      </w:pPr>
      <w:r>
        <w:rPr>
          <w:rFonts w:hint="eastAsia" w:ascii="仿宋" w:hAnsi="仿宋" w:eastAsia="仿宋" w:cs="仿宋"/>
          <w:spacing w:val="-4"/>
          <w:sz w:val="28"/>
          <w:szCs w:val="28"/>
        </w:rPr>
        <w:t>组织突出的质量模式、机制、制度和方法及所举实例应与同行业、同领域的其他组织相比较，须详细说明其所具有的系统性、独特性、先进性、卓越性、绩效性和可推广性，同时对推广借鉴的条件、领域、措施和风险控制等提出建议。</w:t>
      </w:r>
    </w:p>
    <w:p>
      <w:pPr>
        <w:spacing w:line="576" w:lineRule="exact"/>
        <w:ind w:firstLine="546" w:firstLineChars="200"/>
        <w:jc w:val="left"/>
        <w:rPr>
          <w:rFonts w:hint="eastAsia" w:ascii="仿宋" w:hAnsi="仿宋" w:eastAsia="仿宋" w:cs="仿宋"/>
          <w:b/>
          <w:bCs/>
          <w:spacing w:val="-4"/>
          <w:sz w:val="28"/>
          <w:szCs w:val="28"/>
        </w:rPr>
      </w:pPr>
      <w:r>
        <w:rPr>
          <w:rFonts w:hint="eastAsia" w:ascii="仿宋" w:hAnsi="仿宋" w:eastAsia="仿宋" w:cs="仿宋"/>
          <w:b/>
          <w:bCs/>
          <w:spacing w:val="-4"/>
          <w:sz w:val="28"/>
          <w:szCs w:val="28"/>
        </w:rPr>
        <w:t>5．第四部分：《组织重要指标一览表》</w:t>
      </w:r>
    </w:p>
    <w:tbl>
      <w:tblPr>
        <w:tblStyle w:val="8"/>
        <w:tblW w:w="93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5"/>
        <w:gridCol w:w="1275"/>
        <w:gridCol w:w="3936"/>
        <w:gridCol w:w="33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blHeader/>
          <w:jc w:val="center"/>
        </w:trPr>
        <w:tc>
          <w:tcPr>
            <w:tcW w:w="825" w:type="dxa"/>
            <w:tcBorders>
              <w:top w:val="single" w:color="auto" w:sz="8" w:space="0"/>
              <w:left w:val="single" w:color="auto" w:sz="8" w:space="0"/>
              <w:bottom w:val="single" w:color="000000" w:sz="4" w:space="0"/>
              <w:right w:val="single" w:color="000000" w:sz="4" w:space="0"/>
            </w:tcBorders>
            <w:noWrap/>
            <w:vAlign w:val="center"/>
          </w:tcPr>
          <w:p>
            <w:pPr>
              <w:spacing w:line="360" w:lineRule="exact"/>
              <w:jc w:val="center"/>
              <w:rPr>
                <w:rFonts w:hint="eastAsia" w:ascii="仿宋" w:hAnsi="仿宋" w:eastAsia="仿宋" w:cs="仿宋"/>
                <w:b/>
                <w:sz w:val="24"/>
              </w:rPr>
            </w:pPr>
            <w:r>
              <w:rPr>
                <w:rFonts w:hint="eastAsia" w:ascii="仿宋" w:hAnsi="仿宋" w:eastAsia="仿宋" w:cs="仿宋"/>
                <w:b/>
                <w:sz w:val="24"/>
              </w:rPr>
              <w:t>序号</w:t>
            </w:r>
          </w:p>
        </w:tc>
        <w:tc>
          <w:tcPr>
            <w:tcW w:w="1275" w:type="dxa"/>
            <w:tcBorders>
              <w:top w:val="single" w:color="auto" w:sz="8" w:space="0"/>
              <w:left w:val="single" w:color="000000" w:sz="4" w:space="0"/>
              <w:bottom w:val="single" w:color="000000" w:sz="4" w:space="0"/>
              <w:right w:val="single" w:color="000000" w:sz="4" w:space="0"/>
            </w:tcBorders>
            <w:noWrap/>
            <w:vAlign w:val="center"/>
          </w:tcPr>
          <w:p>
            <w:pPr>
              <w:spacing w:line="360" w:lineRule="exact"/>
              <w:jc w:val="center"/>
              <w:rPr>
                <w:rFonts w:hint="eastAsia" w:ascii="仿宋" w:hAnsi="仿宋" w:eastAsia="仿宋" w:cs="仿宋"/>
                <w:b/>
                <w:sz w:val="24"/>
              </w:rPr>
            </w:pPr>
            <w:r>
              <w:rPr>
                <w:rFonts w:hint="eastAsia" w:ascii="仿宋" w:hAnsi="仿宋" w:eastAsia="仿宋" w:cs="仿宋"/>
                <w:b/>
                <w:sz w:val="24"/>
              </w:rPr>
              <w:t>指标类别</w:t>
            </w:r>
          </w:p>
        </w:tc>
        <w:tc>
          <w:tcPr>
            <w:tcW w:w="3936" w:type="dxa"/>
            <w:tcBorders>
              <w:top w:val="single" w:color="auto" w:sz="8" w:space="0"/>
              <w:left w:val="single" w:color="000000" w:sz="4" w:space="0"/>
              <w:bottom w:val="single" w:color="000000" w:sz="4" w:space="0"/>
              <w:right w:val="single" w:color="000000" w:sz="4" w:space="0"/>
            </w:tcBorders>
            <w:noWrap/>
            <w:vAlign w:val="center"/>
          </w:tcPr>
          <w:p>
            <w:pPr>
              <w:spacing w:line="360" w:lineRule="exact"/>
              <w:jc w:val="center"/>
              <w:rPr>
                <w:rFonts w:hint="eastAsia" w:ascii="仿宋" w:hAnsi="仿宋" w:eastAsia="仿宋" w:cs="仿宋"/>
                <w:b/>
                <w:sz w:val="24"/>
              </w:rPr>
            </w:pPr>
            <w:r>
              <w:rPr>
                <w:rFonts w:hint="eastAsia" w:ascii="仿宋" w:hAnsi="仿宋" w:eastAsia="仿宋" w:cs="仿宋"/>
                <w:b/>
                <w:sz w:val="24"/>
              </w:rPr>
              <w:t>指标表述</w:t>
            </w:r>
          </w:p>
        </w:tc>
        <w:tc>
          <w:tcPr>
            <w:tcW w:w="3309" w:type="dxa"/>
            <w:tcBorders>
              <w:top w:val="single" w:color="auto" w:sz="8" w:space="0"/>
              <w:left w:val="single" w:color="000000" w:sz="4" w:space="0"/>
              <w:bottom w:val="single" w:color="000000" w:sz="4" w:space="0"/>
              <w:right w:val="single" w:color="auto" w:sz="8" w:space="0"/>
            </w:tcBorders>
            <w:noWrap/>
            <w:vAlign w:val="center"/>
          </w:tcPr>
          <w:p>
            <w:pPr>
              <w:spacing w:line="360" w:lineRule="exact"/>
              <w:jc w:val="center"/>
              <w:rPr>
                <w:rFonts w:hint="eastAsia" w:ascii="仿宋" w:hAnsi="仿宋" w:eastAsia="仿宋" w:cs="仿宋"/>
                <w:b/>
                <w:sz w:val="24"/>
              </w:rPr>
            </w:pPr>
            <w:r>
              <w:rPr>
                <w:rFonts w:hint="eastAsia" w:ascii="仿宋" w:hAnsi="仿宋" w:eastAsia="仿宋" w:cs="仿宋"/>
                <w:b/>
                <w:sz w:val="24"/>
              </w:rPr>
              <w:t>指标结果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9345" w:type="dxa"/>
            <w:gridSpan w:val="4"/>
            <w:tcBorders>
              <w:top w:val="single" w:color="000000" w:sz="4" w:space="0"/>
              <w:left w:val="single" w:color="auto" w:sz="8" w:space="0"/>
              <w:bottom w:val="single" w:color="000000" w:sz="4" w:space="0"/>
              <w:right w:val="single" w:color="auto" w:sz="8" w:space="0"/>
            </w:tcBorders>
            <w:noWrap/>
            <w:vAlign w:val="center"/>
          </w:tcPr>
          <w:p>
            <w:pPr>
              <w:spacing w:line="360" w:lineRule="exact"/>
              <w:jc w:val="center"/>
              <w:rPr>
                <w:rFonts w:hint="eastAsia" w:ascii="仿宋" w:hAnsi="仿宋" w:eastAsia="仿宋" w:cs="仿宋"/>
                <w:b/>
                <w:sz w:val="24"/>
              </w:rPr>
            </w:pPr>
            <w:r>
              <w:rPr>
                <w:rFonts w:hint="eastAsia" w:ascii="黑体" w:hAnsi="黑体" w:eastAsia="黑体" w:cs="黑体"/>
                <w:bCs/>
                <w:sz w:val="32"/>
                <w:szCs w:val="32"/>
              </w:rPr>
              <w:t>一、质量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825" w:type="dxa"/>
            <w:vMerge w:val="restart"/>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1</w:t>
            </w:r>
          </w:p>
        </w:tc>
        <w:tc>
          <w:tcPr>
            <w:tcW w:w="1275" w:type="dxa"/>
            <w:vMerge w:val="restart"/>
            <w:tcBorders>
              <w:top w:val="single" w:color="000000" w:sz="4" w:space="0"/>
              <w:left w:val="single" w:color="000000" w:sz="4" w:space="0"/>
              <w:right w:val="single" w:color="000000" w:sz="4" w:space="0"/>
            </w:tcBorders>
            <w:noWrap/>
            <w:vAlign w:val="center"/>
          </w:tcPr>
          <w:p>
            <w:pPr>
              <w:spacing w:line="360" w:lineRule="exact"/>
              <w:rPr>
                <w:rFonts w:hint="eastAsia" w:ascii="仿宋" w:hAnsi="仿宋" w:eastAsia="仿宋" w:cs="仿宋"/>
                <w:sz w:val="24"/>
              </w:rPr>
            </w:pPr>
            <w:r>
              <w:rPr>
                <w:rFonts w:hint="eastAsia" w:ascii="仿宋" w:hAnsi="仿宋" w:eastAsia="仿宋" w:cs="仿宋"/>
                <w:sz w:val="24"/>
              </w:rPr>
              <w:t>质量管理</w:t>
            </w: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仿宋" w:hAnsi="仿宋" w:eastAsia="仿宋" w:cs="仿宋"/>
                <w:sz w:val="24"/>
              </w:rPr>
            </w:pPr>
            <w:r>
              <w:rPr>
                <w:rFonts w:hint="eastAsia" w:ascii="仿宋" w:hAnsi="仿宋" w:eastAsia="仿宋" w:cs="仿宋"/>
                <w:sz w:val="24"/>
              </w:rPr>
              <w:t>是否专门设立质量管理机构或部门</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jc w:val="center"/>
        </w:trPr>
        <w:tc>
          <w:tcPr>
            <w:tcW w:w="825" w:type="dxa"/>
            <w:vMerge w:val="continue"/>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p>
        </w:tc>
        <w:tc>
          <w:tcPr>
            <w:tcW w:w="1275" w:type="dxa"/>
            <w:vMerge w:val="continue"/>
            <w:tcBorders>
              <w:left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仿宋" w:hAnsi="仿宋" w:eastAsia="仿宋" w:cs="仿宋"/>
                <w:sz w:val="24"/>
              </w:rPr>
            </w:pPr>
            <w:r>
              <w:rPr>
                <w:rFonts w:hint="eastAsia" w:ascii="仿宋" w:hAnsi="仿宋" w:eastAsia="仿宋" w:cs="仿宋"/>
                <w:sz w:val="24"/>
              </w:rPr>
              <w:t>如果是，机构或部门情况</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rPr>
                <w:rFonts w:hint="eastAsia" w:ascii="仿宋" w:hAnsi="仿宋" w:eastAsia="仿宋" w:cs="仿宋"/>
                <w:sz w:val="24"/>
              </w:rPr>
            </w:pPr>
            <w:r>
              <w:rPr>
                <w:rFonts w:hint="eastAsia" w:ascii="仿宋" w:hAnsi="仿宋" w:eastAsia="仿宋" w:cs="仿宋"/>
                <w:sz w:val="24"/>
              </w:rPr>
              <w:t>名称：</w:t>
            </w:r>
          </w:p>
          <w:p>
            <w:pPr>
              <w:spacing w:line="360" w:lineRule="exact"/>
              <w:rPr>
                <w:rFonts w:hint="eastAsia" w:ascii="仿宋" w:hAnsi="仿宋" w:eastAsia="仿宋" w:cs="仿宋"/>
                <w:sz w:val="24"/>
              </w:rPr>
            </w:pPr>
            <w:r>
              <w:rPr>
                <w:rFonts w:hint="eastAsia" w:ascii="仿宋" w:hAnsi="仿宋" w:eastAsia="仿宋" w:cs="仿宋"/>
                <w:sz w:val="24"/>
              </w:rPr>
              <w:t>人员数量：</w:t>
            </w:r>
          </w:p>
          <w:p>
            <w:pPr>
              <w:spacing w:line="360" w:lineRule="exact"/>
              <w:rPr>
                <w:rFonts w:hint="eastAsia" w:ascii="仿宋" w:hAnsi="仿宋" w:eastAsia="仿宋" w:cs="仿宋"/>
                <w:sz w:val="24"/>
              </w:rPr>
            </w:pPr>
            <w:r>
              <w:rPr>
                <w:rFonts w:hint="eastAsia" w:ascii="仿宋" w:hAnsi="仿宋" w:eastAsia="仿宋" w:cs="仿宋"/>
                <w:sz w:val="24"/>
              </w:rPr>
              <w:t>占全体员工比例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3"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2</w:t>
            </w:r>
          </w:p>
        </w:tc>
        <w:tc>
          <w:tcPr>
            <w:tcW w:w="1275" w:type="dxa"/>
            <w:vMerge w:val="continue"/>
            <w:tcBorders>
              <w:left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仿宋" w:hAnsi="仿宋" w:eastAsia="仿宋" w:cs="仿宋"/>
                <w:sz w:val="24"/>
              </w:rPr>
            </w:pPr>
            <w:r>
              <w:rPr>
                <w:rFonts w:hint="eastAsia" w:ascii="仿宋" w:hAnsi="仿宋" w:eastAsia="仿宋" w:cs="仿宋"/>
                <w:sz w:val="24"/>
              </w:rPr>
              <w:t>组织获得认证的情况（可写质量、环境、职业健康安全、能源管理体系等多项）</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rPr>
                <w:rFonts w:hint="eastAsia" w:ascii="仿宋" w:hAnsi="仿宋" w:eastAsia="仿宋" w:cs="仿宋"/>
                <w:sz w:val="24"/>
                <w:u w:val="single"/>
              </w:rPr>
            </w:pPr>
            <w:r>
              <w:rPr>
                <w:rFonts w:hint="eastAsia" w:ascii="仿宋" w:hAnsi="仿宋" w:eastAsia="仿宋" w:cs="仿宋"/>
                <w:sz w:val="24"/>
              </w:rPr>
              <w:t>认证类型：</w:t>
            </w:r>
          </w:p>
          <w:p>
            <w:pPr>
              <w:spacing w:line="360" w:lineRule="exact"/>
              <w:rPr>
                <w:rFonts w:hint="eastAsia" w:ascii="仿宋" w:hAnsi="仿宋" w:eastAsia="仿宋" w:cs="仿宋"/>
                <w:sz w:val="24"/>
                <w:u w:val="single"/>
              </w:rPr>
            </w:pPr>
            <w:r>
              <w:rPr>
                <w:rFonts w:hint="eastAsia" w:ascii="仿宋" w:hAnsi="仿宋" w:eastAsia="仿宋" w:cs="仿宋"/>
                <w:sz w:val="24"/>
              </w:rPr>
              <w:t>认证机构：</w:t>
            </w:r>
          </w:p>
          <w:p>
            <w:pPr>
              <w:spacing w:line="360" w:lineRule="exact"/>
              <w:rPr>
                <w:rFonts w:hint="eastAsia" w:ascii="仿宋" w:hAnsi="仿宋" w:eastAsia="仿宋" w:cs="仿宋"/>
                <w:sz w:val="24"/>
              </w:rPr>
            </w:pPr>
            <w:r>
              <w:rPr>
                <w:rFonts w:hint="eastAsia" w:ascii="仿宋" w:hAnsi="仿宋" w:eastAsia="仿宋" w:cs="仿宋"/>
                <w:sz w:val="24"/>
              </w:rPr>
              <w:t>认证时间：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825" w:type="dxa"/>
            <w:vMerge w:val="restart"/>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3</w:t>
            </w:r>
          </w:p>
        </w:tc>
        <w:tc>
          <w:tcPr>
            <w:tcW w:w="1275" w:type="dxa"/>
            <w:vMerge w:val="continue"/>
            <w:tcBorders>
              <w:left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仿宋" w:hAnsi="仿宋" w:eastAsia="仿宋" w:cs="仿宋"/>
                <w:sz w:val="24"/>
              </w:rPr>
            </w:pPr>
            <w:r>
              <w:rPr>
                <w:rFonts w:hint="eastAsia" w:ascii="仿宋" w:hAnsi="仿宋" w:eastAsia="仿宋" w:cs="仿宋"/>
                <w:sz w:val="24"/>
              </w:rPr>
              <w:t>是否结合实际，创新质量管理和方法</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7" w:hRule="atLeast"/>
          <w:jc w:val="center"/>
        </w:trPr>
        <w:tc>
          <w:tcPr>
            <w:tcW w:w="825" w:type="dxa"/>
            <w:vMerge w:val="continue"/>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p>
        </w:tc>
        <w:tc>
          <w:tcPr>
            <w:tcW w:w="1275" w:type="dxa"/>
            <w:vMerge w:val="continue"/>
            <w:tcBorders>
              <w:left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仿宋" w:hAnsi="仿宋" w:eastAsia="仿宋" w:cs="仿宋"/>
                <w:sz w:val="24"/>
              </w:rPr>
            </w:pPr>
            <w:r>
              <w:rPr>
                <w:rFonts w:hint="eastAsia" w:ascii="仿宋" w:hAnsi="仿宋" w:eastAsia="仿宋" w:cs="仿宋"/>
                <w:sz w:val="24"/>
              </w:rPr>
              <w:t>如果是，创新情况</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rPr>
                <w:rFonts w:hint="eastAsia" w:ascii="仿宋" w:hAnsi="仿宋" w:eastAsia="仿宋" w:cs="仿宋"/>
                <w:sz w:val="24"/>
              </w:rPr>
            </w:pPr>
            <w:r>
              <w:rPr>
                <w:rFonts w:hint="eastAsia" w:ascii="仿宋" w:hAnsi="仿宋" w:eastAsia="仿宋" w:cs="仿宋"/>
                <w:sz w:val="24"/>
              </w:rPr>
              <w:t>创新名称：</w:t>
            </w:r>
          </w:p>
          <w:p>
            <w:pPr>
              <w:spacing w:line="360" w:lineRule="exact"/>
              <w:rPr>
                <w:rFonts w:hint="eastAsia" w:ascii="仿宋" w:hAnsi="仿宋" w:eastAsia="仿宋" w:cs="仿宋"/>
                <w:sz w:val="24"/>
              </w:rPr>
            </w:pPr>
            <w:r>
              <w:rPr>
                <w:rFonts w:hint="eastAsia" w:ascii="仿宋" w:hAnsi="仿宋" w:eastAsia="仿宋" w:cs="仿宋"/>
                <w:sz w:val="24"/>
              </w:rPr>
              <w:t>创新领域：</w:t>
            </w:r>
          </w:p>
          <w:p>
            <w:pPr>
              <w:spacing w:line="360" w:lineRule="exact"/>
              <w:rPr>
                <w:rFonts w:hint="eastAsia" w:ascii="仿宋" w:hAnsi="仿宋" w:eastAsia="仿宋" w:cs="仿宋"/>
                <w:sz w:val="24"/>
              </w:rPr>
            </w:pPr>
            <w:r>
              <w:rPr>
                <w:rFonts w:hint="eastAsia" w:ascii="仿宋" w:hAnsi="仿宋" w:eastAsia="仿宋" w:cs="仿宋"/>
                <w:sz w:val="24"/>
              </w:rPr>
              <w:t>□研发</w:t>
            </w:r>
          </w:p>
          <w:p>
            <w:pPr>
              <w:spacing w:line="360" w:lineRule="exact"/>
              <w:rPr>
                <w:rFonts w:hint="eastAsia" w:ascii="仿宋" w:hAnsi="仿宋" w:eastAsia="仿宋" w:cs="仿宋"/>
                <w:sz w:val="24"/>
              </w:rPr>
            </w:pPr>
            <w:r>
              <w:rPr>
                <w:rFonts w:hint="eastAsia" w:ascii="仿宋" w:hAnsi="仿宋" w:eastAsia="仿宋" w:cs="仿宋"/>
                <w:sz w:val="24"/>
              </w:rPr>
              <w:t>□生产</w:t>
            </w:r>
          </w:p>
          <w:p>
            <w:pPr>
              <w:spacing w:line="360" w:lineRule="exact"/>
              <w:rPr>
                <w:rFonts w:hint="eastAsia" w:ascii="仿宋" w:hAnsi="仿宋" w:eastAsia="仿宋" w:cs="仿宋"/>
                <w:sz w:val="24"/>
              </w:rPr>
            </w:pPr>
            <w:r>
              <w:rPr>
                <w:rFonts w:hint="eastAsia" w:ascii="仿宋" w:hAnsi="仿宋" w:eastAsia="仿宋" w:cs="仿宋"/>
                <w:sz w:val="24"/>
              </w:rPr>
              <w:t>□销售及售后服务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vMerge w:val="restart"/>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4</w:t>
            </w:r>
          </w:p>
        </w:tc>
        <w:tc>
          <w:tcPr>
            <w:tcW w:w="1275" w:type="dxa"/>
            <w:vMerge w:val="continue"/>
            <w:tcBorders>
              <w:left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仿宋" w:hAnsi="仿宋" w:eastAsia="仿宋" w:cs="仿宋"/>
                <w:sz w:val="24"/>
              </w:rPr>
            </w:pPr>
            <w:r>
              <w:rPr>
                <w:rFonts w:hint="eastAsia" w:ascii="仿宋" w:hAnsi="仿宋" w:eastAsia="仿宋" w:cs="仿宋"/>
                <w:sz w:val="24"/>
              </w:rPr>
              <w:t>是否每年组织顾客满意度测评</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25" w:type="dxa"/>
            <w:vMerge w:val="continue"/>
            <w:tcBorders>
              <w:top w:val="single" w:color="000000" w:sz="4" w:space="0"/>
              <w:left w:val="single" w:color="auto" w:sz="8" w:space="0"/>
              <w:bottom w:val="single" w:color="auto" w:sz="4" w:space="0"/>
              <w:right w:val="single" w:color="000000" w:sz="4" w:space="0"/>
            </w:tcBorders>
            <w:noWrap/>
            <w:vAlign w:val="center"/>
          </w:tcPr>
          <w:p>
            <w:pPr>
              <w:spacing w:line="360" w:lineRule="exact"/>
              <w:jc w:val="center"/>
              <w:rPr>
                <w:rFonts w:hint="eastAsia" w:ascii="仿宋" w:hAnsi="仿宋" w:eastAsia="仿宋" w:cs="仿宋"/>
                <w:sz w:val="24"/>
              </w:rPr>
            </w:pPr>
          </w:p>
        </w:tc>
        <w:tc>
          <w:tcPr>
            <w:tcW w:w="1275" w:type="dxa"/>
            <w:vMerge w:val="continue"/>
            <w:tcBorders>
              <w:left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仿宋" w:hAnsi="仿宋" w:eastAsia="仿宋" w:cs="仿宋"/>
                <w:sz w:val="24"/>
              </w:rPr>
            </w:pPr>
            <w:r>
              <w:rPr>
                <w:rFonts w:hint="eastAsia" w:ascii="仿宋" w:hAnsi="仿宋" w:eastAsia="仿宋" w:cs="仿宋"/>
                <w:sz w:val="24"/>
              </w:rPr>
              <w:t>如果是，上年度主营产品测评情况</w:t>
            </w:r>
          </w:p>
          <w:p>
            <w:pPr>
              <w:spacing w:line="360" w:lineRule="exact"/>
              <w:jc w:val="left"/>
              <w:rPr>
                <w:rFonts w:hint="eastAsia" w:ascii="仿宋" w:hAnsi="仿宋" w:eastAsia="仿宋" w:cs="仿宋"/>
                <w:sz w:val="24"/>
              </w:rPr>
            </w:pPr>
            <w:r>
              <w:rPr>
                <w:rFonts w:hint="eastAsia" w:ascii="仿宋" w:hAnsi="仿宋" w:eastAsia="仿宋" w:cs="仿宋"/>
                <w:sz w:val="24"/>
              </w:rPr>
              <w:t>（可写多项）</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rPr>
                <w:rFonts w:hint="eastAsia" w:ascii="仿宋" w:hAnsi="仿宋" w:eastAsia="仿宋" w:cs="仿宋"/>
                <w:sz w:val="24"/>
              </w:rPr>
            </w:pPr>
            <w:r>
              <w:rPr>
                <w:rFonts w:hint="eastAsia" w:ascii="仿宋" w:hAnsi="仿宋" w:eastAsia="仿宋" w:cs="仿宋"/>
                <w:sz w:val="24"/>
              </w:rPr>
              <w:t>产品名称：</w:t>
            </w:r>
          </w:p>
          <w:p>
            <w:pPr>
              <w:spacing w:line="360" w:lineRule="exact"/>
              <w:rPr>
                <w:rFonts w:hint="eastAsia" w:ascii="仿宋" w:hAnsi="仿宋" w:eastAsia="仿宋" w:cs="仿宋"/>
                <w:sz w:val="24"/>
              </w:rPr>
            </w:pPr>
            <w:r>
              <w:rPr>
                <w:rFonts w:hint="eastAsia" w:ascii="仿宋" w:hAnsi="仿宋" w:eastAsia="仿宋" w:cs="仿宋"/>
                <w:sz w:val="24"/>
              </w:rPr>
              <w:t>测评结果：</w:t>
            </w:r>
          </w:p>
          <w:p>
            <w:pPr>
              <w:spacing w:line="360" w:lineRule="exact"/>
              <w:rPr>
                <w:rFonts w:hint="eastAsia" w:ascii="仿宋" w:hAnsi="仿宋" w:eastAsia="仿宋" w:cs="仿宋"/>
                <w:sz w:val="24"/>
              </w:rPr>
            </w:pPr>
            <w:r>
              <w:rPr>
                <w:rFonts w:hint="eastAsia" w:ascii="仿宋" w:hAnsi="仿宋" w:eastAsia="仿宋" w:cs="仿宋"/>
                <w:sz w:val="24"/>
              </w:rPr>
              <w:t>测评机构：</w:t>
            </w:r>
          </w:p>
          <w:p>
            <w:pPr>
              <w:spacing w:line="360" w:lineRule="exact"/>
              <w:rPr>
                <w:rFonts w:hint="eastAsia" w:ascii="仿宋" w:hAnsi="仿宋" w:eastAsia="仿宋" w:cs="仿宋"/>
                <w:sz w:val="24"/>
              </w:rPr>
            </w:pPr>
            <w:r>
              <w:rPr>
                <w:rFonts w:hint="eastAsia" w:ascii="仿宋" w:hAnsi="仿宋" w:eastAsia="仿宋" w:cs="仿宋"/>
                <w:sz w:val="24"/>
              </w:rPr>
              <w:t>测评时间：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vMerge w:val="restart"/>
            <w:tcBorders>
              <w:top w:val="single" w:color="auto" w:sz="4" w:space="0"/>
              <w:left w:val="single" w:color="auto" w:sz="8" w:space="0"/>
              <w:bottom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5</w:t>
            </w:r>
          </w:p>
        </w:tc>
        <w:tc>
          <w:tcPr>
            <w:tcW w:w="1275" w:type="dxa"/>
            <w:vMerge w:val="continue"/>
            <w:tcBorders>
              <w:left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仿宋" w:hAnsi="仿宋" w:eastAsia="仿宋" w:cs="仿宋"/>
                <w:sz w:val="24"/>
              </w:rPr>
            </w:pPr>
            <w:r>
              <w:rPr>
                <w:rFonts w:hint="eastAsia" w:ascii="仿宋" w:hAnsi="仿宋" w:eastAsia="仿宋" w:cs="仿宋"/>
                <w:sz w:val="24"/>
              </w:rPr>
              <w:t>是否参与产品和服务国家标准、国际标准的制修订</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0" w:hRule="atLeast"/>
          <w:jc w:val="center"/>
        </w:trPr>
        <w:tc>
          <w:tcPr>
            <w:tcW w:w="825" w:type="dxa"/>
            <w:vMerge w:val="continue"/>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p>
        </w:tc>
        <w:tc>
          <w:tcPr>
            <w:tcW w:w="1275" w:type="dxa"/>
            <w:vMerge w:val="continue"/>
            <w:tcBorders>
              <w:left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仿宋" w:hAnsi="仿宋" w:eastAsia="仿宋" w:cs="仿宋"/>
                <w:sz w:val="24"/>
              </w:rPr>
            </w:pPr>
            <w:r>
              <w:rPr>
                <w:rFonts w:hint="eastAsia" w:ascii="仿宋" w:hAnsi="仿宋" w:eastAsia="仿宋" w:cs="仿宋"/>
                <w:sz w:val="24"/>
              </w:rPr>
              <w:t>如果是，标准情况（可写多项）</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rPr>
                <w:rFonts w:hint="eastAsia" w:ascii="仿宋" w:hAnsi="仿宋" w:eastAsia="仿宋" w:cs="仿宋"/>
                <w:sz w:val="24"/>
              </w:rPr>
            </w:pPr>
            <w:r>
              <w:rPr>
                <w:rFonts w:hint="eastAsia" w:ascii="仿宋" w:hAnsi="仿宋" w:eastAsia="仿宋" w:cs="仿宋"/>
                <w:sz w:val="24"/>
              </w:rPr>
              <w:t>标准类型：□国家  □国际</w:t>
            </w:r>
          </w:p>
          <w:p>
            <w:pPr>
              <w:spacing w:line="360" w:lineRule="exact"/>
              <w:rPr>
                <w:rFonts w:hint="eastAsia" w:ascii="仿宋" w:hAnsi="仿宋" w:eastAsia="仿宋" w:cs="仿宋"/>
                <w:sz w:val="24"/>
              </w:rPr>
            </w:pPr>
            <w:r>
              <w:rPr>
                <w:rFonts w:hint="eastAsia" w:ascii="仿宋" w:hAnsi="仿宋" w:eastAsia="仿宋" w:cs="仿宋"/>
                <w:sz w:val="24"/>
              </w:rPr>
              <w:t>方式：□主导起草□参与起草</w:t>
            </w:r>
          </w:p>
          <w:p>
            <w:pPr>
              <w:spacing w:line="360" w:lineRule="exact"/>
              <w:rPr>
                <w:rFonts w:hint="eastAsia" w:ascii="仿宋" w:hAnsi="仿宋" w:eastAsia="仿宋" w:cs="仿宋"/>
                <w:sz w:val="24"/>
              </w:rPr>
            </w:pPr>
            <w:r>
              <w:rPr>
                <w:rFonts w:hint="eastAsia" w:ascii="仿宋" w:hAnsi="仿宋" w:eastAsia="仿宋" w:cs="仿宋"/>
                <w:sz w:val="24"/>
              </w:rPr>
              <w:t>标准编号和名称：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vMerge w:val="restart"/>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6</w:t>
            </w:r>
          </w:p>
        </w:tc>
        <w:tc>
          <w:tcPr>
            <w:tcW w:w="1275" w:type="dxa"/>
            <w:vMerge w:val="continue"/>
            <w:tcBorders>
              <w:left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仿宋" w:hAnsi="仿宋" w:eastAsia="仿宋" w:cs="仿宋"/>
                <w:sz w:val="24"/>
              </w:rPr>
            </w:pPr>
            <w:r>
              <w:rPr>
                <w:rFonts w:hint="eastAsia" w:ascii="仿宋" w:hAnsi="仿宋" w:eastAsia="仿宋" w:cs="仿宋"/>
                <w:sz w:val="24"/>
              </w:rPr>
              <w:t>近3年是否获得过国内外与质量相关的奖励或荣誉</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vMerge w:val="continue"/>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p>
        </w:tc>
        <w:tc>
          <w:tcPr>
            <w:tcW w:w="1275" w:type="dxa"/>
            <w:vMerge w:val="continue"/>
            <w:tcBorders>
              <w:left w:val="single" w:color="000000" w:sz="4" w:space="0"/>
              <w:bottom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仿宋" w:hAnsi="仿宋" w:eastAsia="仿宋" w:cs="仿宋"/>
                <w:sz w:val="24"/>
              </w:rPr>
            </w:pPr>
            <w:r>
              <w:rPr>
                <w:rFonts w:hint="eastAsia" w:ascii="仿宋" w:hAnsi="仿宋" w:eastAsia="仿宋" w:cs="仿宋"/>
                <w:sz w:val="24"/>
              </w:rPr>
              <w:t>如果是，具体情况（可写多项）</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rPr>
                <w:rFonts w:hint="eastAsia" w:ascii="仿宋" w:hAnsi="仿宋" w:eastAsia="仿宋" w:cs="仿宋"/>
                <w:sz w:val="24"/>
              </w:rPr>
            </w:pPr>
            <w:r>
              <w:rPr>
                <w:rFonts w:hint="eastAsia" w:ascii="仿宋" w:hAnsi="仿宋" w:eastAsia="仿宋" w:cs="仿宋"/>
                <w:sz w:val="24"/>
              </w:rPr>
              <w:t>奖励名称：</w:t>
            </w:r>
          </w:p>
          <w:p>
            <w:pPr>
              <w:spacing w:line="360" w:lineRule="exact"/>
              <w:rPr>
                <w:rFonts w:hint="eastAsia" w:ascii="仿宋" w:hAnsi="仿宋" w:eastAsia="仿宋" w:cs="仿宋"/>
                <w:sz w:val="24"/>
              </w:rPr>
            </w:pPr>
            <w:r>
              <w:rPr>
                <w:rFonts w:hint="eastAsia" w:ascii="仿宋" w:hAnsi="仿宋" w:eastAsia="仿宋" w:cs="仿宋"/>
                <w:sz w:val="24"/>
              </w:rPr>
              <w:t>授奖机构：</w:t>
            </w:r>
          </w:p>
          <w:p>
            <w:pPr>
              <w:spacing w:line="360" w:lineRule="exact"/>
              <w:rPr>
                <w:rFonts w:hint="eastAsia" w:ascii="仿宋" w:hAnsi="仿宋" w:eastAsia="仿宋" w:cs="仿宋"/>
                <w:sz w:val="24"/>
              </w:rPr>
            </w:pPr>
            <w:r>
              <w:rPr>
                <w:rFonts w:hint="eastAsia" w:ascii="仿宋" w:hAnsi="仿宋" w:eastAsia="仿宋" w:cs="仿宋"/>
                <w:sz w:val="24"/>
              </w:rPr>
              <w:t>获奖日期：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5"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7</w:t>
            </w:r>
          </w:p>
        </w:tc>
        <w:tc>
          <w:tcPr>
            <w:tcW w:w="127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质量文化</w:t>
            </w: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仿宋" w:hAnsi="仿宋" w:eastAsia="仿宋" w:cs="仿宋"/>
                <w:sz w:val="24"/>
              </w:rPr>
            </w:pPr>
            <w:r>
              <w:rPr>
                <w:rFonts w:hint="eastAsia" w:ascii="仿宋" w:hAnsi="仿宋" w:eastAsia="仿宋" w:cs="仿宋"/>
                <w:sz w:val="24"/>
              </w:rPr>
              <w:t>是否形成成熟的质量文化</w:t>
            </w:r>
          </w:p>
          <w:p>
            <w:pPr>
              <w:spacing w:line="360" w:lineRule="exact"/>
              <w:rPr>
                <w:rFonts w:hint="eastAsia" w:ascii="仿宋" w:hAnsi="仿宋" w:eastAsia="仿宋" w:cs="仿宋"/>
                <w:sz w:val="24"/>
              </w:rPr>
            </w:pPr>
            <w:r>
              <w:rPr>
                <w:rFonts w:hint="eastAsia" w:ascii="仿宋" w:hAnsi="仿宋" w:eastAsia="仿宋" w:cs="仿宋"/>
                <w:sz w:val="24"/>
              </w:rPr>
              <w:t>请用一句话描述组织的质量文化</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□是  □否</w:t>
            </w:r>
          </w:p>
          <w:p>
            <w:pPr>
              <w:spacing w:line="360" w:lineRule="exact"/>
              <w:rPr>
                <w:rFonts w:hint="eastAsia" w:ascii="仿宋" w:hAnsi="仿宋" w:eastAsia="仿宋" w:cs="仿宋"/>
                <w:sz w:val="24"/>
              </w:rPr>
            </w:pPr>
            <w:r>
              <w:rPr>
                <w:rFonts w:hint="eastAsia" w:ascii="仿宋" w:hAnsi="仿宋" w:eastAsia="仿宋" w:cs="仿宋"/>
                <w:sz w:val="24"/>
              </w:rPr>
              <w:t>质量文化：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8</w:t>
            </w: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仿宋" w:hAnsi="仿宋" w:eastAsia="仿宋" w:cs="仿宋"/>
                <w:sz w:val="24"/>
              </w:rPr>
            </w:pPr>
            <w:r>
              <w:rPr>
                <w:rFonts w:hint="eastAsia" w:ascii="仿宋" w:hAnsi="仿宋" w:eastAsia="仿宋" w:cs="仿宋"/>
                <w:sz w:val="24"/>
              </w:rPr>
              <w:t>质量文化常态化宣贯和考核的机制和措施情况</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rPr>
                <w:rFonts w:hint="eastAsia" w:ascii="仿宋" w:hAnsi="仿宋" w:eastAsia="仿宋" w:cs="仿宋"/>
                <w:sz w:val="24"/>
              </w:rPr>
            </w:pPr>
            <w:r>
              <w:rPr>
                <w:rFonts w:hint="eastAsia" w:ascii="仿宋" w:hAnsi="仿宋" w:eastAsia="仿宋" w:cs="仿宋"/>
                <w:sz w:val="24"/>
              </w:rPr>
              <w:t>措施及成效：</w:t>
            </w:r>
          </w:p>
          <w:p>
            <w:pPr>
              <w:spacing w:line="360" w:lineRule="exact"/>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vMerge w:val="restart"/>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9</w:t>
            </w:r>
          </w:p>
        </w:tc>
        <w:tc>
          <w:tcPr>
            <w:tcW w:w="127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质量文化</w:t>
            </w: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仿宋" w:hAnsi="仿宋" w:eastAsia="仿宋" w:cs="仿宋"/>
                <w:sz w:val="24"/>
              </w:rPr>
            </w:pPr>
            <w:r>
              <w:rPr>
                <w:rFonts w:hint="eastAsia" w:ascii="仿宋" w:hAnsi="仿宋" w:eastAsia="仿宋" w:cs="仿宋"/>
                <w:sz w:val="24"/>
              </w:rPr>
              <w:t>是否建立质量激励机制和措施</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vMerge w:val="continue"/>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仿宋" w:hAnsi="仿宋" w:eastAsia="仿宋" w:cs="仿宋"/>
                <w:sz w:val="24"/>
                <w:highlight w:val="yellow"/>
              </w:rPr>
            </w:pPr>
            <w:r>
              <w:rPr>
                <w:rFonts w:hint="eastAsia" w:ascii="仿宋" w:hAnsi="仿宋" w:eastAsia="仿宋" w:cs="仿宋"/>
                <w:sz w:val="24"/>
              </w:rPr>
              <w:t>如果是，质量激励内容和措施及成效</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rPr>
                <w:rFonts w:hint="eastAsia" w:ascii="仿宋" w:hAnsi="仿宋" w:eastAsia="仿宋" w:cs="仿宋"/>
                <w:sz w:val="24"/>
              </w:rPr>
            </w:pPr>
            <w:r>
              <w:rPr>
                <w:rFonts w:hint="eastAsia" w:ascii="仿宋" w:hAnsi="仿宋" w:eastAsia="仿宋" w:cs="仿宋"/>
                <w:sz w:val="24"/>
              </w:rPr>
              <w:t>激励内容和措施：</w:t>
            </w:r>
          </w:p>
          <w:p>
            <w:pPr>
              <w:spacing w:line="360" w:lineRule="exact"/>
              <w:rPr>
                <w:rFonts w:hint="eastAsia" w:ascii="仿宋" w:hAnsi="仿宋" w:eastAsia="仿宋" w:cs="仿宋"/>
                <w:sz w:val="24"/>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vMerge w:val="restart"/>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10</w:t>
            </w:r>
          </w:p>
        </w:tc>
        <w:tc>
          <w:tcPr>
            <w:tcW w:w="127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质量教育</w:t>
            </w: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仿宋" w:hAnsi="仿宋" w:eastAsia="仿宋" w:cs="仿宋"/>
                <w:sz w:val="24"/>
              </w:rPr>
            </w:pPr>
            <w:r>
              <w:rPr>
                <w:rFonts w:hint="eastAsia" w:ascii="仿宋" w:hAnsi="仿宋" w:eastAsia="仿宋" w:cs="仿宋"/>
                <w:sz w:val="24"/>
              </w:rPr>
              <w:t>是否每年组织面向一线员工的质量技能培训</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825" w:type="dxa"/>
            <w:vMerge w:val="continue"/>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仿宋" w:hAnsi="仿宋" w:eastAsia="仿宋" w:cs="仿宋"/>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仿宋" w:hAnsi="仿宋" w:eastAsia="仿宋" w:cs="仿宋"/>
                <w:sz w:val="24"/>
              </w:rPr>
            </w:pPr>
            <w:r>
              <w:rPr>
                <w:rFonts w:hint="eastAsia" w:ascii="仿宋" w:hAnsi="仿宋" w:eastAsia="仿宋" w:cs="仿宋"/>
                <w:sz w:val="24"/>
              </w:rPr>
              <w:t>如果是，上一年度培训情况</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rPr>
                <w:rFonts w:hint="eastAsia" w:ascii="仿宋" w:hAnsi="仿宋" w:eastAsia="仿宋" w:cs="仿宋"/>
                <w:sz w:val="24"/>
              </w:rPr>
            </w:pPr>
            <w:r>
              <w:rPr>
                <w:rFonts w:hint="eastAsia" w:ascii="仿宋" w:hAnsi="仿宋" w:eastAsia="仿宋" w:cs="仿宋"/>
                <w:sz w:val="24"/>
              </w:rPr>
              <w:t>培训员工数量：</w:t>
            </w:r>
          </w:p>
          <w:p>
            <w:pPr>
              <w:spacing w:line="360" w:lineRule="exact"/>
              <w:rPr>
                <w:rFonts w:hint="eastAsia" w:ascii="仿宋" w:hAnsi="仿宋" w:eastAsia="仿宋" w:cs="仿宋"/>
                <w:sz w:val="24"/>
              </w:rPr>
            </w:pPr>
            <w:r>
              <w:rPr>
                <w:rFonts w:hint="eastAsia" w:ascii="仿宋" w:hAnsi="仿宋" w:eastAsia="仿宋" w:cs="仿宋"/>
                <w:sz w:val="24"/>
              </w:rPr>
              <w:t>占全体员工比例：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11</w:t>
            </w: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仿宋" w:hAnsi="仿宋" w:eastAsia="仿宋" w:cs="仿宋"/>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仿宋" w:hAnsi="仿宋" w:eastAsia="仿宋" w:cs="仿宋"/>
                <w:sz w:val="24"/>
              </w:rPr>
            </w:pPr>
            <w:r>
              <w:rPr>
                <w:rFonts w:hint="eastAsia" w:ascii="仿宋" w:hAnsi="仿宋" w:eastAsia="仿宋" w:cs="仿宋"/>
                <w:sz w:val="24"/>
              </w:rPr>
              <w:t>参与国内外质量交流情况</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rPr>
                <w:rFonts w:hint="eastAsia" w:ascii="仿宋" w:hAnsi="仿宋" w:eastAsia="仿宋" w:cs="仿宋"/>
                <w:sz w:val="24"/>
              </w:rPr>
            </w:pPr>
            <w:r>
              <w:rPr>
                <w:rFonts w:hint="eastAsia" w:ascii="仿宋" w:hAnsi="仿宋" w:eastAsia="仿宋" w:cs="仿宋"/>
                <w:sz w:val="24"/>
              </w:rPr>
              <w:t>简要说明：</w:t>
            </w:r>
          </w:p>
          <w:p>
            <w:pPr>
              <w:spacing w:line="360" w:lineRule="exact"/>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12</w:t>
            </w:r>
          </w:p>
        </w:tc>
        <w:tc>
          <w:tcPr>
            <w:tcW w:w="127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质量基础</w:t>
            </w: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仿宋" w:hAnsi="仿宋" w:eastAsia="仿宋" w:cs="仿宋"/>
                <w:sz w:val="24"/>
              </w:rPr>
            </w:pPr>
            <w:r>
              <w:rPr>
                <w:rFonts w:hint="eastAsia" w:ascii="仿宋" w:hAnsi="仿宋" w:eastAsia="仿宋" w:cs="仿宋"/>
                <w:sz w:val="24"/>
              </w:rPr>
              <w:t>标准化基础情况</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rPr>
                <w:rFonts w:hint="eastAsia" w:ascii="仿宋" w:hAnsi="仿宋" w:eastAsia="仿宋" w:cs="仿宋"/>
                <w:sz w:val="24"/>
              </w:rPr>
            </w:pPr>
            <w:r>
              <w:rPr>
                <w:rFonts w:hint="eastAsia" w:ascii="仿宋" w:hAnsi="仿宋" w:eastAsia="仿宋" w:cs="仿宋"/>
                <w:sz w:val="24"/>
              </w:rPr>
              <w:t>简要说明：</w:t>
            </w:r>
          </w:p>
          <w:p>
            <w:pPr>
              <w:spacing w:line="360" w:lineRule="exact"/>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13</w:t>
            </w: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仿宋" w:hAnsi="仿宋" w:eastAsia="仿宋" w:cs="仿宋"/>
                <w:sz w:val="24"/>
              </w:rPr>
            </w:pPr>
            <w:r>
              <w:rPr>
                <w:rFonts w:hint="eastAsia" w:ascii="仿宋" w:hAnsi="仿宋" w:eastAsia="仿宋" w:cs="仿宋"/>
                <w:sz w:val="24"/>
              </w:rPr>
              <w:t>计量管理情况</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rPr>
                <w:rFonts w:hint="eastAsia" w:ascii="仿宋" w:hAnsi="仿宋" w:eastAsia="仿宋" w:cs="仿宋"/>
                <w:sz w:val="24"/>
              </w:rPr>
            </w:pPr>
            <w:r>
              <w:rPr>
                <w:rFonts w:hint="eastAsia" w:ascii="仿宋" w:hAnsi="仿宋" w:eastAsia="仿宋" w:cs="仿宋"/>
                <w:sz w:val="24"/>
              </w:rPr>
              <w:t>简要说明：</w:t>
            </w:r>
          </w:p>
          <w:p>
            <w:pPr>
              <w:spacing w:line="360" w:lineRule="exact"/>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14</w:t>
            </w: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仿宋" w:hAnsi="仿宋" w:eastAsia="仿宋" w:cs="仿宋"/>
                <w:sz w:val="24"/>
              </w:rPr>
            </w:pPr>
            <w:r>
              <w:rPr>
                <w:rFonts w:hint="eastAsia" w:ascii="仿宋" w:hAnsi="仿宋" w:eastAsia="仿宋" w:cs="仿宋"/>
                <w:sz w:val="24"/>
              </w:rPr>
              <w:t>信息化系统情况</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rPr>
                <w:rFonts w:hint="eastAsia" w:ascii="仿宋" w:hAnsi="仿宋" w:eastAsia="仿宋" w:cs="仿宋"/>
                <w:sz w:val="24"/>
              </w:rPr>
            </w:pPr>
            <w:r>
              <w:rPr>
                <w:rFonts w:hint="eastAsia" w:ascii="仿宋" w:hAnsi="仿宋" w:eastAsia="仿宋" w:cs="仿宋"/>
                <w:sz w:val="24"/>
              </w:rPr>
              <w:t>简要说明：</w:t>
            </w:r>
          </w:p>
          <w:p>
            <w:pPr>
              <w:spacing w:line="360" w:lineRule="exact"/>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vMerge w:val="restart"/>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15</w:t>
            </w:r>
          </w:p>
        </w:tc>
        <w:tc>
          <w:tcPr>
            <w:tcW w:w="127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质量改进</w:t>
            </w: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仿宋" w:hAnsi="仿宋" w:eastAsia="仿宋" w:cs="仿宋"/>
                <w:sz w:val="24"/>
              </w:rPr>
            </w:pPr>
            <w:r>
              <w:rPr>
                <w:rFonts w:hint="eastAsia" w:ascii="仿宋" w:hAnsi="仿宋" w:eastAsia="仿宋" w:cs="仿宋"/>
                <w:sz w:val="24"/>
              </w:rPr>
              <w:t>是否开展QC小组活动</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825" w:type="dxa"/>
            <w:vMerge w:val="continue"/>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仿宋" w:hAnsi="仿宋" w:eastAsia="仿宋" w:cs="仿宋"/>
                <w:spacing w:val="-8"/>
                <w:sz w:val="24"/>
              </w:rPr>
            </w:pPr>
            <w:r>
              <w:rPr>
                <w:rFonts w:hint="eastAsia" w:ascii="仿宋" w:hAnsi="仿宋" w:eastAsia="仿宋" w:cs="仿宋"/>
                <w:spacing w:val="-8"/>
                <w:sz w:val="24"/>
              </w:rPr>
              <w:t>如果是，QC小组开展情况（可写多项）</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rPr>
                <w:rFonts w:hint="eastAsia" w:ascii="仿宋" w:hAnsi="仿宋" w:eastAsia="仿宋" w:cs="仿宋"/>
                <w:sz w:val="24"/>
              </w:rPr>
            </w:pPr>
            <w:r>
              <w:rPr>
                <w:rFonts w:hint="eastAsia" w:ascii="仿宋" w:hAnsi="仿宋" w:eastAsia="仿宋" w:cs="仿宋"/>
                <w:sz w:val="24"/>
              </w:rPr>
              <w:t>QC小组数量：</w:t>
            </w:r>
          </w:p>
          <w:p>
            <w:pPr>
              <w:spacing w:line="360" w:lineRule="exact"/>
              <w:rPr>
                <w:rFonts w:hint="eastAsia" w:ascii="仿宋" w:hAnsi="仿宋" w:eastAsia="仿宋" w:cs="仿宋"/>
                <w:sz w:val="24"/>
              </w:rPr>
            </w:pPr>
            <w:r>
              <w:rPr>
                <w:rFonts w:hint="eastAsia" w:ascii="仿宋" w:hAnsi="仿宋" w:eastAsia="仿宋" w:cs="仿宋"/>
                <w:sz w:val="24"/>
              </w:rPr>
              <w:t>QC小组成果：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9345" w:type="dxa"/>
            <w:gridSpan w:val="4"/>
            <w:tcBorders>
              <w:top w:val="single" w:color="000000" w:sz="4" w:space="0"/>
              <w:left w:val="single" w:color="auto" w:sz="8" w:space="0"/>
              <w:bottom w:val="single" w:color="000000" w:sz="4" w:space="0"/>
              <w:right w:val="single" w:color="auto" w:sz="8" w:space="0"/>
            </w:tcBorders>
            <w:noWrap/>
            <w:vAlign w:val="center"/>
          </w:tcPr>
          <w:p>
            <w:pPr>
              <w:spacing w:line="360" w:lineRule="exact"/>
              <w:jc w:val="center"/>
              <w:rPr>
                <w:rFonts w:hint="eastAsia" w:ascii="仿宋" w:hAnsi="仿宋" w:eastAsia="仿宋" w:cs="仿宋"/>
                <w:b/>
                <w:sz w:val="24"/>
              </w:rPr>
            </w:pPr>
            <w:r>
              <w:rPr>
                <w:rFonts w:hint="eastAsia" w:ascii="黑体" w:hAnsi="黑体" w:eastAsia="黑体" w:cs="黑体"/>
                <w:bCs/>
                <w:sz w:val="32"/>
                <w:szCs w:val="32"/>
              </w:rPr>
              <w:t>二、技术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16</w:t>
            </w:r>
          </w:p>
        </w:tc>
        <w:tc>
          <w:tcPr>
            <w:tcW w:w="127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创新成果</w:t>
            </w: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仿宋" w:hAnsi="仿宋" w:eastAsia="仿宋" w:cs="仿宋"/>
                <w:sz w:val="24"/>
              </w:rPr>
            </w:pPr>
            <w:r>
              <w:rPr>
                <w:rFonts w:hint="eastAsia" w:ascii="仿宋" w:hAnsi="仿宋" w:eastAsia="仿宋" w:cs="仿宋"/>
                <w:sz w:val="24"/>
              </w:rPr>
              <w:t>上一年度新产品或新服务情况</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rPr>
                <w:rFonts w:hint="eastAsia" w:ascii="仿宋" w:hAnsi="仿宋" w:eastAsia="仿宋" w:cs="仿宋"/>
                <w:sz w:val="24"/>
              </w:rPr>
            </w:pPr>
            <w:r>
              <w:rPr>
                <w:rFonts w:hint="eastAsia" w:ascii="仿宋" w:hAnsi="仿宋" w:eastAsia="仿宋" w:cs="仿宋"/>
                <w:sz w:val="24"/>
              </w:rPr>
              <w:t>新产品销售额：     万元</w:t>
            </w:r>
          </w:p>
          <w:p>
            <w:pPr>
              <w:spacing w:line="360" w:lineRule="exact"/>
              <w:rPr>
                <w:rFonts w:hint="eastAsia" w:ascii="仿宋" w:hAnsi="仿宋" w:eastAsia="仿宋" w:cs="仿宋"/>
                <w:sz w:val="24"/>
              </w:rPr>
            </w:pPr>
            <w:r>
              <w:rPr>
                <w:rFonts w:hint="eastAsia" w:ascii="仿宋" w:hAnsi="仿宋" w:eastAsia="仿宋" w:cs="仿宋"/>
                <w:sz w:val="24"/>
              </w:rPr>
              <w:t>占销售收入比例：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17</w:t>
            </w: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仿宋" w:hAnsi="仿宋" w:eastAsia="仿宋" w:cs="仿宋"/>
                <w:sz w:val="24"/>
              </w:rPr>
            </w:pPr>
            <w:r>
              <w:rPr>
                <w:rFonts w:hint="eastAsia" w:ascii="仿宋" w:hAnsi="仿宋" w:eastAsia="仿宋" w:cs="仿宋"/>
                <w:sz w:val="24"/>
              </w:rPr>
              <w:t>组织拥有的核心技术或业务情况</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rPr>
                <w:rFonts w:hint="eastAsia" w:ascii="仿宋" w:hAnsi="仿宋" w:eastAsia="仿宋" w:cs="仿宋"/>
                <w:sz w:val="24"/>
                <w:u w:val="single"/>
              </w:rPr>
            </w:pPr>
            <w:r>
              <w:rPr>
                <w:rFonts w:hint="eastAsia" w:ascii="仿宋" w:hAnsi="仿宋" w:eastAsia="仿宋" w:cs="仿宋"/>
                <w:sz w:val="24"/>
              </w:rPr>
              <w:t>核心技术：</w:t>
            </w:r>
          </w:p>
          <w:p>
            <w:pPr>
              <w:spacing w:line="360" w:lineRule="exact"/>
              <w:rPr>
                <w:rFonts w:hint="eastAsia" w:ascii="仿宋" w:hAnsi="仿宋" w:eastAsia="仿宋" w:cs="仿宋"/>
                <w:sz w:val="24"/>
              </w:rPr>
            </w:pPr>
            <w:r>
              <w:rPr>
                <w:rFonts w:hint="eastAsia" w:ascii="仿宋" w:hAnsi="仿宋" w:eastAsia="仿宋" w:cs="仿宋"/>
                <w:sz w:val="24"/>
              </w:rPr>
              <w:t>核心业务：</w:t>
            </w:r>
          </w:p>
          <w:p>
            <w:pPr>
              <w:spacing w:line="360" w:lineRule="exact"/>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18</w:t>
            </w:r>
          </w:p>
        </w:tc>
        <w:tc>
          <w:tcPr>
            <w:tcW w:w="127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创新成果</w:t>
            </w: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仿宋" w:hAnsi="仿宋" w:eastAsia="仿宋" w:cs="仿宋"/>
                <w:sz w:val="24"/>
              </w:rPr>
            </w:pPr>
            <w:r>
              <w:rPr>
                <w:rFonts w:hint="eastAsia" w:ascii="仿宋" w:hAnsi="仿宋" w:eastAsia="仿宋" w:cs="仿宋"/>
                <w:sz w:val="24"/>
              </w:rPr>
              <w:t>核心技术或业务是否具备专利或其它知识产权保护</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19</w:t>
            </w: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eastAsia" w:ascii="仿宋" w:hAnsi="仿宋" w:eastAsia="仿宋" w:cs="仿宋"/>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仿宋" w:hAnsi="仿宋" w:eastAsia="仿宋" w:cs="仿宋"/>
                <w:sz w:val="24"/>
              </w:rPr>
            </w:pPr>
            <w:r>
              <w:rPr>
                <w:rFonts w:hint="eastAsia" w:ascii="仿宋" w:hAnsi="仿宋" w:eastAsia="仿宋" w:cs="仿宋"/>
                <w:sz w:val="24"/>
              </w:rPr>
              <w:t>组织在创新方面获得的奖励</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rPr>
                <w:rFonts w:hint="eastAsia" w:ascii="仿宋" w:hAnsi="仿宋" w:eastAsia="仿宋" w:cs="仿宋"/>
                <w:sz w:val="24"/>
              </w:rPr>
            </w:pPr>
            <w:r>
              <w:rPr>
                <w:rFonts w:hint="eastAsia" w:ascii="仿宋" w:hAnsi="仿宋" w:eastAsia="仿宋" w:cs="仿宋"/>
                <w:sz w:val="24"/>
              </w:rPr>
              <w:t>奖励名称：</w:t>
            </w:r>
          </w:p>
          <w:p>
            <w:pPr>
              <w:spacing w:line="360" w:lineRule="exact"/>
              <w:rPr>
                <w:rFonts w:hint="eastAsia" w:ascii="仿宋" w:hAnsi="仿宋" w:eastAsia="仿宋" w:cs="仿宋"/>
                <w:sz w:val="24"/>
              </w:rPr>
            </w:pPr>
            <w:r>
              <w:rPr>
                <w:rFonts w:hint="eastAsia" w:ascii="仿宋" w:hAnsi="仿宋" w:eastAsia="仿宋" w:cs="仿宋"/>
                <w:sz w:val="24"/>
              </w:rPr>
              <w:t>授奖机构：</w:t>
            </w:r>
          </w:p>
          <w:p>
            <w:pPr>
              <w:spacing w:line="360" w:lineRule="exact"/>
              <w:rPr>
                <w:rFonts w:hint="eastAsia" w:ascii="仿宋" w:hAnsi="仿宋" w:eastAsia="仿宋" w:cs="仿宋"/>
                <w:sz w:val="24"/>
              </w:rPr>
            </w:pPr>
            <w:r>
              <w:rPr>
                <w:rFonts w:hint="eastAsia" w:ascii="仿宋" w:hAnsi="仿宋" w:eastAsia="仿宋" w:cs="仿宋"/>
                <w:sz w:val="24"/>
              </w:rPr>
              <w:t>获奖日期：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rPr>
            </w:pPr>
            <w:r>
              <w:rPr>
                <w:rFonts w:hint="eastAsia" w:ascii="仿宋" w:hAnsi="仿宋" w:eastAsia="仿宋" w:cs="仿宋"/>
                <w:sz w:val="24"/>
              </w:rPr>
              <w:t>20</w:t>
            </w:r>
          </w:p>
        </w:tc>
        <w:tc>
          <w:tcPr>
            <w:tcW w:w="127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rPr>
            </w:pPr>
            <w:r>
              <w:rPr>
                <w:rFonts w:hint="eastAsia" w:ascii="仿宋" w:hAnsi="仿宋" w:eastAsia="仿宋" w:cs="仿宋"/>
                <w:sz w:val="24"/>
              </w:rPr>
              <w:t>创新能力</w:t>
            </w: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万人平均有效专利数</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u w:val="single"/>
              </w:rPr>
            </w:pPr>
            <w:r>
              <w:rPr>
                <w:rFonts w:hint="eastAsia" w:ascii="仿宋" w:hAnsi="仿宋" w:eastAsia="仿宋" w:cs="仿宋"/>
                <w:sz w:val="24"/>
              </w:rPr>
              <w:t>项/万人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rPr>
            </w:pPr>
            <w:r>
              <w:rPr>
                <w:rFonts w:hint="eastAsia" w:ascii="仿宋" w:hAnsi="仿宋" w:eastAsia="仿宋" w:cs="仿宋"/>
                <w:sz w:val="24"/>
              </w:rPr>
              <w:t>21</w:t>
            </w: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近3年新产品或服务平均销售额</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平均销售额：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rPr>
            </w:pPr>
            <w:r>
              <w:rPr>
                <w:rFonts w:hint="eastAsia" w:ascii="仿宋" w:hAnsi="仿宋" w:eastAsia="仿宋" w:cs="仿宋"/>
                <w:sz w:val="24"/>
              </w:rPr>
              <w:t>22</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rPr>
            </w:pPr>
            <w:r>
              <w:rPr>
                <w:rFonts w:hint="eastAsia" w:ascii="仿宋" w:hAnsi="仿宋" w:eastAsia="仿宋" w:cs="仿宋"/>
                <w:sz w:val="24"/>
              </w:rPr>
              <w:t>研发投入</w:t>
            </w: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上一年度用于研发的经费情况</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经费总额：        万元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占销售收入比例：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rPr>
            </w:pPr>
            <w:r>
              <w:rPr>
                <w:rFonts w:hint="eastAsia" w:ascii="仿宋" w:hAnsi="仿宋" w:eastAsia="仿宋" w:cs="仿宋"/>
                <w:sz w:val="24"/>
              </w:rPr>
              <w:t>23</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rPr>
            </w:pPr>
            <w:r>
              <w:rPr>
                <w:rFonts w:hint="eastAsia" w:ascii="仿宋" w:hAnsi="仿宋" w:eastAsia="仿宋" w:cs="仿宋"/>
                <w:sz w:val="24"/>
              </w:rPr>
              <w:t>市场价值</w:t>
            </w: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核心技术或服务在哪些方面对增强市场竞争力具有促进作用（可多选）</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□适应市场需求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□替代进口产品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□突破技术壁垒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rPr>
            </w:pPr>
            <w:r>
              <w:rPr>
                <w:rFonts w:hint="eastAsia" w:ascii="仿宋" w:hAnsi="仿宋" w:eastAsia="仿宋" w:cs="仿宋"/>
                <w:sz w:val="24"/>
              </w:rPr>
              <w:t>24</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rPr>
            </w:pPr>
            <w:r>
              <w:rPr>
                <w:rFonts w:hint="eastAsia" w:ascii="仿宋" w:hAnsi="仿宋" w:eastAsia="仿宋" w:cs="仿宋"/>
                <w:sz w:val="24"/>
              </w:rPr>
              <w:t>社会价值</w:t>
            </w: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核心技术或服务的社会价值（可多选）</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□推动科技进步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□引领产业发展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□保护生态环境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□减少资源消耗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□保障国家安全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345" w:type="dxa"/>
            <w:gridSpan w:val="4"/>
            <w:tcBorders>
              <w:top w:val="single" w:color="000000" w:sz="4" w:space="0"/>
              <w:left w:val="single" w:color="auto" w:sz="8"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sz w:val="24"/>
              </w:rPr>
            </w:pPr>
            <w:r>
              <w:rPr>
                <w:rFonts w:hint="eastAsia" w:ascii="黑体" w:hAnsi="黑体" w:eastAsia="黑体" w:cs="黑体"/>
                <w:bCs/>
                <w:sz w:val="32"/>
                <w:szCs w:val="32"/>
              </w:rPr>
              <w:t>三、品牌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rPr>
            </w:pPr>
            <w:r>
              <w:rPr>
                <w:rFonts w:hint="eastAsia" w:ascii="仿宋" w:hAnsi="仿宋" w:eastAsia="仿宋" w:cs="仿宋"/>
                <w:sz w:val="24"/>
              </w:rPr>
              <w:t>25</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rPr>
            </w:pPr>
            <w:r>
              <w:rPr>
                <w:rFonts w:hint="eastAsia" w:ascii="仿宋" w:hAnsi="仿宋" w:eastAsia="仿宋" w:cs="仿宋"/>
                <w:sz w:val="24"/>
              </w:rPr>
              <w:t>品牌战略</w:t>
            </w: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是否将品牌建设纳入组织发展战略</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rPr>
            </w:pPr>
            <w:r>
              <w:rPr>
                <w:rFonts w:hint="eastAsia" w:ascii="仿宋" w:hAnsi="仿宋" w:eastAsia="仿宋" w:cs="仿宋"/>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rPr>
            </w:pPr>
            <w:r>
              <w:rPr>
                <w:rFonts w:hint="eastAsia" w:ascii="仿宋" w:hAnsi="仿宋" w:eastAsia="仿宋" w:cs="仿宋"/>
                <w:sz w:val="24"/>
              </w:rPr>
              <w:t>26</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rPr>
            </w:pPr>
            <w:r>
              <w:rPr>
                <w:rFonts w:hint="eastAsia" w:ascii="仿宋" w:hAnsi="仿宋" w:eastAsia="仿宋" w:cs="仿宋"/>
                <w:sz w:val="24"/>
              </w:rPr>
              <w:t>品牌培育与推广</w:t>
            </w: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品牌培育与推广的机制和措施</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简述机制和措施：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rPr>
            </w:pPr>
            <w:r>
              <w:rPr>
                <w:rFonts w:hint="eastAsia" w:ascii="仿宋" w:hAnsi="仿宋" w:eastAsia="仿宋" w:cs="仿宋"/>
                <w:sz w:val="24"/>
              </w:rPr>
              <w:t>27</w:t>
            </w:r>
          </w:p>
        </w:tc>
        <w:tc>
          <w:tcPr>
            <w:tcW w:w="127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rPr>
            </w:pPr>
            <w:r>
              <w:rPr>
                <w:rFonts w:hint="eastAsia" w:ascii="仿宋" w:hAnsi="仿宋" w:eastAsia="仿宋" w:cs="仿宋"/>
                <w:sz w:val="24"/>
              </w:rPr>
              <w:t>品牌管理</w:t>
            </w: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组织的主品牌情况（可写多项）</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rPr>
            </w:pPr>
            <w:r>
              <w:rPr>
                <w:rFonts w:hint="eastAsia" w:ascii="仿宋" w:hAnsi="仿宋" w:eastAsia="仿宋" w:cs="仿宋"/>
                <w:sz w:val="24"/>
              </w:rPr>
              <w:t>28</w:t>
            </w: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组织的子品牌情况（可写多项）</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vMerge w:val="restart"/>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rPr>
            </w:pPr>
            <w:r>
              <w:rPr>
                <w:rFonts w:hint="eastAsia" w:ascii="仿宋" w:hAnsi="仿宋" w:eastAsia="仿宋" w:cs="仿宋"/>
                <w:sz w:val="24"/>
              </w:rPr>
              <w:t>29</w:t>
            </w:r>
          </w:p>
        </w:tc>
        <w:tc>
          <w:tcPr>
            <w:tcW w:w="127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rPr>
            </w:pPr>
            <w:r>
              <w:rPr>
                <w:rFonts w:hint="eastAsia" w:ascii="仿宋" w:hAnsi="仿宋" w:eastAsia="仿宋" w:cs="仿宋"/>
                <w:sz w:val="24"/>
              </w:rPr>
              <w:t>品牌保护</w:t>
            </w: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品牌是否已注册为商标</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u w:val="single"/>
              </w:rPr>
            </w:pPr>
            <w:r>
              <w:rPr>
                <w:rFonts w:hint="eastAsia" w:ascii="仿宋" w:hAnsi="仿宋" w:eastAsia="仿宋" w:cs="仿宋"/>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vMerge w:val="continue"/>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rPr>
            </w:pP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如果是，注册情况</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注册时间：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vMerge w:val="restart"/>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rPr>
            </w:pPr>
            <w:r>
              <w:rPr>
                <w:rFonts w:hint="eastAsia" w:ascii="仿宋" w:hAnsi="仿宋" w:eastAsia="仿宋" w:cs="仿宋"/>
                <w:sz w:val="24"/>
              </w:rPr>
              <w:t>30</w:t>
            </w: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品牌是否在国外注册</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rPr>
            </w:pPr>
            <w:r>
              <w:rPr>
                <w:rFonts w:hint="eastAsia" w:ascii="仿宋" w:hAnsi="仿宋" w:eastAsia="仿宋" w:cs="仿宋"/>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vMerge w:val="continue"/>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rPr>
            </w:pP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如果是，注册情况（可写多项）</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注册国家：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注册时间：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rPr>
            </w:pPr>
            <w:r>
              <w:rPr>
                <w:rFonts w:hint="eastAsia" w:ascii="仿宋" w:hAnsi="仿宋" w:eastAsia="仿宋" w:cs="仿宋"/>
                <w:sz w:val="24"/>
              </w:rPr>
              <w:t>31</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rPr>
            </w:pPr>
            <w:r>
              <w:rPr>
                <w:rFonts w:hint="eastAsia" w:ascii="仿宋" w:hAnsi="仿宋" w:eastAsia="仿宋" w:cs="仿宋"/>
                <w:sz w:val="24"/>
              </w:rPr>
              <w:t>品牌影响</w:t>
            </w: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pacing w:val="-6"/>
                <w:sz w:val="24"/>
              </w:rPr>
              <w:t>主要品牌近3年市场占有率变化情况</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□增加及幅度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□稳定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□减少及幅度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9345" w:type="dxa"/>
            <w:gridSpan w:val="4"/>
            <w:tcBorders>
              <w:top w:val="single" w:color="000000" w:sz="4" w:space="0"/>
              <w:left w:val="single" w:color="auto" w:sz="8"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sz w:val="24"/>
                <w:lang w:eastAsia="zh-CN"/>
              </w:rPr>
            </w:pPr>
            <w:r>
              <w:rPr>
                <w:rFonts w:hint="eastAsia" w:ascii="黑体" w:hAnsi="黑体" w:eastAsia="黑体" w:cs="黑体"/>
                <w:bCs/>
                <w:sz w:val="32"/>
                <w:szCs w:val="32"/>
              </w:rPr>
              <w:t>四、</w:t>
            </w:r>
            <w:r>
              <w:rPr>
                <w:rFonts w:hint="eastAsia" w:ascii="黑体" w:hAnsi="黑体" w:eastAsia="黑体" w:cs="黑体"/>
                <w:bCs/>
                <w:sz w:val="32"/>
                <w:szCs w:val="32"/>
                <w:lang w:val="en-US" w:eastAsia="zh-CN"/>
              </w:rPr>
              <w:t>效益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32</w:t>
            </w:r>
          </w:p>
        </w:tc>
        <w:tc>
          <w:tcPr>
            <w:tcW w:w="127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财务指标</w:t>
            </w: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rPr>
            </w:pPr>
            <w:r>
              <w:rPr>
                <w:rFonts w:hint="eastAsia" w:ascii="仿宋" w:hAnsi="仿宋" w:eastAsia="仿宋" w:cs="仿宋"/>
                <w:sz w:val="24"/>
              </w:rPr>
              <w:t>主营业务收入占全部收入的百分比</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33</w:t>
            </w: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rPr>
            </w:pPr>
            <w:r>
              <w:rPr>
                <w:rFonts w:hint="eastAsia" w:ascii="仿宋" w:hAnsi="仿宋" w:eastAsia="仿宋" w:cs="仿宋"/>
                <w:sz w:val="24"/>
              </w:rPr>
              <w:t>全员劳动生产率</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万元/人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34</w:t>
            </w: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rPr>
            </w:pPr>
            <w:r>
              <w:rPr>
                <w:rFonts w:hint="eastAsia" w:ascii="仿宋" w:hAnsi="仿宋" w:eastAsia="仿宋" w:cs="仿宋"/>
                <w:sz w:val="24"/>
              </w:rPr>
              <w:t>人均利润额</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万元/人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35</w:t>
            </w: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lang w:eastAsia="zh-CN"/>
              </w:rPr>
            </w:pPr>
            <w:r>
              <w:rPr>
                <w:rFonts w:hint="eastAsia" w:ascii="仿宋" w:hAnsi="仿宋" w:eastAsia="仿宋" w:cs="仿宋"/>
                <w:sz w:val="24"/>
                <w:lang w:val="en-US" w:eastAsia="zh-CN"/>
              </w:rPr>
              <w:t>2020-2023</w:t>
            </w:r>
            <w:r>
              <w:rPr>
                <w:rFonts w:hint="eastAsia" w:ascii="仿宋" w:hAnsi="仿宋" w:eastAsia="仿宋" w:cs="仿宋"/>
                <w:sz w:val="24"/>
              </w:rPr>
              <w:t>税收</w:t>
            </w:r>
            <w:r>
              <w:rPr>
                <w:rFonts w:hint="eastAsia" w:ascii="仿宋" w:hAnsi="仿宋" w:eastAsia="仿宋" w:cs="仿宋"/>
                <w:sz w:val="24"/>
                <w:lang w:eastAsia="zh-CN"/>
              </w:rPr>
              <w:t>总额</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lang w:eastAsia="zh-CN"/>
              </w:rPr>
            </w:pPr>
            <w:r>
              <w:rPr>
                <w:rFonts w:hint="eastAsia" w:ascii="仿宋" w:hAnsi="仿宋" w:eastAsia="仿宋" w:cs="仿宋"/>
                <w:sz w:val="24"/>
                <w:lang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36</w:t>
            </w: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rPr>
            </w:pPr>
            <w:r>
              <w:rPr>
                <w:rFonts w:hint="eastAsia" w:ascii="仿宋" w:hAnsi="仿宋" w:eastAsia="仿宋" w:cs="仿宋"/>
                <w:sz w:val="24"/>
              </w:rPr>
              <w:t>资产负债率</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37</w:t>
            </w: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rPr>
            </w:pPr>
            <w:r>
              <w:rPr>
                <w:rFonts w:hint="eastAsia" w:ascii="仿宋" w:hAnsi="仿宋" w:eastAsia="仿宋" w:cs="仿宋"/>
                <w:sz w:val="24"/>
              </w:rPr>
              <w:t>上一年度创汇情况</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rPr>
            </w:pPr>
            <w:r>
              <w:rPr>
                <w:rFonts w:hint="eastAsia" w:ascii="仿宋" w:hAnsi="仿宋" w:eastAsia="仿宋" w:cs="仿宋"/>
                <w:sz w:val="24"/>
              </w:rPr>
              <w:t>创汇总额：        万美元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38</w:t>
            </w: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rPr>
            </w:pPr>
            <w:r>
              <w:rPr>
                <w:rFonts w:hint="eastAsia" w:ascii="仿宋" w:hAnsi="仿宋" w:eastAsia="仿宋" w:cs="仿宋"/>
                <w:sz w:val="24"/>
              </w:rPr>
              <w:t>上一年度总资产贡献率</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39</w:t>
            </w: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rPr>
            </w:pPr>
            <w:r>
              <w:rPr>
                <w:rFonts w:hint="eastAsia" w:ascii="仿宋" w:hAnsi="仿宋" w:eastAsia="仿宋" w:cs="仿宋"/>
                <w:sz w:val="24"/>
              </w:rPr>
              <w:t>上一年度资本保值增值率</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40</w:t>
            </w: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rPr>
            </w:pPr>
            <w:r>
              <w:rPr>
                <w:rFonts w:hint="eastAsia" w:ascii="仿宋" w:hAnsi="仿宋" w:eastAsia="仿宋" w:cs="仿宋"/>
                <w:sz w:val="24"/>
              </w:rPr>
              <w:t>上一年度流动资产周转率</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41</w:t>
            </w: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rPr>
            </w:pPr>
            <w:r>
              <w:rPr>
                <w:rFonts w:hint="eastAsia" w:ascii="仿宋" w:hAnsi="仿宋" w:eastAsia="仿宋" w:cs="仿宋"/>
                <w:sz w:val="24"/>
              </w:rPr>
              <w:t>上一年度成本费用利润率</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42</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市场</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竞争力</w:t>
            </w: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rPr>
            </w:pPr>
            <w:r>
              <w:rPr>
                <w:rFonts w:hint="eastAsia" w:ascii="仿宋" w:hAnsi="仿宋" w:eastAsia="仿宋" w:cs="仿宋"/>
                <w:sz w:val="24"/>
              </w:rPr>
              <w:t>组织提供的主要产品或服务市场情况（可写多项）</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rPr>
            </w:pPr>
            <w:r>
              <w:rPr>
                <w:rFonts w:hint="eastAsia" w:ascii="仿宋" w:hAnsi="仿宋" w:eastAsia="仿宋" w:cs="仿宋"/>
                <w:sz w:val="24"/>
              </w:rPr>
              <w:t>名称：</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rPr>
            </w:pPr>
            <w:r>
              <w:rPr>
                <w:rFonts w:hint="eastAsia" w:ascii="仿宋" w:hAnsi="仿宋" w:eastAsia="仿宋" w:cs="仿宋"/>
                <w:sz w:val="24"/>
              </w:rPr>
              <w:t>市场占有率：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rPr>
            </w:pPr>
            <w:r>
              <w:rPr>
                <w:rFonts w:hint="eastAsia" w:ascii="仿宋" w:hAnsi="仿宋" w:eastAsia="仿宋" w:cs="仿宋"/>
                <w:sz w:val="24"/>
              </w:rPr>
              <w:t>行业排名：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43</w:t>
            </w:r>
          </w:p>
        </w:tc>
        <w:tc>
          <w:tcPr>
            <w:tcW w:w="1275"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社会责任</w:t>
            </w: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rPr>
            </w:pPr>
            <w:r>
              <w:rPr>
                <w:rFonts w:hint="eastAsia" w:ascii="仿宋" w:hAnsi="仿宋" w:eastAsia="仿宋" w:cs="仿宋"/>
                <w:sz w:val="24"/>
              </w:rPr>
              <w:t>是否定期向社会发布社会责任报告</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44</w:t>
            </w:r>
          </w:p>
        </w:tc>
        <w:tc>
          <w:tcPr>
            <w:tcW w:w="1275" w:type="dxa"/>
            <w:vMerge w:val="continue"/>
            <w:tcBorders>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rPr>
            </w:pPr>
            <w:r>
              <w:rPr>
                <w:rFonts w:hint="eastAsia" w:ascii="仿宋" w:hAnsi="仿宋" w:eastAsia="仿宋" w:cs="仿宋"/>
                <w:sz w:val="24"/>
              </w:rPr>
              <w:t>近3年开展的社会公益慈善活动情况</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rPr>
            </w:pPr>
            <w:r>
              <w:rPr>
                <w:rFonts w:hint="eastAsia" w:ascii="仿宋" w:hAnsi="仿宋" w:eastAsia="仿宋" w:cs="仿宋"/>
                <w:sz w:val="24"/>
              </w:rPr>
              <w:t>活动类型包括：</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45</w:t>
            </w:r>
          </w:p>
        </w:tc>
        <w:tc>
          <w:tcPr>
            <w:tcW w:w="1275" w:type="dxa"/>
            <w:vMerge w:val="continue"/>
            <w:tcBorders>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rPr>
            </w:pPr>
            <w:r>
              <w:rPr>
                <w:rFonts w:hint="eastAsia" w:ascii="仿宋" w:hAnsi="仿宋" w:eastAsia="仿宋" w:cs="仿宋"/>
                <w:sz w:val="24"/>
              </w:rPr>
              <w:t>组织在哪些方面发挥了引领作用，做出了贡献（可多选）</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rPr>
            </w:pPr>
            <w:r>
              <w:rPr>
                <w:rFonts w:hint="eastAsia" w:ascii="仿宋" w:hAnsi="仿宋" w:eastAsia="仿宋" w:cs="仿宋"/>
                <w:sz w:val="24"/>
              </w:rPr>
              <w:t>□新产品开发，填补行业空白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rPr>
            </w:pPr>
            <w:r>
              <w:rPr>
                <w:rFonts w:hint="eastAsia" w:ascii="仿宋" w:hAnsi="仿宋" w:eastAsia="仿宋" w:cs="仿宋"/>
                <w:sz w:val="24"/>
              </w:rPr>
              <w:t>□运营的理念或模式创新</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rPr>
            </w:pPr>
            <w:r>
              <w:rPr>
                <w:rFonts w:hint="eastAsia" w:ascii="仿宋" w:hAnsi="仿宋" w:eastAsia="仿宋" w:cs="仿宋"/>
                <w:sz w:val="24"/>
              </w:rPr>
              <w:t>□诚信自律经营</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rPr>
            </w:pPr>
            <w:r>
              <w:rPr>
                <w:rFonts w:hint="eastAsia" w:ascii="仿宋" w:hAnsi="仿宋" w:eastAsia="仿宋" w:cs="仿宋"/>
                <w:sz w:val="24"/>
              </w:rPr>
              <w:t>□国际市场拓展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jc w:val="center"/>
        </w:trPr>
        <w:tc>
          <w:tcPr>
            <w:tcW w:w="825" w:type="dxa"/>
            <w:tcBorders>
              <w:top w:val="single" w:color="000000" w:sz="4" w:space="0"/>
              <w:left w:val="single" w:color="auto" w:sz="8"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46</w:t>
            </w:r>
          </w:p>
        </w:tc>
        <w:tc>
          <w:tcPr>
            <w:tcW w:w="1275" w:type="dxa"/>
            <w:vMerge w:val="continue"/>
            <w:tcBorders>
              <w:left w:val="single" w:color="000000"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rPr>
            </w:pPr>
            <w:r>
              <w:rPr>
                <w:rFonts w:hint="eastAsia" w:ascii="仿宋" w:hAnsi="仿宋" w:eastAsia="仿宋" w:cs="仿宋"/>
                <w:sz w:val="24"/>
              </w:rPr>
              <w:t>组织参加社会组织情况（可写多项）</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rPr>
            </w:pPr>
            <w:r>
              <w:rPr>
                <w:rFonts w:hint="eastAsia" w:ascii="仿宋" w:hAnsi="仿宋" w:eastAsia="仿宋" w:cs="仿宋"/>
                <w:sz w:val="24"/>
              </w:rPr>
              <w:t>社会组织名称：</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rPr>
            </w:pPr>
            <w:r>
              <w:rPr>
                <w:rFonts w:hint="eastAsia" w:ascii="仿宋" w:hAnsi="仿宋" w:eastAsia="仿宋" w:cs="仿宋"/>
                <w:sz w:val="24"/>
              </w:rPr>
              <w:t>参加者职务：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rPr>
            </w:pPr>
            <w:r>
              <w:rPr>
                <w:rFonts w:hint="eastAsia" w:ascii="仿宋" w:hAnsi="仿宋" w:eastAsia="仿宋" w:cs="仿宋"/>
                <w:sz w:val="24"/>
              </w:rPr>
              <w:t>参加时间：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vMerge w:val="restart"/>
            <w:tcBorders>
              <w:top w:val="single" w:color="auto"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47</w:t>
            </w:r>
          </w:p>
        </w:tc>
        <w:tc>
          <w:tcPr>
            <w:tcW w:w="1275" w:type="dxa"/>
            <w:vMerge w:val="restart"/>
            <w:tcBorders>
              <w:top w:val="single" w:color="auto"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社会责任</w:t>
            </w: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rPr>
            </w:pPr>
            <w:r>
              <w:rPr>
                <w:rFonts w:hint="eastAsia" w:ascii="仿宋" w:hAnsi="仿宋" w:eastAsia="仿宋" w:cs="仿宋"/>
                <w:sz w:val="24"/>
              </w:rPr>
              <w:t>组织是否采取措施，防治和降低生产经营中排放污染物对环境的危害</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vMerge w:val="continue"/>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rPr>
            </w:pPr>
            <w:r>
              <w:rPr>
                <w:rFonts w:hint="eastAsia" w:ascii="仿宋" w:hAnsi="仿宋" w:eastAsia="仿宋" w:cs="仿宋"/>
                <w:sz w:val="24"/>
              </w:rPr>
              <w:t>主要污染物是否达标排放</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vMerge w:val="continue"/>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rPr>
            </w:pPr>
            <w:r>
              <w:rPr>
                <w:rFonts w:hint="eastAsia" w:ascii="仿宋" w:hAnsi="仿宋" w:eastAsia="仿宋" w:cs="仿宋"/>
                <w:sz w:val="24"/>
              </w:rPr>
              <w:t>主要污染物排放总量控制是否合规</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48</w:t>
            </w: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rPr>
            </w:pPr>
            <w:r>
              <w:rPr>
                <w:rFonts w:hint="eastAsia" w:ascii="仿宋" w:hAnsi="仿宋" w:eastAsia="仿宋" w:cs="仿宋"/>
                <w:sz w:val="24"/>
              </w:rPr>
              <w:t>是否为全体在册员工购买医疗、工伤和养老保险</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□是  □否</w:t>
            </w:r>
          </w:p>
        </w:tc>
      </w:tr>
    </w:tbl>
    <w:p>
      <w:pPr>
        <w:spacing w:line="576" w:lineRule="exact"/>
        <w:jc w:val="left"/>
        <w:rPr>
          <w:rFonts w:hint="eastAsia" w:ascii="仿宋" w:hAnsi="仿宋" w:eastAsia="仿宋" w:cs="仿宋"/>
          <w:b/>
          <w:bCs/>
          <w:spacing w:val="-4"/>
          <w:sz w:val="28"/>
          <w:szCs w:val="28"/>
        </w:rPr>
      </w:pPr>
      <w:r>
        <w:rPr>
          <w:rFonts w:hint="eastAsia" w:ascii="仿宋" w:hAnsi="仿宋" w:eastAsia="仿宋" w:cs="仿宋"/>
          <w:b/>
          <w:bCs/>
          <w:spacing w:val="-4"/>
          <w:sz w:val="28"/>
          <w:szCs w:val="28"/>
        </w:rPr>
        <w:t>注：</w:t>
      </w:r>
      <w:r>
        <w:rPr>
          <w:rFonts w:hint="eastAsia" w:ascii="仿宋" w:hAnsi="仿宋" w:eastAsia="仿宋" w:cs="仿宋"/>
          <w:spacing w:val="-4"/>
          <w:sz w:val="28"/>
          <w:szCs w:val="28"/>
        </w:rPr>
        <w:t>《组织重要指标一览表》作为指南，对个别指标不适用或不适宜的，组织可依据行业特征自选指标，但应注明定义或公式。</w:t>
      </w:r>
    </w:p>
    <w:p>
      <w:pPr>
        <w:spacing w:line="576" w:lineRule="exact"/>
        <w:ind w:firstLine="546" w:firstLineChars="200"/>
        <w:jc w:val="left"/>
        <w:rPr>
          <w:rFonts w:hint="eastAsia" w:ascii="仿宋" w:hAnsi="仿宋" w:eastAsia="仿宋" w:cs="仿宋"/>
          <w:b/>
          <w:bCs/>
          <w:spacing w:val="-4"/>
          <w:sz w:val="28"/>
          <w:szCs w:val="28"/>
        </w:rPr>
      </w:pPr>
      <w:r>
        <w:rPr>
          <w:rFonts w:hint="eastAsia" w:ascii="仿宋" w:hAnsi="仿宋" w:eastAsia="仿宋" w:cs="仿宋"/>
          <w:b/>
          <w:bCs/>
          <w:spacing w:val="-4"/>
          <w:sz w:val="28"/>
          <w:szCs w:val="28"/>
        </w:rPr>
        <w:t>6．第五部分：证实性材料</w:t>
      </w:r>
    </w:p>
    <w:p>
      <w:pPr>
        <w:spacing w:line="576" w:lineRule="exact"/>
        <w:ind w:firstLine="544" w:firstLineChars="200"/>
        <w:jc w:val="left"/>
        <w:rPr>
          <w:rFonts w:hint="eastAsia" w:ascii="仿宋" w:hAnsi="仿宋" w:eastAsia="仿宋" w:cs="仿宋"/>
          <w:spacing w:val="-4"/>
          <w:sz w:val="28"/>
          <w:szCs w:val="28"/>
        </w:rPr>
      </w:pPr>
      <w:r>
        <w:rPr>
          <w:rFonts w:hint="eastAsia" w:ascii="仿宋" w:hAnsi="仿宋" w:eastAsia="仿宋" w:cs="仿宋"/>
          <w:spacing w:val="-4"/>
          <w:sz w:val="28"/>
          <w:szCs w:val="28"/>
        </w:rPr>
        <w:t>证实性材料需附材料清单目录，按目录顺序提供，须包括如下内容：</w:t>
      </w:r>
    </w:p>
    <w:p>
      <w:pPr>
        <w:spacing w:line="576" w:lineRule="exact"/>
        <w:ind w:firstLine="544" w:firstLineChars="200"/>
        <w:jc w:val="left"/>
        <w:rPr>
          <w:rFonts w:hint="eastAsia" w:ascii="仿宋" w:hAnsi="仿宋" w:eastAsia="仿宋" w:cs="仿宋"/>
          <w:spacing w:val="-4"/>
          <w:sz w:val="28"/>
          <w:szCs w:val="28"/>
        </w:rPr>
      </w:pPr>
      <w:r>
        <w:rPr>
          <w:rFonts w:hint="eastAsia" w:ascii="仿宋" w:hAnsi="仿宋" w:eastAsia="仿宋" w:cs="仿宋"/>
          <w:spacing w:val="-4"/>
          <w:sz w:val="28"/>
          <w:szCs w:val="28"/>
        </w:rPr>
        <w:t>1）法律地位证明文件；</w:t>
      </w:r>
    </w:p>
    <w:p>
      <w:pPr>
        <w:spacing w:line="576" w:lineRule="exact"/>
        <w:ind w:firstLine="544" w:firstLineChars="200"/>
        <w:jc w:val="left"/>
        <w:rPr>
          <w:rFonts w:hint="eastAsia" w:ascii="仿宋" w:hAnsi="仿宋" w:eastAsia="仿宋" w:cs="仿宋"/>
          <w:spacing w:val="-4"/>
          <w:sz w:val="28"/>
          <w:szCs w:val="28"/>
        </w:rPr>
      </w:pPr>
      <w:r>
        <w:rPr>
          <w:rFonts w:hint="eastAsia" w:ascii="仿宋" w:hAnsi="仿宋" w:eastAsia="仿宋" w:cs="仿宋"/>
          <w:spacing w:val="-4"/>
          <w:sz w:val="28"/>
          <w:szCs w:val="28"/>
        </w:rPr>
        <w:t>2）纳入行政许可或强制性管理范围的证书；</w:t>
      </w:r>
    </w:p>
    <w:p>
      <w:pPr>
        <w:spacing w:line="576" w:lineRule="exact"/>
        <w:ind w:firstLine="544" w:firstLineChars="200"/>
        <w:jc w:val="left"/>
        <w:rPr>
          <w:rFonts w:hint="eastAsia" w:ascii="仿宋" w:hAnsi="仿宋" w:eastAsia="仿宋" w:cs="仿宋"/>
          <w:spacing w:val="-4"/>
          <w:sz w:val="28"/>
          <w:szCs w:val="28"/>
        </w:rPr>
      </w:pPr>
      <w:r>
        <w:rPr>
          <w:rFonts w:hint="eastAsia" w:ascii="仿宋" w:hAnsi="仿宋" w:eastAsia="仿宋" w:cs="仿宋"/>
          <w:spacing w:val="-4"/>
          <w:sz w:val="28"/>
          <w:szCs w:val="28"/>
        </w:rPr>
        <w:t>3）体系或产品认证证书；</w:t>
      </w:r>
    </w:p>
    <w:p>
      <w:pPr>
        <w:spacing w:line="576" w:lineRule="exact"/>
        <w:ind w:firstLine="544" w:firstLineChars="200"/>
        <w:jc w:val="left"/>
        <w:rPr>
          <w:rFonts w:hint="eastAsia" w:ascii="仿宋" w:hAnsi="仿宋" w:eastAsia="仿宋" w:cs="仿宋"/>
          <w:spacing w:val="-4"/>
          <w:sz w:val="28"/>
          <w:szCs w:val="28"/>
        </w:rPr>
      </w:pPr>
      <w:r>
        <w:rPr>
          <w:rFonts w:hint="eastAsia" w:ascii="仿宋" w:hAnsi="仿宋" w:eastAsia="仿宋" w:cs="仿宋"/>
          <w:spacing w:val="-4"/>
          <w:sz w:val="28"/>
          <w:szCs w:val="28"/>
        </w:rPr>
        <w:t>4）近3年</w:t>
      </w:r>
      <w:r>
        <w:rPr>
          <w:rFonts w:hint="eastAsia" w:ascii="仿宋" w:hAnsi="仿宋" w:eastAsia="仿宋" w:cs="仿宋"/>
          <w:spacing w:val="-4"/>
          <w:sz w:val="28"/>
          <w:szCs w:val="28"/>
          <w:lang w:val="en-US" w:eastAsia="zh-CN"/>
        </w:rPr>
        <w:t>市</w:t>
      </w:r>
      <w:r>
        <w:rPr>
          <w:rFonts w:hint="eastAsia" w:ascii="仿宋" w:hAnsi="仿宋" w:eastAsia="仿宋" w:cs="仿宋"/>
          <w:spacing w:val="-4"/>
          <w:sz w:val="28"/>
          <w:szCs w:val="28"/>
        </w:rPr>
        <w:t>级以上主要产品质量监督抽查检验报告或当年度</w:t>
      </w:r>
      <w:r>
        <w:rPr>
          <w:rFonts w:hint="eastAsia" w:ascii="仿宋" w:hAnsi="仿宋" w:eastAsia="仿宋" w:cs="仿宋"/>
          <w:spacing w:val="-4"/>
          <w:sz w:val="28"/>
          <w:szCs w:val="28"/>
          <w:lang w:val="en-US" w:eastAsia="zh-CN"/>
        </w:rPr>
        <w:t>市</w:t>
      </w:r>
      <w:r>
        <w:rPr>
          <w:rFonts w:hint="eastAsia" w:ascii="仿宋" w:hAnsi="仿宋" w:eastAsia="仿宋" w:cs="仿宋"/>
          <w:spacing w:val="-4"/>
          <w:sz w:val="28"/>
          <w:szCs w:val="28"/>
        </w:rPr>
        <w:t>级以上主要产品委托检验报告；</w:t>
      </w:r>
    </w:p>
    <w:p>
      <w:pPr>
        <w:spacing w:line="576" w:lineRule="exact"/>
        <w:ind w:firstLine="544" w:firstLineChars="200"/>
        <w:jc w:val="left"/>
        <w:rPr>
          <w:rFonts w:hint="eastAsia" w:ascii="仿宋" w:hAnsi="仿宋" w:eastAsia="仿宋" w:cs="仿宋"/>
          <w:spacing w:val="-4"/>
          <w:sz w:val="28"/>
          <w:szCs w:val="28"/>
        </w:rPr>
      </w:pPr>
      <w:r>
        <w:rPr>
          <w:rFonts w:hint="eastAsia" w:ascii="仿宋" w:hAnsi="仿宋" w:eastAsia="仿宋" w:cs="仿宋"/>
          <w:spacing w:val="-4"/>
          <w:sz w:val="28"/>
          <w:szCs w:val="28"/>
        </w:rPr>
        <w:t>5）近3年获奖的证明材料；</w:t>
      </w:r>
    </w:p>
    <w:p>
      <w:pPr>
        <w:spacing w:line="576" w:lineRule="exact"/>
        <w:ind w:firstLine="544" w:firstLineChars="200"/>
        <w:jc w:val="left"/>
        <w:rPr>
          <w:rFonts w:hint="eastAsia" w:ascii="仿宋" w:hAnsi="仿宋" w:eastAsia="仿宋" w:cs="仿宋"/>
          <w:spacing w:val="-4"/>
          <w:sz w:val="28"/>
          <w:szCs w:val="28"/>
        </w:rPr>
      </w:pPr>
      <w:r>
        <w:rPr>
          <w:rFonts w:hint="eastAsia" w:ascii="仿宋" w:hAnsi="仿宋" w:eastAsia="仿宋" w:cs="仿宋"/>
          <w:spacing w:val="-4"/>
          <w:sz w:val="28"/>
          <w:szCs w:val="28"/>
        </w:rPr>
        <w:t>6）近3年财务审计报告；</w:t>
      </w:r>
    </w:p>
    <w:p>
      <w:pPr>
        <w:spacing w:line="576" w:lineRule="exact"/>
        <w:ind w:firstLine="544" w:firstLineChars="200"/>
        <w:jc w:val="left"/>
        <w:rPr>
          <w:rFonts w:hint="eastAsia" w:ascii="仿宋" w:hAnsi="仿宋" w:eastAsia="仿宋" w:cs="仿宋"/>
          <w:spacing w:val="-4"/>
          <w:sz w:val="28"/>
          <w:szCs w:val="28"/>
        </w:rPr>
      </w:pPr>
      <w:r>
        <w:rPr>
          <w:rFonts w:hint="eastAsia" w:ascii="仿宋" w:hAnsi="仿宋" w:eastAsia="仿宋" w:cs="仿宋"/>
          <w:spacing w:val="-4"/>
          <w:sz w:val="28"/>
          <w:szCs w:val="28"/>
        </w:rPr>
        <w:t>7）第三方顾客满意度调查报告（如有，请提供）；</w:t>
      </w:r>
    </w:p>
    <w:p>
      <w:pPr>
        <w:spacing w:line="576" w:lineRule="exact"/>
        <w:ind w:firstLine="544" w:firstLineChars="200"/>
        <w:jc w:val="left"/>
        <w:rPr>
          <w:rFonts w:hint="eastAsia" w:ascii="仿宋" w:hAnsi="仿宋" w:eastAsia="仿宋" w:cs="仿宋"/>
          <w:spacing w:val="-4"/>
          <w:sz w:val="28"/>
          <w:szCs w:val="28"/>
        </w:rPr>
      </w:pPr>
      <w:r>
        <w:rPr>
          <w:rFonts w:hint="eastAsia" w:ascii="仿宋" w:hAnsi="仿宋" w:eastAsia="仿宋" w:cs="仿宋"/>
          <w:spacing w:val="-4"/>
          <w:sz w:val="28"/>
          <w:szCs w:val="28"/>
        </w:rPr>
        <w:t>8）其他组织认为有必要提供的证明材料。</w:t>
      </w:r>
    </w:p>
    <w:p>
      <w:pPr>
        <w:pStyle w:val="2"/>
        <w:spacing w:line="576" w:lineRule="exact"/>
        <w:rPr>
          <w:rFonts w:hint="eastAsia" w:ascii="仿宋" w:hAnsi="仿宋" w:eastAsia="仿宋" w:cs="仿宋"/>
        </w:rPr>
      </w:pPr>
    </w:p>
    <w:p>
      <w:pPr>
        <w:pStyle w:val="2"/>
        <w:spacing w:line="576" w:lineRule="exact"/>
        <w:rPr>
          <w:rFonts w:hint="eastAsia" w:ascii="仿宋" w:hAnsi="仿宋" w:eastAsia="仿宋" w:cs="仿宋"/>
        </w:rPr>
      </w:pPr>
    </w:p>
    <w:p>
      <w:pPr>
        <w:spacing w:line="576" w:lineRule="exact"/>
        <w:rPr>
          <w:rFonts w:hint="eastAsia" w:ascii="仿宋" w:hAnsi="仿宋" w:eastAsia="仿宋" w:cs="仿宋"/>
          <w:b/>
          <w:sz w:val="32"/>
          <w:szCs w:val="32"/>
        </w:rPr>
      </w:pPr>
    </w:p>
    <w:p>
      <w:pPr>
        <w:spacing w:line="576" w:lineRule="exact"/>
        <w:jc w:val="left"/>
        <w:rPr>
          <w:rFonts w:hint="eastAsia" w:ascii="仿宋" w:hAnsi="仿宋" w:eastAsia="仿宋" w:cs="仿宋"/>
          <w:bCs/>
          <w:sz w:val="32"/>
          <w:szCs w:val="32"/>
        </w:rPr>
      </w:pPr>
    </w:p>
    <w:p>
      <w:pPr>
        <w:spacing w:line="576" w:lineRule="exact"/>
        <w:jc w:val="left"/>
        <w:rPr>
          <w:rFonts w:hint="eastAsia" w:ascii="黑体" w:hAnsi="黑体" w:eastAsia="黑体" w:cs="黑体"/>
          <w:bCs/>
          <w:sz w:val="32"/>
          <w:szCs w:val="32"/>
        </w:rPr>
      </w:pPr>
    </w:p>
    <w:p>
      <w:pPr>
        <w:spacing w:line="576" w:lineRule="exact"/>
        <w:jc w:val="left"/>
        <w:rPr>
          <w:rFonts w:hint="eastAsia" w:ascii="黑体" w:hAnsi="黑体" w:eastAsia="黑体" w:cs="黑体"/>
          <w:bCs/>
          <w:sz w:val="32"/>
          <w:szCs w:val="32"/>
        </w:rPr>
      </w:pPr>
    </w:p>
    <w:p>
      <w:pPr>
        <w:spacing w:line="576" w:lineRule="exact"/>
        <w:jc w:val="left"/>
        <w:rPr>
          <w:rFonts w:hint="eastAsia" w:ascii="黑体" w:hAnsi="黑体" w:eastAsia="黑体" w:cs="黑体"/>
          <w:bCs/>
          <w:sz w:val="32"/>
          <w:szCs w:val="32"/>
        </w:rPr>
      </w:pPr>
    </w:p>
    <w:p>
      <w:pPr>
        <w:spacing w:line="576" w:lineRule="exact"/>
        <w:jc w:val="left"/>
        <w:rPr>
          <w:rFonts w:hint="eastAsia" w:ascii="黑体" w:hAnsi="黑体" w:eastAsia="黑体" w:cs="黑体"/>
          <w:bCs/>
          <w:sz w:val="32"/>
          <w:szCs w:val="32"/>
        </w:rPr>
      </w:pPr>
    </w:p>
    <w:p>
      <w:pPr>
        <w:spacing w:line="576" w:lineRule="exact"/>
        <w:jc w:val="left"/>
        <w:rPr>
          <w:rFonts w:hint="eastAsia" w:ascii="黑体" w:hAnsi="黑体" w:eastAsia="黑体" w:cs="黑体"/>
          <w:bCs/>
          <w:sz w:val="32"/>
          <w:szCs w:val="32"/>
        </w:rPr>
      </w:pPr>
    </w:p>
    <w:p>
      <w:pPr>
        <w:spacing w:line="576" w:lineRule="exact"/>
        <w:jc w:val="left"/>
        <w:rPr>
          <w:rFonts w:hint="eastAsia" w:ascii="黑体" w:hAnsi="黑体" w:eastAsia="黑体" w:cs="黑体"/>
          <w:bCs/>
          <w:sz w:val="32"/>
          <w:szCs w:val="32"/>
        </w:rPr>
      </w:pPr>
    </w:p>
    <w:p>
      <w:pPr>
        <w:spacing w:line="576" w:lineRule="exact"/>
        <w:jc w:val="left"/>
        <w:rPr>
          <w:rFonts w:hint="eastAsia" w:ascii="黑体" w:hAnsi="黑体" w:eastAsia="黑体" w:cs="黑体"/>
          <w:bCs/>
          <w:sz w:val="32"/>
          <w:szCs w:val="32"/>
        </w:rPr>
      </w:pPr>
    </w:p>
    <w:p>
      <w:pPr>
        <w:spacing w:line="576" w:lineRule="exact"/>
        <w:jc w:val="left"/>
        <w:rPr>
          <w:rFonts w:hint="eastAsia" w:ascii="黑体" w:hAnsi="黑体" w:eastAsia="黑体" w:cs="黑体"/>
          <w:bCs/>
          <w:sz w:val="32"/>
          <w:szCs w:val="32"/>
        </w:rPr>
      </w:pPr>
    </w:p>
    <w:p>
      <w:pPr>
        <w:spacing w:line="576" w:lineRule="exact"/>
        <w:jc w:val="left"/>
        <w:rPr>
          <w:rFonts w:hint="eastAsia" w:ascii="黑体" w:hAnsi="黑体" w:eastAsia="黑体" w:cs="黑体"/>
          <w:bCs/>
          <w:sz w:val="32"/>
          <w:szCs w:val="32"/>
        </w:rPr>
      </w:pPr>
    </w:p>
    <w:p>
      <w:pPr>
        <w:spacing w:line="576" w:lineRule="exact"/>
        <w:jc w:val="left"/>
        <w:rPr>
          <w:rFonts w:hint="eastAsia" w:ascii="黑体" w:hAnsi="黑体" w:eastAsia="黑体" w:cs="黑体"/>
          <w:bCs/>
          <w:sz w:val="32"/>
          <w:szCs w:val="32"/>
        </w:rPr>
      </w:pPr>
    </w:p>
    <w:p>
      <w:pPr>
        <w:spacing w:line="576" w:lineRule="exact"/>
        <w:jc w:val="left"/>
        <w:rPr>
          <w:rFonts w:hint="eastAsia" w:ascii="黑体" w:hAnsi="黑体" w:eastAsia="黑体" w:cs="黑体"/>
          <w:bCs/>
          <w:sz w:val="32"/>
          <w:szCs w:val="32"/>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5</w:t>
      </w:r>
    </w:p>
    <w:p>
      <w:pPr>
        <w:spacing w:line="576" w:lineRule="exact"/>
        <w:rPr>
          <w:rFonts w:ascii="方正小标宋简体" w:hAnsi="方正小标宋简体" w:eastAsia="方正小标宋简体" w:cs="方正小标宋简体"/>
          <w:sz w:val="72"/>
          <w:szCs w:val="72"/>
        </w:rPr>
      </w:pPr>
    </w:p>
    <w:p>
      <w:pPr>
        <w:spacing w:line="576" w:lineRule="exact"/>
        <w:jc w:val="center"/>
        <w:rPr>
          <w:rFonts w:hint="eastAsia" w:ascii="仿宋_GB2312" w:hAnsi="Times New Roman" w:eastAsia="仿宋_GB2312"/>
          <w:b/>
          <w:bCs/>
          <w:sz w:val="48"/>
          <w:szCs w:val="48"/>
          <w:lang w:eastAsia="zh-CN"/>
        </w:rPr>
      </w:pPr>
      <w:r>
        <w:rPr>
          <w:rFonts w:hint="eastAsia" w:ascii="仿宋_GB2312" w:hAnsi="Times New Roman" w:eastAsia="仿宋_GB2312"/>
          <w:b/>
          <w:bCs/>
          <w:sz w:val="48"/>
          <w:szCs w:val="48"/>
          <w:lang w:eastAsia="zh-CN"/>
        </w:rPr>
        <w:t>第一届湘阴县县长质量奖</w:t>
      </w:r>
    </w:p>
    <w:p>
      <w:pPr>
        <w:spacing w:line="576" w:lineRule="exact"/>
        <w:jc w:val="center"/>
        <w:rPr>
          <w:rFonts w:hint="eastAsia" w:ascii="仿宋_GB2312" w:hAnsi="Times New Roman" w:eastAsia="仿宋_GB2312"/>
          <w:b/>
          <w:bCs/>
          <w:sz w:val="48"/>
          <w:szCs w:val="48"/>
          <w:lang w:eastAsia="zh-CN"/>
        </w:rPr>
      </w:pPr>
      <w:r>
        <w:rPr>
          <w:rFonts w:hint="eastAsia" w:ascii="仿宋_GB2312" w:hAnsi="Times New Roman" w:eastAsia="仿宋_GB2312"/>
          <w:b/>
          <w:bCs/>
          <w:sz w:val="48"/>
          <w:szCs w:val="48"/>
          <w:lang w:eastAsia="zh-CN"/>
        </w:rPr>
        <w:t>（个人）申报表</w:t>
      </w:r>
    </w:p>
    <w:p>
      <w:pPr>
        <w:spacing w:line="576" w:lineRule="exact"/>
        <w:jc w:val="center"/>
        <w:rPr>
          <w:rFonts w:ascii="仿宋_GB2312" w:hAnsi="Times New Roman" w:eastAsia="仿宋_GB2312"/>
          <w:b/>
          <w:bCs/>
          <w:sz w:val="48"/>
          <w:szCs w:val="48"/>
        </w:rPr>
      </w:pPr>
    </w:p>
    <w:p>
      <w:pPr>
        <w:spacing w:line="576" w:lineRule="exact"/>
        <w:rPr>
          <w:rFonts w:ascii="仿宋_GB2312" w:hAnsi="Times New Roman" w:eastAsia="仿宋_GB2312"/>
          <w:b/>
          <w:bCs/>
          <w:sz w:val="32"/>
          <w:szCs w:val="32"/>
        </w:rPr>
      </w:pPr>
    </w:p>
    <w:p>
      <w:pPr>
        <w:pStyle w:val="2"/>
        <w:spacing w:line="576" w:lineRule="exact"/>
      </w:pPr>
    </w:p>
    <w:p>
      <w:pPr>
        <w:tabs>
          <w:tab w:val="left" w:pos="7020"/>
        </w:tabs>
        <w:spacing w:line="576" w:lineRule="exact"/>
        <w:ind w:firstLine="1490" w:firstLineChars="414"/>
        <w:rPr>
          <w:rFonts w:ascii="楷体" w:hAnsi="楷体" w:eastAsia="楷体"/>
          <w:b/>
          <w:bCs/>
          <w:sz w:val="36"/>
          <w:szCs w:val="36"/>
        </w:rPr>
      </w:pPr>
      <w:r>
        <w:rPr>
          <w:rFonts w:hint="eastAsia" w:ascii="黑体" w:hAnsi="黑体" w:eastAsia="黑体" w:cs="黑体"/>
          <w:b w:val="0"/>
          <w:bCs w:val="0"/>
          <w:sz w:val="36"/>
          <w:szCs w:val="36"/>
        </w:rPr>
        <w:t>申报人姓名：</w:t>
      </w:r>
      <w:r>
        <w:rPr>
          <w:rFonts w:ascii="楷体" w:hAnsi="楷体" w:eastAsia="楷体"/>
          <w:b/>
          <w:bCs/>
          <w:sz w:val="36"/>
          <w:szCs w:val="36"/>
        </w:rPr>
        <w:t>___________________</w:t>
      </w:r>
    </w:p>
    <w:p>
      <w:pPr>
        <w:tabs>
          <w:tab w:val="left" w:pos="7020"/>
        </w:tabs>
        <w:spacing w:line="576" w:lineRule="exact"/>
        <w:ind w:firstLine="1135" w:firstLineChars="314"/>
        <w:rPr>
          <w:rFonts w:ascii="楷体" w:hAnsi="楷体" w:eastAsia="楷体"/>
          <w:b/>
          <w:bCs/>
          <w:sz w:val="36"/>
          <w:szCs w:val="36"/>
        </w:rPr>
      </w:pPr>
    </w:p>
    <w:p>
      <w:pPr>
        <w:tabs>
          <w:tab w:val="left" w:pos="7020"/>
        </w:tabs>
        <w:spacing w:line="576" w:lineRule="exact"/>
        <w:ind w:firstLine="1490" w:firstLineChars="414"/>
        <w:rPr>
          <w:rFonts w:ascii="楷体" w:hAnsi="楷体" w:eastAsia="楷体"/>
          <w:b/>
          <w:bCs/>
          <w:sz w:val="36"/>
          <w:szCs w:val="36"/>
        </w:rPr>
      </w:pPr>
      <w:r>
        <w:rPr>
          <w:rFonts w:hint="eastAsia" w:ascii="黑体" w:hAnsi="黑体" w:eastAsia="黑体" w:cs="黑体"/>
          <w:b w:val="0"/>
          <w:bCs w:val="0"/>
          <w:sz w:val="36"/>
          <w:szCs w:val="36"/>
        </w:rPr>
        <w:t>所在单位：</w:t>
      </w:r>
      <w:r>
        <w:rPr>
          <w:rFonts w:ascii="楷体" w:hAnsi="楷体" w:eastAsia="楷体"/>
          <w:b/>
          <w:bCs/>
          <w:sz w:val="36"/>
          <w:szCs w:val="36"/>
        </w:rPr>
        <w:t>_____________________</w:t>
      </w:r>
      <w:r>
        <w:rPr>
          <w:rFonts w:hint="eastAsia" w:ascii="楷体" w:hAnsi="楷体" w:eastAsia="楷体"/>
          <w:b/>
          <w:bCs/>
          <w:sz w:val="36"/>
          <w:szCs w:val="36"/>
        </w:rPr>
        <w:t>（盖章）</w:t>
      </w:r>
    </w:p>
    <w:p>
      <w:pPr>
        <w:tabs>
          <w:tab w:val="left" w:pos="7020"/>
        </w:tabs>
        <w:spacing w:line="576" w:lineRule="exact"/>
        <w:ind w:firstLine="1135" w:firstLineChars="314"/>
        <w:rPr>
          <w:rFonts w:ascii="楷体" w:hAnsi="楷体" w:eastAsia="楷体"/>
          <w:b/>
          <w:bCs/>
          <w:sz w:val="36"/>
          <w:szCs w:val="36"/>
        </w:rPr>
      </w:pPr>
    </w:p>
    <w:p>
      <w:pPr>
        <w:tabs>
          <w:tab w:val="left" w:pos="7020"/>
        </w:tabs>
        <w:spacing w:line="576" w:lineRule="exact"/>
        <w:ind w:firstLine="1490" w:firstLineChars="414"/>
        <w:rPr>
          <w:rFonts w:ascii="楷体" w:hAnsi="楷体" w:eastAsia="楷体"/>
          <w:b/>
          <w:bCs/>
          <w:sz w:val="36"/>
          <w:szCs w:val="36"/>
        </w:rPr>
      </w:pPr>
      <w:r>
        <w:rPr>
          <w:rFonts w:hint="eastAsia" w:ascii="黑体" w:hAnsi="黑体" w:eastAsia="黑体" w:cs="黑体"/>
          <w:b w:val="0"/>
          <w:bCs w:val="0"/>
          <w:sz w:val="36"/>
          <w:szCs w:val="36"/>
        </w:rPr>
        <w:t>所在地区：</w:t>
      </w:r>
      <w:r>
        <w:rPr>
          <w:rFonts w:ascii="楷体" w:hAnsi="楷体" w:eastAsia="楷体"/>
          <w:b/>
          <w:bCs/>
          <w:sz w:val="36"/>
          <w:szCs w:val="36"/>
        </w:rPr>
        <w:t>_____________________</w:t>
      </w:r>
    </w:p>
    <w:p>
      <w:pPr>
        <w:tabs>
          <w:tab w:val="left" w:pos="7020"/>
        </w:tabs>
        <w:spacing w:line="576" w:lineRule="exact"/>
        <w:ind w:firstLine="1135" w:firstLineChars="314"/>
        <w:rPr>
          <w:rFonts w:ascii="楷体" w:hAnsi="楷体" w:eastAsia="楷体"/>
          <w:b/>
          <w:bCs/>
          <w:sz w:val="36"/>
          <w:szCs w:val="36"/>
        </w:rPr>
      </w:pPr>
    </w:p>
    <w:p>
      <w:pPr>
        <w:tabs>
          <w:tab w:val="left" w:pos="7020"/>
        </w:tabs>
        <w:spacing w:line="576" w:lineRule="exact"/>
        <w:ind w:firstLine="1490" w:firstLineChars="414"/>
        <w:rPr>
          <w:rFonts w:ascii="楷体" w:hAnsi="楷体" w:eastAsia="楷体"/>
          <w:b/>
          <w:bCs/>
          <w:sz w:val="36"/>
          <w:szCs w:val="36"/>
        </w:rPr>
      </w:pPr>
      <w:r>
        <w:rPr>
          <w:rFonts w:hint="eastAsia" w:ascii="黑体" w:hAnsi="黑体" w:eastAsia="黑体" w:cs="黑体"/>
          <w:b w:val="0"/>
          <w:bCs w:val="0"/>
          <w:sz w:val="36"/>
          <w:szCs w:val="36"/>
        </w:rPr>
        <w:t>申报日期：</w:t>
      </w:r>
      <w:r>
        <w:rPr>
          <w:rFonts w:ascii="楷体" w:hAnsi="楷体" w:eastAsia="楷体"/>
          <w:b/>
          <w:bCs/>
          <w:sz w:val="36"/>
          <w:szCs w:val="36"/>
        </w:rPr>
        <w:t>_____________________</w:t>
      </w:r>
    </w:p>
    <w:p>
      <w:pPr>
        <w:spacing w:line="576" w:lineRule="exact"/>
        <w:jc w:val="center"/>
        <w:rPr>
          <w:rFonts w:ascii="仿宋" w:hAnsi="仿宋" w:eastAsia="仿宋"/>
          <w:b/>
          <w:bCs/>
          <w:sz w:val="32"/>
          <w:szCs w:val="20"/>
        </w:rPr>
      </w:pPr>
    </w:p>
    <w:p>
      <w:pPr>
        <w:spacing w:line="576" w:lineRule="exact"/>
        <w:jc w:val="center"/>
        <w:rPr>
          <w:rFonts w:ascii="仿宋" w:hAnsi="仿宋" w:eastAsia="仿宋"/>
          <w:b/>
          <w:bCs/>
          <w:sz w:val="32"/>
          <w:szCs w:val="20"/>
        </w:rPr>
      </w:pPr>
    </w:p>
    <w:p>
      <w:pPr>
        <w:pStyle w:val="2"/>
        <w:rPr>
          <w:rFonts w:ascii="仿宋" w:hAnsi="仿宋" w:eastAsia="仿宋"/>
          <w:b/>
          <w:bCs/>
          <w:sz w:val="32"/>
          <w:szCs w:val="20"/>
        </w:rPr>
      </w:pPr>
    </w:p>
    <w:p>
      <w:pPr>
        <w:spacing w:line="576" w:lineRule="exact"/>
        <w:jc w:val="both"/>
        <w:rPr>
          <w:rFonts w:hint="eastAsia" w:ascii="宋体" w:hAnsi="宋体" w:eastAsia="宋体" w:cs="宋体"/>
          <w:b/>
          <w:bCs/>
          <w:sz w:val="36"/>
          <w:szCs w:val="36"/>
          <w:lang w:val="en-US" w:eastAsia="zh-CN"/>
        </w:rPr>
      </w:pPr>
    </w:p>
    <w:p>
      <w:pPr>
        <w:spacing w:line="576" w:lineRule="exact"/>
        <w:jc w:val="both"/>
        <w:rPr>
          <w:rFonts w:hint="eastAsia" w:ascii="宋体" w:hAnsi="宋体" w:eastAsia="宋体" w:cs="宋体"/>
          <w:b/>
          <w:bCs/>
          <w:sz w:val="36"/>
          <w:szCs w:val="36"/>
          <w:lang w:val="en-US" w:eastAsia="zh-CN"/>
        </w:rPr>
      </w:pPr>
    </w:p>
    <w:p>
      <w:pPr>
        <w:spacing w:line="576" w:lineRule="exact"/>
        <w:jc w:val="both"/>
        <w:rPr>
          <w:rFonts w:hint="eastAsia" w:ascii="宋体" w:hAnsi="宋体" w:eastAsia="宋体" w:cs="宋体"/>
          <w:b/>
          <w:bCs/>
          <w:sz w:val="36"/>
          <w:szCs w:val="36"/>
          <w:lang w:val="en-US" w:eastAsia="zh-CN"/>
        </w:rPr>
      </w:pPr>
    </w:p>
    <w:p>
      <w:pPr>
        <w:spacing w:line="576" w:lineRule="exact"/>
        <w:jc w:val="center"/>
        <w:rPr>
          <w:rFonts w:hint="eastAsia" w:ascii="黑体" w:hAnsi="黑体" w:eastAsia="黑体" w:cs="黑体"/>
          <w:b w:val="0"/>
          <w:bCs w:val="0"/>
          <w:sz w:val="32"/>
          <w:szCs w:val="20"/>
        </w:rPr>
      </w:pPr>
      <w:r>
        <w:rPr>
          <w:rFonts w:hint="eastAsia" w:ascii="黑体" w:hAnsi="黑体" w:eastAsia="黑体" w:cs="黑体"/>
          <w:b w:val="0"/>
          <w:bCs w:val="0"/>
          <w:sz w:val="36"/>
          <w:szCs w:val="36"/>
          <w:lang w:val="en-US" w:eastAsia="zh-CN"/>
        </w:rPr>
        <w:t>湘阴县质量强县工作领导小组办公室印制</w:t>
      </w:r>
    </w:p>
    <w:p>
      <w:pPr>
        <w:spacing w:line="576" w:lineRule="exact"/>
        <w:jc w:val="center"/>
        <w:rPr>
          <w:rFonts w:ascii="黑体" w:hAnsi="宋体" w:eastAsia="黑体"/>
          <w:sz w:val="36"/>
          <w:szCs w:val="36"/>
        </w:rPr>
      </w:pPr>
      <w:r>
        <w:rPr>
          <w:rFonts w:ascii="仿宋_GB2312" w:hAnsi="Times New Roman" w:eastAsia="仿宋_GB2312"/>
          <w:b/>
          <w:bCs/>
          <w:color w:val="FF0000"/>
          <w:sz w:val="32"/>
          <w:szCs w:val="20"/>
        </w:rPr>
        <w:br w:type="page"/>
      </w:r>
    </w:p>
    <w:p>
      <w:pPr>
        <w:spacing w:line="576" w:lineRule="exact"/>
        <w:jc w:val="center"/>
        <w:rPr>
          <w:rFonts w:hint="eastAsia" w:ascii="宋体" w:hAnsi="宋体" w:eastAsia="宋体" w:cs="宋体"/>
          <w:b/>
          <w:spacing w:val="-4"/>
          <w:sz w:val="44"/>
          <w:szCs w:val="44"/>
          <w:lang w:eastAsia="zh-CN"/>
        </w:rPr>
      </w:pPr>
      <w:r>
        <w:rPr>
          <w:rFonts w:hint="eastAsia" w:ascii="宋体" w:hAnsi="宋体" w:eastAsia="宋体" w:cs="宋体"/>
          <w:b/>
          <w:spacing w:val="-4"/>
          <w:sz w:val="44"/>
          <w:szCs w:val="44"/>
          <w:lang w:eastAsia="zh-CN"/>
        </w:rPr>
        <w:t>填报说明</w:t>
      </w:r>
    </w:p>
    <w:p>
      <w:pPr>
        <w:spacing w:line="576" w:lineRule="exact"/>
        <w:ind w:firstLine="544" w:firstLineChars="200"/>
        <w:jc w:val="left"/>
        <w:rPr>
          <w:rFonts w:hint="eastAsia" w:ascii="仿宋" w:hAnsi="仿宋" w:eastAsia="仿宋" w:cs="仿宋"/>
          <w:spacing w:val="-4"/>
          <w:sz w:val="28"/>
          <w:szCs w:val="28"/>
        </w:rPr>
      </w:pPr>
      <w:r>
        <w:rPr>
          <w:rFonts w:hint="eastAsia" w:ascii="仿宋" w:hAnsi="仿宋" w:eastAsia="仿宋" w:cs="仿宋"/>
          <w:spacing w:val="-4"/>
          <w:sz w:val="28"/>
          <w:szCs w:val="28"/>
        </w:rPr>
        <w:t>1．</w:t>
      </w:r>
      <w:r>
        <w:rPr>
          <w:rFonts w:hint="eastAsia" w:ascii="仿宋" w:hAnsi="仿宋" w:eastAsia="仿宋" w:cs="仿宋"/>
          <w:spacing w:val="-4"/>
          <w:sz w:val="28"/>
          <w:szCs w:val="28"/>
          <w:lang w:eastAsia="zh-CN"/>
        </w:rPr>
        <w:t>湘阴县县</w:t>
      </w:r>
      <w:r>
        <w:rPr>
          <w:rFonts w:hint="eastAsia" w:ascii="仿宋" w:hAnsi="仿宋" w:eastAsia="仿宋" w:cs="仿宋"/>
          <w:spacing w:val="-4"/>
          <w:sz w:val="28"/>
          <w:szCs w:val="28"/>
        </w:rPr>
        <w:t>长质量奖（个人）申报表及证实性材料必须真实、准确，不涉及国家秘密，数字及各类符号应填写正确、清楚、完整。</w:t>
      </w:r>
    </w:p>
    <w:p>
      <w:pPr>
        <w:spacing w:line="576" w:lineRule="exact"/>
        <w:ind w:firstLine="544" w:firstLineChars="200"/>
        <w:jc w:val="left"/>
        <w:rPr>
          <w:rFonts w:hint="eastAsia" w:ascii="仿宋" w:hAnsi="仿宋" w:eastAsia="仿宋" w:cs="仿宋"/>
          <w:spacing w:val="-4"/>
          <w:sz w:val="28"/>
          <w:szCs w:val="28"/>
          <w:lang w:eastAsia="zh-CN"/>
        </w:rPr>
      </w:pPr>
      <w:r>
        <w:rPr>
          <w:rFonts w:hint="eastAsia" w:ascii="仿宋" w:hAnsi="仿宋" w:eastAsia="仿宋" w:cs="仿宋"/>
          <w:spacing w:val="-4"/>
          <w:sz w:val="28"/>
          <w:szCs w:val="28"/>
        </w:rPr>
        <w:t>2．申报表封面应由所在单位加盖公章</w:t>
      </w:r>
      <w:r>
        <w:rPr>
          <w:rFonts w:hint="eastAsia" w:ascii="仿宋" w:hAnsi="仿宋" w:eastAsia="仿宋" w:cs="仿宋"/>
          <w:spacing w:val="-4"/>
          <w:sz w:val="28"/>
          <w:szCs w:val="28"/>
          <w:lang w:eastAsia="zh-CN"/>
        </w:rPr>
        <w:t>。</w:t>
      </w:r>
    </w:p>
    <w:p>
      <w:pPr>
        <w:spacing w:line="576" w:lineRule="exact"/>
        <w:ind w:firstLine="544" w:firstLineChars="200"/>
        <w:jc w:val="left"/>
        <w:rPr>
          <w:rFonts w:hint="eastAsia" w:ascii="仿宋" w:hAnsi="仿宋" w:eastAsia="仿宋" w:cs="仿宋"/>
          <w:spacing w:val="-4"/>
          <w:sz w:val="28"/>
          <w:szCs w:val="28"/>
        </w:rPr>
      </w:pPr>
      <w:r>
        <w:rPr>
          <w:rFonts w:hint="eastAsia" w:ascii="仿宋" w:hAnsi="仿宋" w:eastAsia="仿宋" w:cs="仿宋"/>
          <w:spacing w:val="-4"/>
          <w:sz w:val="28"/>
          <w:szCs w:val="28"/>
        </w:rPr>
        <w:t>3．证实性材料包括个人技术资格证书、个人从事重大质量工作（活动）取得实效的证实性材料、质量管理科学研究成果、个人荣获国家及省部级以上质量荣誉等复印件。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44" w:firstLineChars="200"/>
        <w:jc w:val="both"/>
        <w:textAlignment w:val="center"/>
        <w:rPr>
          <w:rFonts w:hint="eastAsia" w:ascii="仿宋" w:hAnsi="仿宋" w:eastAsia="仿宋" w:cs="仿宋"/>
          <w:spacing w:val="-4"/>
          <w:kern w:val="2"/>
          <w:sz w:val="28"/>
          <w:szCs w:val="28"/>
          <w:lang w:val="en-US" w:eastAsia="zh-CN" w:bidi="ar-SA"/>
        </w:rPr>
      </w:pPr>
      <w:r>
        <w:rPr>
          <w:rFonts w:hint="eastAsia" w:ascii="仿宋" w:hAnsi="仿宋" w:eastAsia="仿宋" w:cs="仿宋"/>
          <w:spacing w:val="-4"/>
          <w:kern w:val="2"/>
          <w:sz w:val="28"/>
          <w:szCs w:val="28"/>
          <w:lang w:val="en-US" w:eastAsia="zh-CN" w:bidi="ar-SA"/>
        </w:rPr>
        <w:t>4．申报表及证实性材料应采用普通A4纸双面打印并装订成册、字体为宋体四号，提供纸质版一式两份。同时，还应提供电子文档，电子文档命名为“申报人姓名+所在单位全称”。</w:t>
      </w:r>
    </w:p>
    <w:p>
      <w:pPr>
        <w:spacing w:line="576" w:lineRule="exact"/>
        <w:ind w:firstLine="544" w:firstLineChars="200"/>
        <w:rPr>
          <w:rFonts w:hint="eastAsia" w:ascii="仿宋" w:hAnsi="仿宋" w:eastAsia="仿宋" w:cs="仿宋"/>
          <w:spacing w:val="-4"/>
          <w:kern w:val="2"/>
          <w:sz w:val="28"/>
          <w:szCs w:val="28"/>
          <w:lang w:val="en-US" w:eastAsia="zh-CN" w:bidi="ar-SA"/>
        </w:rPr>
      </w:pPr>
      <w:r>
        <w:rPr>
          <w:rFonts w:hint="eastAsia" w:ascii="仿宋" w:hAnsi="仿宋" w:eastAsia="仿宋" w:cs="仿宋"/>
          <w:spacing w:val="-4"/>
          <w:kern w:val="2"/>
          <w:sz w:val="28"/>
          <w:szCs w:val="28"/>
          <w:lang w:val="en-US" w:eastAsia="zh-CN" w:bidi="ar-SA"/>
        </w:rPr>
        <w:t>5. 本申报表电子版可从湘阴县人民政府门户网站下载。</w:t>
      </w:r>
    </w:p>
    <w:p>
      <w:pPr>
        <w:spacing w:line="576" w:lineRule="exact"/>
        <w:ind w:firstLine="544" w:firstLineChars="200"/>
        <w:jc w:val="left"/>
        <w:rPr>
          <w:rFonts w:hint="eastAsia" w:ascii="仿宋" w:hAnsi="仿宋" w:eastAsia="仿宋" w:cs="仿宋"/>
          <w:spacing w:val="-4"/>
          <w:kern w:val="2"/>
          <w:sz w:val="28"/>
          <w:szCs w:val="28"/>
          <w:lang w:val="en-US" w:eastAsia="zh-CN" w:bidi="ar-SA"/>
        </w:rPr>
      </w:pPr>
    </w:p>
    <w:p>
      <w:pPr>
        <w:spacing w:line="576" w:lineRule="exact"/>
        <w:ind w:firstLine="544" w:firstLineChars="200"/>
        <w:jc w:val="left"/>
        <w:rPr>
          <w:rFonts w:hint="eastAsia" w:ascii="仿宋" w:hAnsi="仿宋" w:eastAsia="仿宋" w:cs="仿宋"/>
          <w:spacing w:val="-4"/>
          <w:sz w:val="28"/>
          <w:szCs w:val="28"/>
        </w:rPr>
      </w:pPr>
    </w:p>
    <w:p>
      <w:pPr>
        <w:spacing w:line="576" w:lineRule="exact"/>
        <w:ind w:firstLine="480" w:firstLineChars="200"/>
        <w:rPr>
          <w:rFonts w:hint="eastAsia" w:ascii="仿宋" w:hAnsi="仿宋" w:eastAsia="仿宋" w:cs="仿宋"/>
          <w:sz w:val="24"/>
          <w:szCs w:val="20"/>
        </w:rPr>
      </w:pPr>
      <w:r>
        <w:rPr>
          <w:rFonts w:hint="eastAsia" w:ascii="仿宋" w:hAnsi="仿宋" w:eastAsia="仿宋" w:cs="仿宋"/>
          <w:sz w:val="24"/>
          <w:szCs w:val="20"/>
        </w:rPr>
        <w:br w:type="page"/>
      </w:r>
    </w:p>
    <w:p>
      <w:pPr>
        <w:spacing w:line="576" w:lineRule="exact"/>
        <w:jc w:val="center"/>
        <w:rPr>
          <w:rFonts w:hint="eastAsia" w:ascii="宋体" w:hAnsi="宋体" w:eastAsia="宋体" w:cs="宋体"/>
          <w:spacing w:val="-4"/>
          <w:sz w:val="44"/>
          <w:szCs w:val="44"/>
        </w:rPr>
      </w:pPr>
      <w:r>
        <w:rPr>
          <w:rFonts w:hint="eastAsia" w:ascii="宋体" w:hAnsi="宋体" w:eastAsia="宋体" w:cs="宋体"/>
          <w:b/>
          <w:bCs/>
          <w:spacing w:val="-4"/>
          <w:sz w:val="44"/>
          <w:szCs w:val="44"/>
        </w:rPr>
        <w:t>承 诺 书</w:t>
      </w:r>
    </w:p>
    <w:p>
      <w:pPr>
        <w:spacing w:line="576" w:lineRule="exact"/>
        <w:jc w:val="left"/>
        <w:rPr>
          <w:rFonts w:hint="eastAsia" w:ascii="仿宋" w:hAnsi="仿宋" w:eastAsia="仿宋" w:cs="仿宋"/>
          <w:b/>
          <w:spacing w:val="-4"/>
          <w:sz w:val="32"/>
          <w:szCs w:val="32"/>
        </w:rPr>
      </w:pPr>
    </w:p>
    <w:p>
      <w:pPr>
        <w:spacing w:line="576" w:lineRule="exact"/>
        <w:jc w:val="left"/>
        <w:rPr>
          <w:rFonts w:hint="eastAsia" w:ascii="仿宋" w:hAnsi="仿宋" w:eastAsia="仿宋" w:cs="仿宋"/>
          <w:spacing w:val="-4"/>
          <w:sz w:val="32"/>
          <w:szCs w:val="32"/>
        </w:rPr>
      </w:pPr>
      <w:r>
        <w:rPr>
          <w:rFonts w:hint="eastAsia" w:ascii="仿宋" w:hAnsi="仿宋" w:eastAsia="仿宋" w:cs="仿宋"/>
          <w:spacing w:val="-4"/>
          <w:sz w:val="32"/>
          <w:szCs w:val="32"/>
        </w:rPr>
        <w:t>本人郑重承诺：</w:t>
      </w:r>
    </w:p>
    <w:p>
      <w:pPr>
        <w:spacing w:line="576" w:lineRule="exact"/>
        <w:ind w:firstLine="544" w:firstLineChars="200"/>
        <w:jc w:val="left"/>
        <w:rPr>
          <w:rFonts w:hint="eastAsia" w:ascii="仿宋" w:hAnsi="仿宋" w:eastAsia="仿宋" w:cs="仿宋"/>
          <w:spacing w:val="-4"/>
          <w:sz w:val="28"/>
          <w:szCs w:val="28"/>
        </w:rPr>
      </w:pPr>
      <w:r>
        <w:rPr>
          <w:rFonts w:hint="eastAsia" w:ascii="仿宋" w:hAnsi="仿宋" w:eastAsia="仿宋" w:cs="仿宋"/>
          <w:spacing w:val="-4"/>
          <w:sz w:val="28"/>
          <w:szCs w:val="28"/>
        </w:rPr>
        <w:t>一、近3年内无违反法律法规的行为，无违反政治纪律、廉政纪律等问题。</w:t>
      </w:r>
    </w:p>
    <w:p>
      <w:pPr>
        <w:spacing w:line="576" w:lineRule="exact"/>
        <w:ind w:firstLine="544" w:firstLineChars="200"/>
        <w:jc w:val="left"/>
        <w:rPr>
          <w:rFonts w:hint="eastAsia" w:ascii="仿宋" w:hAnsi="仿宋" w:eastAsia="仿宋" w:cs="仿宋"/>
          <w:spacing w:val="-4"/>
          <w:sz w:val="28"/>
          <w:szCs w:val="28"/>
        </w:rPr>
      </w:pPr>
      <w:r>
        <w:rPr>
          <w:rFonts w:hint="eastAsia" w:ascii="仿宋" w:hAnsi="仿宋" w:eastAsia="仿宋" w:cs="仿宋"/>
          <w:spacing w:val="-4"/>
          <w:sz w:val="28"/>
          <w:szCs w:val="28"/>
        </w:rPr>
        <w:t>二、本人已充分了解“</w:t>
      </w:r>
      <w:r>
        <w:rPr>
          <w:rFonts w:hint="eastAsia" w:ascii="仿宋" w:hAnsi="仿宋" w:eastAsia="仿宋" w:cs="仿宋"/>
          <w:spacing w:val="-4"/>
          <w:sz w:val="28"/>
          <w:szCs w:val="28"/>
          <w:lang w:eastAsia="zh-CN"/>
        </w:rPr>
        <w:t>湘阴县县</w:t>
      </w:r>
      <w:r>
        <w:rPr>
          <w:rFonts w:hint="eastAsia" w:ascii="仿宋" w:hAnsi="仿宋" w:eastAsia="仿宋" w:cs="仿宋"/>
          <w:spacing w:val="-4"/>
          <w:sz w:val="28"/>
          <w:szCs w:val="28"/>
        </w:rPr>
        <w:t>长质量奖”相关的管理制度、评审程序、规范要求，并严格遵守；</w:t>
      </w:r>
    </w:p>
    <w:p>
      <w:pPr>
        <w:spacing w:line="576" w:lineRule="exact"/>
        <w:ind w:firstLine="544" w:firstLineChars="200"/>
        <w:jc w:val="left"/>
        <w:rPr>
          <w:rFonts w:hint="eastAsia" w:ascii="仿宋" w:hAnsi="仿宋" w:eastAsia="仿宋" w:cs="仿宋"/>
          <w:spacing w:val="-4"/>
          <w:sz w:val="28"/>
          <w:szCs w:val="28"/>
        </w:rPr>
      </w:pPr>
      <w:r>
        <w:rPr>
          <w:rFonts w:hint="eastAsia" w:ascii="仿宋" w:hAnsi="仿宋" w:eastAsia="仿宋" w:cs="仿宋"/>
          <w:spacing w:val="-4"/>
          <w:sz w:val="28"/>
          <w:szCs w:val="28"/>
        </w:rPr>
        <w:t>三、所提交申报材料真实、准确、有效，并愿意承担相应责任；</w:t>
      </w:r>
    </w:p>
    <w:p>
      <w:pPr>
        <w:spacing w:line="576" w:lineRule="exact"/>
        <w:ind w:firstLine="544" w:firstLineChars="200"/>
        <w:jc w:val="left"/>
        <w:rPr>
          <w:rFonts w:hint="eastAsia" w:ascii="仿宋" w:hAnsi="仿宋" w:eastAsia="仿宋" w:cs="仿宋"/>
          <w:spacing w:val="-4"/>
          <w:sz w:val="28"/>
          <w:szCs w:val="28"/>
        </w:rPr>
      </w:pPr>
      <w:r>
        <w:rPr>
          <w:rFonts w:hint="eastAsia" w:ascii="仿宋" w:hAnsi="仿宋" w:eastAsia="仿宋" w:cs="仿宋"/>
          <w:spacing w:val="-4"/>
          <w:sz w:val="28"/>
          <w:szCs w:val="28"/>
        </w:rPr>
        <w:t>四、获得“</w:t>
      </w:r>
      <w:r>
        <w:rPr>
          <w:rFonts w:hint="eastAsia" w:ascii="仿宋" w:hAnsi="仿宋" w:eastAsia="仿宋" w:cs="仿宋"/>
          <w:spacing w:val="-4"/>
          <w:sz w:val="28"/>
          <w:szCs w:val="28"/>
          <w:lang w:eastAsia="zh-CN"/>
        </w:rPr>
        <w:t>湘阴县县</w:t>
      </w:r>
      <w:r>
        <w:rPr>
          <w:rFonts w:hint="eastAsia" w:ascii="仿宋" w:hAnsi="仿宋" w:eastAsia="仿宋" w:cs="仿宋"/>
          <w:spacing w:val="-4"/>
          <w:sz w:val="28"/>
          <w:szCs w:val="28"/>
        </w:rPr>
        <w:t>长质量奖”后，本人将积极主动向同行介绍、传播本人掌握的质量管理的先进经验、理念方法，在质量管理方面发挥带头作用；</w:t>
      </w:r>
    </w:p>
    <w:p>
      <w:pPr>
        <w:spacing w:line="576" w:lineRule="exact"/>
        <w:ind w:firstLine="544" w:firstLineChars="200"/>
        <w:jc w:val="left"/>
        <w:rPr>
          <w:rFonts w:hint="eastAsia" w:ascii="仿宋" w:hAnsi="仿宋" w:eastAsia="仿宋" w:cs="仿宋"/>
          <w:spacing w:val="-4"/>
          <w:sz w:val="28"/>
          <w:szCs w:val="28"/>
        </w:rPr>
      </w:pPr>
      <w:r>
        <w:rPr>
          <w:rFonts w:hint="eastAsia" w:ascii="仿宋" w:hAnsi="仿宋" w:eastAsia="仿宋" w:cs="仿宋"/>
          <w:spacing w:val="-4"/>
          <w:sz w:val="28"/>
          <w:szCs w:val="28"/>
        </w:rPr>
        <w:t>六、获得“</w:t>
      </w:r>
      <w:r>
        <w:rPr>
          <w:rFonts w:hint="eastAsia" w:ascii="仿宋" w:hAnsi="仿宋" w:eastAsia="仿宋" w:cs="仿宋"/>
          <w:spacing w:val="-4"/>
          <w:sz w:val="28"/>
          <w:szCs w:val="28"/>
          <w:lang w:eastAsia="zh-CN"/>
        </w:rPr>
        <w:t>湘阴县县</w:t>
      </w:r>
      <w:r>
        <w:rPr>
          <w:rFonts w:hint="eastAsia" w:ascii="仿宋" w:hAnsi="仿宋" w:eastAsia="仿宋" w:cs="仿宋"/>
          <w:spacing w:val="-4"/>
          <w:sz w:val="28"/>
          <w:szCs w:val="28"/>
        </w:rPr>
        <w:t>长质量奖”后，严格按规定宣传和使用所获得的“</w:t>
      </w:r>
      <w:r>
        <w:rPr>
          <w:rFonts w:hint="eastAsia" w:ascii="仿宋" w:hAnsi="仿宋" w:eastAsia="仿宋" w:cs="仿宋"/>
          <w:spacing w:val="-4"/>
          <w:sz w:val="28"/>
          <w:szCs w:val="28"/>
          <w:lang w:eastAsia="zh-CN"/>
        </w:rPr>
        <w:t>湘阴县县</w:t>
      </w:r>
      <w:r>
        <w:rPr>
          <w:rFonts w:hint="eastAsia" w:ascii="仿宋" w:hAnsi="仿宋" w:eastAsia="仿宋" w:cs="仿宋"/>
          <w:spacing w:val="-4"/>
          <w:sz w:val="28"/>
          <w:szCs w:val="28"/>
        </w:rPr>
        <w:t>长质量奖”荣誉称号。</w:t>
      </w:r>
    </w:p>
    <w:p>
      <w:pPr>
        <w:spacing w:line="576" w:lineRule="exact"/>
        <w:ind w:firstLine="544" w:firstLineChars="200"/>
        <w:jc w:val="left"/>
        <w:rPr>
          <w:rFonts w:hint="eastAsia" w:ascii="仿宋" w:hAnsi="仿宋" w:eastAsia="仿宋" w:cs="仿宋"/>
          <w:spacing w:val="-4"/>
          <w:sz w:val="28"/>
          <w:szCs w:val="28"/>
        </w:rPr>
      </w:pPr>
    </w:p>
    <w:p>
      <w:pPr>
        <w:spacing w:line="576" w:lineRule="exact"/>
        <w:ind w:firstLine="544" w:firstLineChars="200"/>
        <w:jc w:val="left"/>
        <w:rPr>
          <w:rFonts w:hint="eastAsia" w:ascii="仿宋" w:hAnsi="仿宋" w:eastAsia="仿宋" w:cs="仿宋"/>
          <w:spacing w:val="-4"/>
          <w:sz w:val="28"/>
          <w:szCs w:val="28"/>
        </w:rPr>
      </w:pPr>
    </w:p>
    <w:p>
      <w:pPr>
        <w:spacing w:line="576" w:lineRule="exact"/>
        <w:ind w:firstLine="4896" w:firstLineChars="1800"/>
        <w:jc w:val="left"/>
        <w:rPr>
          <w:rFonts w:hint="eastAsia" w:ascii="仿宋" w:hAnsi="仿宋" w:eastAsia="仿宋" w:cs="仿宋"/>
          <w:spacing w:val="-4"/>
          <w:sz w:val="28"/>
          <w:szCs w:val="28"/>
        </w:rPr>
      </w:pPr>
      <w:r>
        <w:rPr>
          <w:rFonts w:hint="eastAsia" w:ascii="仿宋" w:hAnsi="仿宋" w:eastAsia="仿宋" w:cs="仿宋"/>
          <w:spacing w:val="-4"/>
          <w:sz w:val="28"/>
          <w:szCs w:val="28"/>
        </w:rPr>
        <w:t>承诺人（签字）：</w:t>
      </w:r>
    </w:p>
    <w:p>
      <w:pPr>
        <w:spacing w:line="576" w:lineRule="exact"/>
        <w:ind w:firstLine="4896" w:firstLineChars="1800"/>
        <w:jc w:val="left"/>
        <w:rPr>
          <w:rFonts w:hint="eastAsia" w:ascii="仿宋" w:hAnsi="仿宋" w:eastAsia="仿宋" w:cs="仿宋"/>
          <w:spacing w:val="-4"/>
          <w:sz w:val="28"/>
          <w:szCs w:val="28"/>
        </w:rPr>
      </w:pPr>
    </w:p>
    <w:p>
      <w:pPr>
        <w:spacing w:line="576" w:lineRule="exact"/>
        <w:ind w:firstLine="4896" w:firstLineChars="1800"/>
        <w:jc w:val="left"/>
        <w:rPr>
          <w:rFonts w:hint="eastAsia" w:ascii="仿宋" w:hAnsi="仿宋" w:eastAsia="仿宋" w:cs="仿宋"/>
          <w:spacing w:val="-4"/>
          <w:sz w:val="28"/>
          <w:szCs w:val="28"/>
        </w:rPr>
      </w:pPr>
      <w:r>
        <w:rPr>
          <w:rFonts w:hint="eastAsia" w:ascii="仿宋" w:hAnsi="仿宋" w:eastAsia="仿宋" w:cs="仿宋"/>
          <w:spacing w:val="-4"/>
          <w:sz w:val="28"/>
          <w:szCs w:val="28"/>
        </w:rPr>
        <w:t>日    期：</w:t>
      </w:r>
    </w:p>
    <w:p>
      <w:pPr>
        <w:spacing w:line="576" w:lineRule="exact"/>
        <w:ind w:firstLine="560" w:firstLineChars="200"/>
        <w:rPr>
          <w:rFonts w:hint="eastAsia" w:ascii="仿宋" w:hAnsi="仿宋" w:eastAsia="仿宋" w:cs="仿宋"/>
          <w:sz w:val="32"/>
          <w:szCs w:val="32"/>
        </w:rPr>
      </w:pPr>
      <w:r>
        <w:rPr>
          <w:rFonts w:hint="eastAsia" w:ascii="仿宋" w:hAnsi="仿宋" w:eastAsia="仿宋" w:cs="仿宋"/>
          <w:sz w:val="28"/>
          <w:szCs w:val="28"/>
        </w:rPr>
        <w:br w:type="page"/>
      </w:r>
      <w:r>
        <w:rPr>
          <w:rFonts w:hint="eastAsia" w:ascii="华文中宋" w:hAnsi="华文中宋" w:eastAsia="华文中宋" w:cs="华文中宋"/>
          <w:b/>
          <w:bCs/>
          <w:sz w:val="32"/>
          <w:szCs w:val="32"/>
        </w:rPr>
        <w:t>一、个人基本情况</w:t>
      </w:r>
    </w:p>
    <w:tbl>
      <w:tblPr>
        <w:tblStyle w:val="8"/>
        <w:tblW w:w="884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47"/>
        <w:gridCol w:w="1439"/>
        <w:gridCol w:w="925"/>
        <w:gridCol w:w="1210"/>
        <w:gridCol w:w="20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10" w:type="dxa"/>
            <w:noWrap/>
            <w:vAlign w:val="center"/>
          </w:tcPr>
          <w:p>
            <w:pPr>
              <w:spacing w:line="400" w:lineRule="exact"/>
              <w:jc w:val="center"/>
              <w:rPr>
                <w:rFonts w:hint="eastAsia" w:ascii="仿宋" w:hAnsi="仿宋" w:eastAsia="仿宋" w:cs="仿宋"/>
                <w:sz w:val="24"/>
                <w:szCs w:val="20"/>
              </w:rPr>
            </w:pPr>
            <w:r>
              <w:rPr>
                <w:rFonts w:hint="eastAsia" w:ascii="仿宋" w:hAnsi="仿宋" w:eastAsia="仿宋" w:cs="仿宋"/>
                <w:sz w:val="24"/>
                <w:szCs w:val="20"/>
              </w:rPr>
              <w:t>姓    名</w:t>
            </w:r>
          </w:p>
        </w:tc>
        <w:tc>
          <w:tcPr>
            <w:tcW w:w="1547" w:type="dxa"/>
            <w:noWrap/>
            <w:vAlign w:val="center"/>
          </w:tcPr>
          <w:p>
            <w:pPr>
              <w:spacing w:line="400" w:lineRule="exact"/>
              <w:jc w:val="center"/>
              <w:rPr>
                <w:rFonts w:hint="eastAsia" w:ascii="仿宋" w:hAnsi="仿宋" w:eastAsia="仿宋" w:cs="仿宋"/>
                <w:sz w:val="24"/>
                <w:szCs w:val="20"/>
              </w:rPr>
            </w:pPr>
          </w:p>
        </w:tc>
        <w:tc>
          <w:tcPr>
            <w:tcW w:w="1439" w:type="dxa"/>
            <w:noWrap/>
            <w:vAlign w:val="center"/>
          </w:tcPr>
          <w:p>
            <w:pPr>
              <w:spacing w:line="400" w:lineRule="exact"/>
              <w:jc w:val="center"/>
              <w:rPr>
                <w:rFonts w:hint="eastAsia" w:ascii="仿宋" w:hAnsi="仿宋" w:eastAsia="仿宋" w:cs="仿宋"/>
                <w:sz w:val="24"/>
                <w:szCs w:val="20"/>
              </w:rPr>
            </w:pPr>
            <w:r>
              <w:rPr>
                <w:rFonts w:hint="eastAsia" w:ascii="仿宋" w:hAnsi="仿宋" w:eastAsia="仿宋" w:cs="仿宋"/>
                <w:sz w:val="24"/>
                <w:szCs w:val="20"/>
              </w:rPr>
              <w:t>身份证号</w:t>
            </w:r>
          </w:p>
        </w:tc>
        <w:tc>
          <w:tcPr>
            <w:tcW w:w="2135" w:type="dxa"/>
            <w:gridSpan w:val="2"/>
            <w:noWrap/>
            <w:vAlign w:val="center"/>
          </w:tcPr>
          <w:p>
            <w:pPr>
              <w:spacing w:line="400" w:lineRule="exact"/>
              <w:jc w:val="center"/>
              <w:rPr>
                <w:rFonts w:hint="eastAsia" w:ascii="仿宋" w:hAnsi="仿宋" w:eastAsia="仿宋" w:cs="仿宋"/>
                <w:sz w:val="24"/>
                <w:szCs w:val="20"/>
              </w:rPr>
            </w:pPr>
          </w:p>
        </w:tc>
        <w:tc>
          <w:tcPr>
            <w:tcW w:w="2011" w:type="dxa"/>
            <w:vMerge w:val="restart"/>
            <w:noWrap/>
            <w:vAlign w:val="center"/>
          </w:tcPr>
          <w:p>
            <w:pPr>
              <w:spacing w:line="400" w:lineRule="exact"/>
              <w:jc w:val="center"/>
              <w:rPr>
                <w:rFonts w:hint="eastAsia" w:ascii="仿宋" w:hAnsi="仿宋" w:eastAsia="仿宋" w:cs="仿宋"/>
                <w:sz w:val="24"/>
                <w:szCs w:val="20"/>
              </w:rPr>
            </w:pPr>
            <w:r>
              <w:rPr>
                <w:rFonts w:hint="eastAsia" w:ascii="仿宋" w:hAnsi="仿宋" w:eastAsia="仿宋" w:cs="仿宋"/>
                <w:sz w:val="24"/>
                <w:szCs w:val="20"/>
              </w:rPr>
              <w:t>照片</w:t>
            </w:r>
          </w:p>
          <w:p>
            <w:pPr>
              <w:spacing w:line="400" w:lineRule="exact"/>
              <w:jc w:val="center"/>
              <w:rPr>
                <w:rFonts w:hint="eastAsia" w:ascii="仿宋" w:hAnsi="仿宋" w:eastAsia="仿宋" w:cs="仿宋"/>
                <w:sz w:val="24"/>
                <w:szCs w:val="20"/>
              </w:rPr>
            </w:pPr>
            <w:r>
              <w:rPr>
                <w:rFonts w:hint="eastAsia" w:ascii="仿宋" w:hAnsi="仿宋" w:eastAsia="仿宋" w:cs="仿宋"/>
                <w:sz w:val="24"/>
                <w:szCs w:val="20"/>
              </w:rPr>
              <w:t>（正面免冠2寸彩色近照）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10" w:type="dxa"/>
            <w:noWrap/>
            <w:vAlign w:val="center"/>
          </w:tcPr>
          <w:p>
            <w:pPr>
              <w:spacing w:line="400" w:lineRule="exact"/>
              <w:jc w:val="center"/>
              <w:rPr>
                <w:rFonts w:hint="eastAsia" w:ascii="仿宋" w:hAnsi="仿宋" w:eastAsia="仿宋" w:cs="仿宋"/>
                <w:sz w:val="24"/>
                <w:szCs w:val="20"/>
              </w:rPr>
            </w:pPr>
            <w:r>
              <w:rPr>
                <w:rFonts w:hint="eastAsia" w:ascii="仿宋" w:hAnsi="仿宋" w:eastAsia="仿宋" w:cs="仿宋"/>
                <w:sz w:val="24"/>
                <w:szCs w:val="20"/>
              </w:rPr>
              <w:t>性    别</w:t>
            </w:r>
          </w:p>
        </w:tc>
        <w:tc>
          <w:tcPr>
            <w:tcW w:w="1547" w:type="dxa"/>
            <w:noWrap/>
            <w:vAlign w:val="center"/>
          </w:tcPr>
          <w:p>
            <w:pPr>
              <w:spacing w:line="400" w:lineRule="exact"/>
              <w:jc w:val="center"/>
              <w:rPr>
                <w:rFonts w:hint="eastAsia" w:ascii="仿宋" w:hAnsi="仿宋" w:eastAsia="仿宋" w:cs="仿宋"/>
                <w:sz w:val="24"/>
                <w:szCs w:val="20"/>
              </w:rPr>
            </w:pPr>
          </w:p>
        </w:tc>
        <w:tc>
          <w:tcPr>
            <w:tcW w:w="1439" w:type="dxa"/>
            <w:noWrap/>
            <w:vAlign w:val="center"/>
          </w:tcPr>
          <w:p>
            <w:pPr>
              <w:spacing w:line="400" w:lineRule="exact"/>
              <w:jc w:val="center"/>
              <w:rPr>
                <w:rFonts w:hint="eastAsia" w:ascii="仿宋" w:hAnsi="仿宋" w:eastAsia="仿宋" w:cs="仿宋"/>
                <w:sz w:val="24"/>
                <w:szCs w:val="20"/>
              </w:rPr>
            </w:pPr>
            <w:r>
              <w:rPr>
                <w:rFonts w:hint="eastAsia" w:ascii="仿宋" w:hAnsi="仿宋" w:eastAsia="仿宋" w:cs="仿宋"/>
                <w:sz w:val="24"/>
                <w:szCs w:val="20"/>
              </w:rPr>
              <w:t>政治面貌</w:t>
            </w:r>
          </w:p>
        </w:tc>
        <w:tc>
          <w:tcPr>
            <w:tcW w:w="2135" w:type="dxa"/>
            <w:gridSpan w:val="2"/>
            <w:noWrap/>
            <w:vAlign w:val="center"/>
          </w:tcPr>
          <w:p>
            <w:pPr>
              <w:spacing w:line="400" w:lineRule="exact"/>
              <w:jc w:val="center"/>
              <w:rPr>
                <w:rFonts w:hint="eastAsia" w:ascii="仿宋" w:hAnsi="仿宋" w:eastAsia="仿宋" w:cs="仿宋"/>
                <w:sz w:val="24"/>
                <w:szCs w:val="20"/>
              </w:rPr>
            </w:pPr>
          </w:p>
        </w:tc>
        <w:tc>
          <w:tcPr>
            <w:tcW w:w="2011" w:type="dxa"/>
            <w:vMerge w:val="continue"/>
            <w:noWrap/>
            <w:vAlign w:val="center"/>
          </w:tcPr>
          <w:p>
            <w:pPr>
              <w:spacing w:line="400" w:lineRule="exact"/>
              <w:jc w:val="center"/>
              <w:rPr>
                <w:rFonts w:hint="eastAsia" w:ascii="仿宋" w:hAnsi="仿宋" w:eastAsia="仿宋" w:cs="仿宋"/>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10" w:type="dxa"/>
            <w:noWrap/>
            <w:vAlign w:val="center"/>
          </w:tcPr>
          <w:p>
            <w:pPr>
              <w:spacing w:line="400" w:lineRule="exact"/>
              <w:jc w:val="center"/>
              <w:rPr>
                <w:rFonts w:hint="eastAsia" w:ascii="仿宋" w:hAnsi="仿宋" w:eastAsia="仿宋" w:cs="仿宋"/>
                <w:sz w:val="24"/>
                <w:szCs w:val="20"/>
              </w:rPr>
            </w:pPr>
            <w:r>
              <w:rPr>
                <w:rFonts w:hint="eastAsia" w:ascii="仿宋" w:hAnsi="仿宋" w:eastAsia="仿宋" w:cs="仿宋"/>
                <w:sz w:val="24"/>
                <w:szCs w:val="20"/>
              </w:rPr>
              <w:t>职    称</w:t>
            </w:r>
          </w:p>
        </w:tc>
        <w:tc>
          <w:tcPr>
            <w:tcW w:w="1547" w:type="dxa"/>
            <w:noWrap/>
            <w:vAlign w:val="center"/>
          </w:tcPr>
          <w:p>
            <w:pPr>
              <w:spacing w:line="400" w:lineRule="exact"/>
              <w:jc w:val="center"/>
              <w:rPr>
                <w:rFonts w:hint="eastAsia" w:ascii="仿宋" w:hAnsi="仿宋" w:eastAsia="仿宋" w:cs="仿宋"/>
                <w:sz w:val="24"/>
                <w:szCs w:val="20"/>
              </w:rPr>
            </w:pPr>
          </w:p>
        </w:tc>
        <w:tc>
          <w:tcPr>
            <w:tcW w:w="1439" w:type="dxa"/>
            <w:noWrap/>
            <w:vAlign w:val="center"/>
          </w:tcPr>
          <w:p>
            <w:pPr>
              <w:spacing w:line="400" w:lineRule="exact"/>
              <w:jc w:val="center"/>
              <w:rPr>
                <w:rFonts w:hint="eastAsia" w:ascii="仿宋" w:hAnsi="仿宋" w:eastAsia="仿宋" w:cs="仿宋"/>
                <w:sz w:val="24"/>
                <w:szCs w:val="20"/>
              </w:rPr>
            </w:pPr>
            <w:r>
              <w:rPr>
                <w:rFonts w:hint="eastAsia" w:ascii="仿宋" w:hAnsi="仿宋" w:eastAsia="仿宋" w:cs="仿宋"/>
                <w:sz w:val="24"/>
                <w:szCs w:val="20"/>
              </w:rPr>
              <w:t>学    历</w:t>
            </w:r>
          </w:p>
        </w:tc>
        <w:tc>
          <w:tcPr>
            <w:tcW w:w="2135" w:type="dxa"/>
            <w:gridSpan w:val="2"/>
            <w:noWrap/>
            <w:vAlign w:val="center"/>
          </w:tcPr>
          <w:p>
            <w:pPr>
              <w:spacing w:line="400" w:lineRule="exact"/>
              <w:jc w:val="center"/>
              <w:rPr>
                <w:rFonts w:hint="eastAsia" w:ascii="仿宋" w:hAnsi="仿宋" w:eastAsia="仿宋" w:cs="仿宋"/>
                <w:sz w:val="24"/>
                <w:szCs w:val="20"/>
              </w:rPr>
            </w:pPr>
          </w:p>
        </w:tc>
        <w:tc>
          <w:tcPr>
            <w:tcW w:w="2011" w:type="dxa"/>
            <w:vMerge w:val="continue"/>
            <w:noWrap/>
            <w:vAlign w:val="center"/>
          </w:tcPr>
          <w:p>
            <w:pPr>
              <w:spacing w:line="400" w:lineRule="exact"/>
              <w:jc w:val="center"/>
              <w:rPr>
                <w:rFonts w:hint="eastAsia" w:ascii="仿宋" w:hAnsi="仿宋" w:eastAsia="仿宋" w:cs="仿宋"/>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1710" w:type="dxa"/>
            <w:noWrap/>
            <w:vAlign w:val="center"/>
          </w:tcPr>
          <w:p>
            <w:pPr>
              <w:spacing w:line="400" w:lineRule="exact"/>
              <w:jc w:val="center"/>
              <w:rPr>
                <w:rFonts w:hint="eastAsia" w:ascii="仿宋" w:hAnsi="仿宋" w:eastAsia="仿宋" w:cs="仿宋"/>
                <w:sz w:val="24"/>
                <w:szCs w:val="20"/>
              </w:rPr>
            </w:pPr>
            <w:r>
              <w:rPr>
                <w:rFonts w:hint="eastAsia" w:ascii="仿宋" w:hAnsi="仿宋" w:eastAsia="仿宋" w:cs="仿宋"/>
                <w:sz w:val="24"/>
                <w:szCs w:val="20"/>
              </w:rPr>
              <w:t>工作单位</w:t>
            </w:r>
          </w:p>
        </w:tc>
        <w:tc>
          <w:tcPr>
            <w:tcW w:w="5121" w:type="dxa"/>
            <w:gridSpan w:val="4"/>
            <w:noWrap/>
            <w:vAlign w:val="center"/>
          </w:tcPr>
          <w:p>
            <w:pPr>
              <w:spacing w:line="400" w:lineRule="exact"/>
              <w:jc w:val="center"/>
              <w:rPr>
                <w:rFonts w:hint="eastAsia" w:ascii="仿宋" w:hAnsi="仿宋" w:eastAsia="仿宋" w:cs="仿宋"/>
                <w:sz w:val="24"/>
                <w:szCs w:val="20"/>
              </w:rPr>
            </w:pPr>
          </w:p>
        </w:tc>
        <w:tc>
          <w:tcPr>
            <w:tcW w:w="2011" w:type="dxa"/>
            <w:vMerge w:val="continue"/>
            <w:noWrap/>
            <w:vAlign w:val="center"/>
          </w:tcPr>
          <w:p>
            <w:pPr>
              <w:spacing w:line="400" w:lineRule="exact"/>
              <w:jc w:val="center"/>
              <w:rPr>
                <w:rFonts w:hint="eastAsia" w:ascii="仿宋" w:hAnsi="仿宋" w:eastAsia="仿宋" w:cs="仿宋"/>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710" w:type="dxa"/>
            <w:noWrap/>
            <w:vAlign w:val="center"/>
          </w:tcPr>
          <w:p>
            <w:pPr>
              <w:spacing w:line="400" w:lineRule="exact"/>
              <w:jc w:val="center"/>
              <w:rPr>
                <w:rFonts w:hint="eastAsia" w:ascii="仿宋" w:hAnsi="仿宋" w:eastAsia="仿宋" w:cs="仿宋"/>
                <w:color w:val="FF0000"/>
                <w:sz w:val="24"/>
                <w:szCs w:val="20"/>
              </w:rPr>
            </w:pPr>
            <w:r>
              <w:rPr>
                <w:rFonts w:hint="eastAsia" w:ascii="仿宋" w:hAnsi="仿宋" w:eastAsia="仿宋" w:cs="仿宋"/>
                <w:sz w:val="24"/>
                <w:szCs w:val="20"/>
              </w:rPr>
              <w:t>所在部门</w:t>
            </w:r>
          </w:p>
        </w:tc>
        <w:tc>
          <w:tcPr>
            <w:tcW w:w="1547" w:type="dxa"/>
            <w:noWrap/>
            <w:vAlign w:val="center"/>
          </w:tcPr>
          <w:p>
            <w:pPr>
              <w:spacing w:line="400" w:lineRule="exact"/>
              <w:jc w:val="center"/>
              <w:rPr>
                <w:rFonts w:hint="eastAsia" w:ascii="仿宋" w:hAnsi="仿宋" w:eastAsia="仿宋" w:cs="仿宋"/>
                <w:sz w:val="24"/>
                <w:szCs w:val="20"/>
              </w:rPr>
            </w:pPr>
          </w:p>
        </w:tc>
        <w:tc>
          <w:tcPr>
            <w:tcW w:w="1439" w:type="dxa"/>
            <w:noWrap/>
            <w:vAlign w:val="center"/>
          </w:tcPr>
          <w:p>
            <w:pPr>
              <w:spacing w:line="400" w:lineRule="exact"/>
              <w:jc w:val="center"/>
              <w:rPr>
                <w:rFonts w:hint="eastAsia" w:ascii="仿宋" w:hAnsi="仿宋" w:eastAsia="仿宋" w:cs="仿宋"/>
                <w:sz w:val="24"/>
                <w:szCs w:val="20"/>
              </w:rPr>
            </w:pPr>
            <w:r>
              <w:rPr>
                <w:rFonts w:hint="eastAsia" w:ascii="仿宋" w:hAnsi="仿宋" w:eastAsia="仿宋" w:cs="仿宋"/>
                <w:sz w:val="24"/>
                <w:szCs w:val="20"/>
              </w:rPr>
              <w:t>职  务</w:t>
            </w:r>
          </w:p>
        </w:tc>
        <w:tc>
          <w:tcPr>
            <w:tcW w:w="2135" w:type="dxa"/>
            <w:gridSpan w:val="2"/>
            <w:noWrap/>
            <w:vAlign w:val="center"/>
          </w:tcPr>
          <w:p>
            <w:pPr>
              <w:spacing w:line="400" w:lineRule="exact"/>
              <w:jc w:val="center"/>
              <w:rPr>
                <w:rFonts w:hint="eastAsia" w:ascii="仿宋" w:hAnsi="仿宋" w:eastAsia="仿宋" w:cs="仿宋"/>
                <w:sz w:val="24"/>
                <w:szCs w:val="20"/>
              </w:rPr>
            </w:pPr>
          </w:p>
        </w:tc>
        <w:tc>
          <w:tcPr>
            <w:tcW w:w="2011" w:type="dxa"/>
            <w:vMerge w:val="continue"/>
            <w:noWrap/>
            <w:vAlign w:val="center"/>
          </w:tcPr>
          <w:p>
            <w:pPr>
              <w:spacing w:line="400" w:lineRule="exact"/>
              <w:jc w:val="center"/>
              <w:rPr>
                <w:rFonts w:hint="eastAsia" w:ascii="仿宋" w:hAnsi="仿宋" w:eastAsia="仿宋" w:cs="仿宋"/>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1710" w:type="dxa"/>
            <w:noWrap/>
            <w:vAlign w:val="center"/>
          </w:tcPr>
          <w:p>
            <w:pPr>
              <w:spacing w:line="400" w:lineRule="exact"/>
              <w:jc w:val="center"/>
              <w:rPr>
                <w:rFonts w:hint="eastAsia" w:ascii="仿宋" w:hAnsi="仿宋" w:eastAsia="仿宋" w:cs="仿宋"/>
                <w:sz w:val="24"/>
                <w:szCs w:val="20"/>
              </w:rPr>
            </w:pPr>
            <w:r>
              <w:rPr>
                <w:rFonts w:hint="eastAsia" w:ascii="仿宋" w:hAnsi="仿宋" w:eastAsia="仿宋" w:cs="仿宋"/>
                <w:sz w:val="24"/>
                <w:szCs w:val="20"/>
              </w:rPr>
              <w:t>工作年限</w:t>
            </w:r>
          </w:p>
        </w:tc>
        <w:tc>
          <w:tcPr>
            <w:tcW w:w="1547" w:type="dxa"/>
            <w:noWrap/>
            <w:vAlign w:val="center"/>
          </w:tcPr>
          <w:p>
            <w:pPr>
              <w:spacing w:line="400" w:lineRule="exact"/>
              <w:jc w:val="center"/>
              <w:rPr>
                <w:rFonts w:hint="eastAsia" w:ascii="仿宋" w:hAnsi="仿宋" w:eastAsia="仿宋" w:cs="仿宋"/>
                <w:sz w:val="24"/>
                <w:szCs w:val="20"/>
              </w:rPr>
            </w:pPr>
          </w:p>
        </w:tc>
        <w:tc>
          <w:tcPr>
            <w:tcW w:w="1439" w:type="dxa"/>
            <w:noWrap/>
            <w:vAlign w:val="center"/>
          </w:tcPr>
          <w:p>
            <w:pPr>
              <w:spacing w:line="400" w:lineRule="exact"/>
              <w:jc w:val="center"/>
              <w:rPr>
                <w:rFonts w:hint="eastAsia" w:ascii="仿宋" w:hAnsi="仿宋" w:eastAsia="仿宋" w:cs="仿宋"/>
                <w:sz w:val="24"/>
                <w:szCs w:val="20"/>
              </w:rPr>
            </w:pPr>
            <w:r>
              <w:rPr>
                <w:rFonts w:hint="eastAsia" w:ascii="仿宋" w:hAnsi="仿宋" w:eastAsia="仿宋" w:cs="仿宋"/>
                <w:sz w:val="24"/>
                <w:szCs w:val="20"/>
              </w:rPr>
              <w:t>从事现岗位工作年限</w:t>
            </w:r>
          </w:p>
        </w:tc>
        <w:tc>
          <w:tcPr>
            <w:tcW w:w="4146" w:type="dxa"/>
            <w:gridSpan w:val="3"/>
            <w:noWrap/>
            <w:vAlign w:val="center"/>
          </w:tcPr>
          <w:p>
            <w:pPr>
              <w:spacing w:line="400" w:lineRule="exact"/>
              <w:jc w:val="center"/>
              <w:rPr>
                <w:rFonts w:hint="eastAsia" w:ascii="仿宋" w:hAnsi="仿宋" w:eastAsia="仿宋" w:cs="仿宋"/>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1710" w:type="dxa"/>
            <w:noWrap/>
            <w:vAlign w:val="center"/>
          </w:tcPr>
          <w:p>
            <w:pPr>
              <w:spacing w:line="400" w:lineRule="exact"/>
              <w:jc w:val="center"/>
              <w:rPr>
                <w:rFonts w:hint="eastAsia" w:ascii="仿宋" w:hAnsi="仿宋" w:eastAsia="仿宋" w:cs="仿宋"/>
                <w:sz w:val="24"/>
                <w:szCs w:val="20"/>
              </w:rPr>
            </w:pPr>
            <w:r>
              <w:rPr>
                <w:rFonts w:hint="eastAsia" w:ascii="仿宋" w:hAnsi="仿宋" w:eastAsia="仿宋" w:cs="仿宋"/>
                <w:sz w:val="24"/>
                <w:szCs w:val="20"/>
              </w:rPr>
              <w:t>联系电话</w:t>
            </w:r>
          </w:p>
        </w:tc>
        <w:tc>
          <w:tcPr>
            <w:tcW w:w="1547" w:type="dxa"/>
            <w:noWrap/>
            <w:vAlign w:val="center"/>
          </w:tcPr>
          <w:p>
            <w:pPr>
              <w:spacing w:line="400" w:lineRule="exact"/>
              <w:jc w:val="center"/>
              <w:rPr>
                <w:rFonts w:hint="eastAsia" w:ascii="仿宋" w:hAnsi="仿宋" w:eastAsia="仿宋" w:cs="仿宋"/>
                <w:sz w:val="24"/>
                <w:szCs w:val="20"/>
              </w:rPr>
            </w:pPr>
          </w:p>
        </w:tc>
        <w:tc>
          <w:tcPr>
            <w:tcW w:w="1439" w:type="dxa"/>
            <w:noWrap/>
            <w:vAlign w:val="center"/>
          </w:tcPr>
          <w:p>
            <w:pPr>
              <w:spacing w:line="400" w:lineRule="exact"/>
              <w:jc w:val="center"/>
              <w:rPr>
                <w:rFonts w:hint="eastAsia" w:ascii="仿宋" w:hAnsi="仿宋" w:eastAsia="仿宋" w:cs="仿宋"/>
                <w:sz w:val="24"/>
                <w:szCs w:val="20"/>
              </w:rPr>
            </w:pPr>
            <w:r>
              <w:rPr>
                <w:rFonts w:hint="eastAsia" w:ascii="仿宋" w:hAnsi="仿宋" w:eastAsia="仿宋" w:cs="仿宋"/>
                <w:sz w:val="24"/>
                <w:szCs w:val="20"/>
              </w:rPr>
              <w:t>邮    箱</w:t>
            </w:r>
          </w:p>
        </w:tc>
        <w:tc>
          <w:tcPr>
            <w:tcW w:w="4146" w:type="dxa"/>
            <w:gridSpan w:val="3"/>
            <w:noWrap/>
            <w:vAlign w:val="center"/>
          </w:tcPr>
          <w:p>
            <w:pPr>
              <w:spacing w:line="400" w:lineRule="exact"/>
              <w:jc w:val="center"/>
              <w:rPr>
                <w:rFonts w:hint="eastAsia" w:ascii="仿宋" w:hAnsi="仿宋" w:eastAsia="仿宋" w:cs="仿宋"/>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1710" w:type="dxa"/>
            <w:noWrap/>
            <w:vAlign w:val="center"/>
          </w:tcPr>
          <w:p>
            <w:pPr>
              <w:spacing w:line="400" w:lineRule="exact"/>
              <w:jc w:val="center"/>
              <w:rPr>
                <w:rFonts w:hint="eastAsia" w:ascii="仿宋" w:hAnsi="仿宋" w:eastAsia="仿宋" w:cs="仿宋"/>
                <w:sz w:val="24"/>
                <w:szCs w:val="20"/>
              </w:rPr>
            </w:pPr>
            <w:r>
              <w:rPr>
                <w:rFonts w:hint="eastAsia" w:ascii="仿宋" w:hAnsi="仿宋" w:eastAsia="仿宋" w:cs="仿宋"/>
                <w:sz w:val="24"/>
                <w:szCs w:val="20"/>
              </w:rPr>
              <w:t>通讯地址</w:t>
            </w:r>
          </w:p>
        </w:tc>
        <w:tc>
          <w:tcPr>
            <w:tcW w:w="3911" w:type="dxa"/>
            <w:gridSpan w:val="3"/>
            <w:noWrap/>
            <w:vAlign w:val="center"/>
          </w:tcPr>
          <w:p>
            <w:pPr>
              <w:spacing w:line="400" w:lineRule="exact"/>
              <w:jc w:val="center"/>
              <w:rPr>
                <w:rFonts w:hint="eastAsia" w:ascii="仿宋" w:hAnsi="仿宋" w:eastAsia="仿宋" w:cs="仿宋"/>
                <w:sz w:val="24"/>
                <w:szCs w:val="20"/>
              </w:rPr>
            </w:pPr>
          </w:p>
        </w:tc>
        <w:tc>
          <w:tcPr>
            <w:tcW w:w="1210" w:type="dxa"/>
            <w:noWrap/>
            <w:vAlign w:val="center"/>
          </w:tcPr>
          <w:p>
            <w:pPr>
              <w:spacing w:line="400" w:lineRule="exact"/>
              <w:jc w:val="center"/>
              <w:rPr>
                <w:rFonts w:hint="eastAsia" w:ascii="仿宋" w:hAnsi="仿宋" w:eastAsia="仿宋" w:cs="仿宋"/>
                <w:sz w:val="24"/>
                <w:szCs w:val="20"/>
              </w:rPr>
            </w:pPr>
            <w:r>
              <w:rPr>
                <w:rFonts w:hint="eastAsia" w:ascii="仿宋" w:hAnsi="仿宋" w:eastAsia="仿宋" w:cs="仿宋"/>
                <w:sz w:val="24"/>
                <w:szCs w:val="20"/>
              </w:rPr>
              <w:t>邮  编</w:t>
            </w:r>
          </w:p>
        </w:tc>
        <w:tc>
          <w:tcPr>
            <w:tcW w:w="2011" w:type="dxa"/>
            <w:noWrap/>
            <w:vAlign w:val="center"/>
          </w:tcPr>
          <w:p>
            <w:pPr>
              <w:spacing w:line="400" w:lineRule="exact"/>
              <w:jc w:val="center"/>
              <w:rPr>
                <w:rFonts w:hint="eastAsia" w:ascii="仿宋" w:hAnsi="仿宋" w:eastAsia="仿宋" w:cs="仿宋"/>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9" w:hRule="exact"/>
          <w:jc w:val="center"/>
        </w:trPr>
        <w:tc>
          <w:tcPr>
            <w:tcW w:w="1710" w:type="dxa"/>
            <w:noWrap/>
            <w:vAlign w:val="center"/>
          </w:tcPr>
          <w:p>
            <w:pPr>
              <w:spacing w:line="400" w:lineRule="exact"/>
              <w:jc w:val="center"/>
              <w:rPr>
                <w:rFonts w:hint="eastAsia" w:ascii="仿宋" w:hAnsi="仿宋" w:eastAsia="仿宋" w:cs="仿宋"/>
                <w:sz w:val="24"/>
                <w:szCs w:val="20"/>
              </w:rPr>
            </w:pPr>
            <w:r>
              <w:rPr>
                <w:rFonts w:hint="eastAsia" w:ascii="仿宋" w:hAnsi="仿宋" w:eastAsia="仿宋" w:cs="仿宋"/>
                <w:sz w:val="24"/>
                <w:szCs w:val="20"/>
              </w:rPr>
              <w:t>工作单位</w:t>
            </w:r>
          </w:p>
          <w:p>
            <w:pPr>
              <w:spacing w:line="400" w:lineRule="exact"/>
              <w:jc w:val="center"/>
              <w:rPr>
                <w:rFonts w:hint="eastAsia" w:ascii="仿宋" w:hAnsi="仿宋" w:eastAsia="仿宋" w:cs="仿宋"/>
                <w:sz w:val="24"/>
                <w:szCs w:val="20"/>
              </w:rPr>
            </w:pPr>
            <w:r>
              <w:rPr>
                <w:rFonts w:hint="eastAsia" w:ascii="仿宋" w:hAnsi="仿宋" w:eastAsia="仿宋" w:cs="仿宋"/>
                <w:sz w:val="24"/>
                <w:szCs w:val="20"/>
              </w:rPr>
              <w:t>联 系 人</w:t>
            </w:r>
          </w:p>
        </w:tc>
        <w:tc>
          <w:tcPr>
            <w:tcW w:w="3911" w:type="dxa"/>
            <w:gridSpan w:val="3"/>
            <w:noWrap/>
            <w:vAlign w:val="center"/>
          </w:tcPr>
          <w:p>
            <w:pPr>
              <w:spacing w:line="400" w:lineRule="exact"/>
              <w:jc w:val="center"/>
              <w:rPr>
                <w:rFonts w:hint="eastAsia" w:ascii="仿宋" w:hAnsi="仿宋" w:eastAsia="仿宋" w:cs="仿宋"/>
                <w:sz w:val="24"/>
                <w:szCs w:val="20"/>
              </w:rPr>
            </w:pPr>
          </w:p>
        </w:tc>
        <w:tc>
          <w:tcPr>
            <w:tcW w:w="1210" w:type="dxa"/>
            <w:noWrap/>
            <w:vAlign w:val="center"/>
          </w:tcPr>
          <w:p>
            <w:pPr>
              <w:spacing w:line="400" w:lineRule="exact"/>
              <w:jc w:val="center"/>
              <w:rPr>
                <w:rFonts w:hint="eastAsia" w:ascii="仿宋" w:hAnsi="仿宋" w:eastAsia="仿宋" w:cs="仿宋"/>
                <w:sz w:val="24"/>
                <w:szCs w:val="20"/>
              </w:rPr>
            </w:pPr>
            <w:r>
              <w:rPr>
                <w:rFonts w:hint="eastAsia" w:ascii="仿宋" w:hAnsi="仿宋" w:eastAsia="仿宋" w:cs="仿宋"/>
                <w:sz w:val="24"/>
                <w:szCs w:val="20"/>
              </w:rPr>
              <w:t>联系人</w:t>
            </w:r>
          </w:p>
          <w:p>
            <w:pPr>
              <w:spacing w:line="400" w:lineRule="exact"/>
              <w:jc w:val="center"/>
              <w:rPr>
                <w:rFonts w:hint="eastAsia" w:ascii="仿宋" w:hAnsi="仿宋" w:eastAsia="仿宋" w:cs="仿宋"/>
                <w:sz w:val="24"/>
                <w:szCs w:val="20"/>
              </w:rPr>
            </w:pPr>
            <w:r>
              <w:rPr>
                <w:rFonts w:hint="eastAsia" w:ascii="仿宋" w:hAnsi="仿宋" w:eastAsia="仿宋" w:cs="仿宋"/>
                <w:sz w:val="24"/>
                <w:szCs w:val="20"/>
              </w:rPr>
              <w:t>电  话</w:t>
            </w:r>
          </w:p>
        </w:tc>
        <w:tc>
          <w:tcPr>
            <w:tcW w:w="2011" w:type="dxa"/>
            <w:noWrap/>
            <w:vAlign w:val="center"/>
          </w:tcPr>
          <w:p>
            <w:pPr>
              <w:spacing w:line="400" w:lineRule="exact"/>
              <w:jc w:val="center"/>
              <w:rPr>
                <w:rFonts w:hint="eastAsia" w:ascii="仿宋" w:hAnsi="仿宋" w:eastAsia="仿宋" w:cs="仿宋"/>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0" w:hRule="atLeast"/>
          <w:jc w:val="center"/>
        </w:trPr>
        <w:tc>
          <w:tcPr>
            <w:tcW w:w="8842" w:type="dxa"/>
            <w:gridSpan w:val="6"/>
            <w:noWrap/>
            <w:vAlign w:val="top"/>
          </w:tcPr>
          <w:p>
            <w:pPr>
              <w:spacing w:line="576" w:lineRule="exact"/>
              <w:jc w:val="both"/>
              <w:rPr>
                <w:rFonts w:hint="eastAsia" w:ascii="仿宋" w:hAnsi="仿宋" w:eastAsia="仿宋" w:cs="仿宋"/>
                <w:sz w:val="24"/>
                <w:szCs w:val="20"/>
              </w:rPr>
            </w:pPr>
            <w:r>
              <w:rPr>
                <w:rFonts w:hint="eastAsia" w:ascii="仿宋" w:hAnsi="仿宋" w:eastAsia="仿宋" w:cs="仿宋"/>
                <w:sz w:val="24"/>
                <w:szCs w:val="20"/>
              </w:rPr>
              <w:t>工作单位简介（限300字以内）：</w:t>
            </w:r>
          </w:p>
          <w:p>
            <w:pPr>
              <w:spacing w:line="576" w:lineRule="exact"/>
              <w:jc w:val="both"/>
              <w:rPr>
                <w:rFonts w:hint="eastAsia" w:ascii="仿宋" w:hAnsi="仿宋" w:eastAsia="仿宋" w:cs="仿宋"/>
                <w:sz w:val="24"/>
                <w:szCs w:val="20"/>
              </w:rPr>
            </w:pPr>
          </w:p>
          <w:p>
            <w:pPr>
              <w:spacing w:line="576" w:lineRule="exact"/>
              <w:jc w:val="both"/>
              <w:rPr>
                <w:rFonts w:hint="eastAsia" w:ascii="仿宋" w:hAnsi="仿宋" w:eastAsia="仿宋" w:cs="仿宋"/>
                <w:sz w:val="24"/>
                <w:szCs w:val="20"/>
              </w:rPr>
            </w:pPr>
          </w:p>
          <w:p>
            <w:pPr>
              <w:spacing w:line="576" w:lineRule="exact"/>
              <w:jc w:val="both"/>
              <w:rPr>
                <w:rFonts w:hint="eastAsia" w:ascii="仿宋" w:hAnsi="仿宋" w:eastAsia="仿宋" w:cs="仿宋"/>
                <w:sz w:val="24"/>
                <w:szCs w:val="20"/>
              </w:rPr>
            </w:pPr>
          </w:p>
          <w:p>
            <w:pPr>
              <w:spacing w:line="576" w:lineRule="exact"/>
              <w:jc w:val="both"/>
              <w:rPr>
                <w:rFonts w:hint="eastAsia" w:ascii="仿宋" w:hAnsi="仿宋" w:eastAsia="仿宋" w:cs="仿宋"/>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95" w:hRule="atLeast"/>
          <w:jc w:val="center"/>
        </w:trPr>
        <w:tc>
          <w:tcPr>
            <w:tcW w:w="8842" w:type="dxa"/>
            <w:gridSpan w:val="6"/>
            <w:noWrap/>
          </w:tcPr>
          <w:p>
            <w:pPr>
              <w:spacing w:line="576" w:lineRule="exact"/>
              <w:rPr>
                <w:rFonts w:hint="eastAsia" w:ascii="仿宋" w:hAnsi="仿宋" w:eastAsia="仿宋" w:cs="仿宋"/>
                <w:sz w:val="24"/>
                <w:szCs w:val="20"/>
              </w:rPr>
            </w:pPr>
            <w:r>
              <w:rPr>
                <w:rFonts w:hint="eastAsia" w:ascii="仿宋" w:hAnsi="仿宋" w:eastAsia="仿宋" w:cs="仿宋"/>
                <w:sz w:val="24"/>
                <w:szCs w:val="20"/>
              </w:rPr>
              <w:t>所在岗位简介（限300字以内）：</w:t>
            </w:r>
          </w:p>
          <w:p>
            <w:pPr>
              <w:spacing w:line="576" w:lineRule="exact"/>
              <w:rPr>
                <w:rFonts w:hint="eastAsia" w:ascii="仿宋" w:hAnsi="仿宋" w:eastAsia="仿宋" w:cs="仿宋"/>
                <w:sz w:val="24"/>
                <w:szCs w:val="20"/>
              </w:rPr>
            </w:pPr>
          </w:p>
          <w:p>
            <w:pPr>
              <w:spacing w:line="576" w:lineRule="exact"/>
              <w:rPr>
                <w:rFonts w:hint="eastAsia" w:ascii="仿宋" w:hAnsi="仿宋" w:eastAsia="仿宋" w:cs="仿宋"/>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97" w:hRule="atLeast"/>
          <w:jc w:val="center"/>
        </w:trPr>
        <w:tc>
          <w:tcPr>
            <w:tcW w:w="1710" w:type="dxa"/>
            <w:noWrap/>
            <w:vAlign w:val="center"/>
          </w:tcPr>
          <w:p>
            <w:pPr>
              <w:spacing w:line="576" w:lineRule="exact"/>
              <w:jc w:val="center"/>
              <w:rPr>
                <w:rFonts w:hint="eastAsia" w:ascii="仿宋" w:hAnsi="仿宋" w:eastAsia="仿宋" w:cs="仿宋"/>
                <w:sz w:val="24"/>
                <w:szCs w:val="20"/>
              </w:rPr>
            </w:pPr>
            <w:r>
              <w:rPr>
                <w:rFonts w:hint="eastAsia" w:ascii="仿宋" w:hAnsi="仿宋" w:eastAsia="仿宋" w:cs="仿宋"/>
                <w:sz w:val="24"/>
                <w:szCs w:val="20"/>
              </w:rPr>
              <w:t>教育简历</w:t>
            </w:r>
          </w:p>
        </w:tc>
        <w:tc>
          <w:tcPr>
            <w:tcW w:w="7132" w:type="dxa"/>
            <w:gridSpan w:val="5"/>
            <w:noWrap/>
          </w:tcPr>
          <w:p>
            <w:pPr>
              <w:spacing w:line="576" w:lineRule="exact"/>
              <w:rPr>
                <w:rFonts w:hint="eastAsia" w:ascii="仿宋" w:hAnsi="仿宋" w:eastAsia="仿宋" w:cs="仿宋"/>
                <w:sz w:val="24"/>
                <w:szCs w:val="20"/>
              </w:rPr>
            </w:pPr>
          </w:p>
          <w:p>
            <w:pPr>
              <w:spacing w:line="576" w:lineRule="exact"/>
              <w:rPr>
                <w:rFonts w:hint="eastAsia" w:ascii="仿宋" w:hAnsi="仿宋" w:eastAsia="仿宋" w:cs="仿宋"/>
                <w:sz w:val="24"/>
                <w:szCs w:val="20"/>
              </w:rPr>
            </w:pPr>
          </w:p>
          <w:p>
            <w:pPr>
              <w:spacing w:line="576" w:lineRule="exact"/>
              <w:rPr>
                <w:rFonts w:hint="eastAsia" w:ascii="仿宋" w:hAnsi="仿宋" w:eastAsia="仿宋" w:cs="仿宋"/>
                <w:sz w:val="24"/>
                <w:szCs w:val="20"/>
              </w:rPr>
            </w:pPr>
          </w:p>
          <w:p>
            <w:pPr>
              <w:spacing w:line="576" w:lineRule="exact"/>
              <w:rPr>
                <w:rFonts w:hint="eastAsia" w:ascii="仿宋" w:hAnsi="仿宋" w:eastAsia="仿宋" w:cs="仿宋"/>
                <w:sz w:val="24"/>
                <w:szCs w:val="20"/>
              </w:rPr>
            </w:pPr>
          </w:p>
          <w:p>
            <w:pPr>
              <w:spacing w:line="576" w:lineRule="exact"/>
              <w:rPr>
                <w:rFonts w:hint="eastAsia" w:ascii="仿宋" w:hAnsi="仿宋" w:eastAsia="仿宋" w:cs="仿宋"/>
                <w:sz w:val="24"/>
                <w:szCs w:val="20"/>
              </w:rPr>
            </w:pPr>
          </w:p>
          <w:p>
            <w:pPr>
              <w:spacing w:line="576" w:lineRule="exact"/>
              <w:rPr>
                <w:rFonts w:hint="eastAsia" w:ascii="仿宋" w:hAnsi="仿宋" w:eastAsia="仿宋" w:cs="仿宋"/>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26" w:hRule="atLeast"/>
          <w:jc w:val="center"/>
        </w:trPr>
        <w:tc>
          <w:tcPr>
            <w:tcW w:w="1710" w:type="dxa"/>
            <w:noWrap/>
            <w:vAlign w:val="center"/>
          </w:tcPr>
          <w:p>
            <w:pPr>
              <w:spacing w:line="576" w:lineRule="exact"/>
              <w:jc w:val="center"/>
              <w:rPr>
                <w:rFonts w:hint="eastAsia" w:ascii="仿宋" w:hAnsi="仿宋" w:eastAsia="仿宋" w:cs="仿宋"/>
                <w:sz w:val="24"/>
                <w:szCs w:val="20"/>
              </w:rPr>
            </w:pPr>
            <w:r>
              <w:rPr>
                <w:rFonts w:hint="eastAsia" w:ascii="仿宋" w:hAnsi="仿宋" w:eastAsia="仿宋" w:cs="仿宋"/>
                <w:sz w:val="24"/>
                <w:szCs w:val="20"/>
              </w:rPr>
              <w:t>工作经历</w:t>
            </w:r>
          </w:p>
        </w:tc>
        <w:tc>
          <w:tcPr>
            <w:tcW w:w="7132" w:type="dxa"/>
            <w:gridSpan w:val="5"/>
            <w:noWrap/>
          </w:tcPr>
          <w:p>
            <w:pPr>
              <w:spacing w:line="576" w:lineRule="exact"/>
              <w:rPr>
                <w:rFonts w:hint="eastAsia" w:ascii="仿宋" w:hAnsi="仿宋" w:eastAsia="仿宋" w:cs="仿宋"/>
                <w:sz w:val="24"/>
                <w:szCs w:val="20"/>
              </w:rPr>
            </w:pPr>
          </w:p>
          <w:p>
            <w:pPr>
              <w:spacing w:line="576" w:lineRule="exact"/>
              <w:rPr>
                <w:rFonts w:hint="eastAsia" w:ascii="仿宋" w:hAnsi="仿宋" w:eastAsia="仿宋" w:cs="仿宋"/>
                <w:sz w:val="24"/>
                <w:szCs w:val="20"/>
              </w:rPr>
            </w:pPr>
          </w:p>
          <w:p>
            <w:pPr>
              <w:spacing w:line="576" w:lineRule="exact"/>
              <w:rPr>
                <w:rFonts w:hint="eastAsia" w:ascii="仿宋" w:hAnsi="仿宋" w:eastAsia="仿宋" w:cs="仿宋"/>
                <w:sz w:val="24"/>
                <w:szCs w:val="20"/>
              </w:rPr>
            </w:pPr>
          </w:p>
          <w:p>
            <w:pPr>
              <w:spacing w:line="576" w:lineRule="exact"/>
              <w:rPr>
                <w:rFonts w:hint="eastAsia" w:ascii="仿宋" w:hAnsi="仿宋" w:eastAsia="仿宋" w:cs="仿宋"/>
                <w:sz w:val="24"/>
                <w:szCs w:val="20"/>
              </w:rPr>
            </w:pPr>
          </w:p>
          <w:p>
            <w:pPr>
              <w:spacing w:line="576" w:lineRule="exact"/>
              <w:rPr>
                <w:rFonts w:hint="eastAsia" w:ascii="仿宋" w:hAnsi="仿宋" w:eastAsia="仿宋" w:cs="仿宋"/>
                <w:sz w:val="24"/>
                <w:szCs w:val="20"/>
              </w:rPr>
            </w:pPr>
          </w:p>
          <w:p>
            <w:pPr>
              <w:spacing w:line="576" w:lineRule="exact"/>
              <w:rPr>
                <w:rFonts w:hint="eastAsia" w:ascii="仿宋" w:hAnsi="仿宋" w:eastAsia="仿宋" w:cs="仿宋"/>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1710" w:type="dxa"/>
            <w:noWrap/>
            <w:vAlign w:val="center"/>
          </w:tcPr>
          <w:p>
            <w:pPr>
              <w:spacing w:line="576" w:lineRule="exact"/>
              <w:jc w:val="center"/>
              <w:rPr>
                <w:rFonts w:hint="eastAsia" w:ascii="仿宋" w:hAnsi="仿宋" w:eastAsia="仿宋" w:cs="仿宋"/>
                <w:sz w:val="24"/>
                <w:szCs w:val="20"/>
              </w:rPr>
            </w:pPr>
            <w:r>
              <w:rPr>
                <w:rFonts w:hint="eastAsia" w:ascii="仿宋" w:hAnsi="仿宋" w:eastAsia="仿宋" w:cs="仿宋"/>
                <w:sz w:val="24"/>
                <w:szCs w:val="20"/>
              </w:rPr>
              <w:t>社会团体</w:t>
            </w:r>
          </w:p>
          <w:p>
            <w:pPr>
              <w:spacing w:line="576" w:lineRule="exact"/>
              <w:jc w:val="center"/>
              <w:rPr>
                <w:rFonts w:hint="eastAsia" w:ascii="仿宋" w:hAnsi="仿宋" w:eastAsia="仿宋" w:cs="仿宋"/>
                <w:sz w:val="24"/>
                <w:szCs w:val="20"/>
              </w:rPr>
            </w:pPr>
            <w:r>
              <w:rPr>
                <w:rFonts w:hint="eastAsia" w:ascii="仿宋" w:hAnsi="仿宋" w:eastAsia="仿宋" w:cs="仿宋"/>
                <w:sz w:val="24"/>
                <w:szCs w:val="20"/>
              </w:rPr>
              <w:t>兼职情况</w:t>
            </w:r>
          </w:p>
        </w:tc>
        <w:tc>
          <w:tcPr>
            <w:tcW w:w="7132" w:type="dxa"/>
            <w:gridSpan w:val="5"/>
            <w:noWrap/>
          </w:tcPr>
          <w:p>
            <w:pPr>
              <w:spacing w:line="576" w:lineRule="exact"/>
              <w:rPr>
                <w:rFonts w:hint="eastAsia" w:ascii="仿宋" w:hAnsi="仿宋" w:eastAsia="仿宋" w:cs="仿宋"/>
                <w:sz w:val="24"/>
                <w:szCs w:val="20"/>
              </w:rPr>
            </w:pPr>
          </w:p>
          <w:p>
            <w:pPr>
              <w:spacing w:line="576" w:lineRule="exact"/>
              <w:rPr>
                <w:rFonts w:hint="eastAsia" w:ascii="仿宋" w:hAnsi="仿宋" w:eastAsia="仿宋" w:cs="仿宋"/>
                <w:sz w:val="24"/>
                <w:szCs w:val="20"/>
              </w:rPr>
            </w:pPr>
          </w:p>
          <w:p>
            <w:pPr>
              <w:spacing w:line="576" w:lineRule="exact"/>
              <w:rPr>
                <w:rFonts w:hint="eastAsia" w:ascii="仿宋" w:hAnsi="仿宋" w:eastAsia="仿宋" w:cs="仿宋"/>
                <w:sz w:val="24"/>
                <w:szCs w:val="20"/>
              </w:rPr>
            </w:pPr>
          </w:p>
          <w:p>
            <w:pPr>
              <w:spacing w:line="576" w:lineRule="exact"/>
              <w:rPr>
                <w:rFonts w:hint="eastAsia" w:ascii="仿宋" w:hAnsi="仿宋" w:eastAsia="仿宋" w:cs="仿宋"/>
                <w:sz w:val="24"/>
                <w:szCs w:val="20"/>
              </w:rPr>
            </w:pPr>
          </w:p>
          <w:p>
            <w:pPr>
              <w:spacing w:line="576" w:lineRule="exact"/>
              <w:rPr>
                <w:rFonts w:hint="eastAsia" w:ascii="仿宋" w:hAnsi="仿宋" w:eastAsia="仿宋" w:cs="仿宋"/>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4" w:hRule="atLeast"/>
          <w:jc w:val="center"/>
        </w:trPr>
        <w:tc>
          <w:tcPr>
            <w:tcW w:w="1710" w:type="dxa"/>
            <w:noWrap/>
            <w:vAlign w:val="center"/>
          </w:tcPr>
          <w:p>
            <w:pPr>
              <w:spacing w:line="576" w:lineRule="exact"/>
              <w:jc w:val="center"/>
              <w:rPr>
                <w:rFonts w:hint="eastAsia" w:ascii="仿宋" w:hAnsi="仿宋" w:eastAsia="仿宋" w:cs="仿宋"/>
                <w:sz w:val="24"/>
                <w:szCs w:val="20"/>
              </w:rPr>
            </w:pPr>
            <w:r>
              <w:rPr>
                <w:rFonts w:hint="eastAsia" w:ascii="仿宋" w:hAnsi="仿宋" w:eastAsia="仿宋" w:cs="仿宋"/>
                <w:sz w:val="24"/>
                <w:szCs w:val="20"/>
              </w:rPr>
              <w:t>时何地受过何种奖励</w:t>
            </w:r>
          </w:p>
        </w:tc>
        <w:tc>
          <w:tcPr>
            <w:tcW w:w="7132" w:type="dxa"/>
            <w:gridSpan w:val="5"/>
            <w:noWrap/>
          </w:tcPr>
          <w:p>
            <w:pPr>
              <w:spacing w:line="576" w:lineRule="exact"/>
              <w:rPr>
                <w:rFonts w:hint="eastAsia" w:ascii="仿宋" w:hAnsi="仿宋" w:eastAsia="仿宋" w:cs="仿宋"/>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19" w:hRule="atLeast"/>
          <w:jc w:val="center"/>
        </w:trPr>
        <w:tc>
          <w:tcPr>
            <w:tcW w:w="1710" w:type="dxa"/>
            <w:noWrap/>
            <w:vAlign w:val="center"/>
          </w:tcPr>
          <w:p>
            <w:pPr>
              <w:spacing w:line="576" w:lineRule="exact"/>
              <w:jc w:val="center"/>
              <w:rPr>
                <w:rFonts w:hint="eastAsia" w:ascii="仿宋" w:hAnsi="仿宋" w:eastAsia="仿宋" w:cs="仿宋"/>
                <w:sz w:val="24"/>
                <w:szCs w:val="20"/>
              </w:rPr>
            </w:pPr>
            <w:r>
              <w:rPr>
                <w:rFonts w:hint="eastAsia" w:ascii="仿宋" w:hAnsi="仿宋" w:eastAsia="仿宋" w:cs="仿宋"/>
                <w:sz w:val="24"/>
                <w:szCs w:val="20"/>
              </w:rPr>
              <w:t>何时何地受过何种处分</w:t>
            </w:r>
          </w:p>
        </w:tc>
        <w:tc>
          <w:tcPr>
            <w:tcW w:w="7132" w:type="dxa"/>
            <w:gridSpan w:val="5"/>
            <w:noWrap/>
          </w:tcPr>
          <w:p>
            <w:pPr>
              <w:spacing w:line="576" w:lineRule="exact"/>
              <w:rPr>
                <w:rFonts w:hint="eastAsia" w:ascii="仿宋" w:hAnsi="仿宋" w:eastAsia="仿宋" w:cs="仿宋"/>
                <w:sz w:val="24"/>
                <w:szCs w:val="20"/>
              </w:rPr>
            </w:pPr>
          </w:p>
          <w:p>
            <w:pPr>
              <w:spacing w:line="576" w:lineRule="exact"/>
              <w:rPr>
                <w:rFonts w:hint="eastAsia" w:ascii="仿宋" w:hAnsi="仿宋" w:eastAsia="仿宋" w:cs="仿宋"/>
                <w:sz w:val="24"/>
                <w:szCs w:val="20"/>
              </w:rPr>
            </w:pPr>
          </w:p>
          <w:p>
            <w:pPr>
              <w:spacing w:line="576" w:lineRule="exact"/>
              <w:rPr>
                <w:rFonts w:hint="eastAsia" w:ascii="仿宋" w:hAnsi="仿宋" w:eastAsia="仿宋" w:cs="仿宋"/>
                <w:sz w:val="24"/>
                <w:szCs w:val="20"/>
              </w:rPr>
            </w:pPr>
          </w:p>
          <w:p>
            <w:pPr>
              <w:spacing w:line="576" w:lineRule="exact"/>
              <w:rPr>
                <w:rFonts w:hint="eastAsia" w:ascii="仿宋" w:hAnsi="仿宋" w:eastAsia="仿宋" w:cs="仿宋"/>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87" w:hRule="atLeast"/>
          <w:jc w:val="center"/>
        </w:trPr>
        <w:tc>
          <w:tcPr>
            <w:tcW w:w="8842" w:type="dxa"/>
            <w:gridSpan w:val="6"/>
            <w:noWrap/>
          </w:tcPr>
          <w:p>
            <w:pPr>
              <w:spacing w:line="576" w:lineRule="exact"/>
              <w:rPr>
                <w:rFonts w:hint="eastAsia" w:ascii="仿宋" w:hAnsi="仿宋" w:eastAsia="仿宋" w:cs="仿宋"/>
                <w:sz w:val="24"/>
                <w:szCs w:val="20"/>
              </w:rPr>
            </w:pPr>
            <w:r>
              <w:rPr>
                <w:rFonts w:hint="eastAsia" w:ascii="仿宋" w:hAnsi="仿宋" w:eastAsia="仿宋" w:cs="仿宋"/>
                <w:sz w:val="24"/>
                <w:szCs w:val="20"/>
              </w:rPr>
              <w:t>主要成绩与突出贡献（限5000字内，附证实性材料）：</w:t>
            </w:r>
          </w:p>
          <w:p>
            <w:pPr>
              <w:spacing w:line="576" w:lineRule="exact"/>
              <w:rPr>
                <w:rFonts w:hint="eastAsia" w:ascii="仿宋" w:hAnsi="仿宋" w:eastAsia="仿宋" w:cs="仿宋"/>
                <w:sz w:val="24"/>
                <w:szCs w:val="20"/>
              </w:rPr>
            </w:pPr>
            <w:r>
              <w:rPr>
                <w:rFonts w:hint="eastAsia" w:ascii="仿宋" w:hAnsi="仿宋" w:eastAsia="仿宋" w:cs="仿宋"/>
                <w:sz w:val="24"/>
                <w:szCs w:val="20"/>
              </w:rPr>
              <w:t>（一）基本情况（个人基本情况、政治素质、道德品质和职业操守等方面）</w:t>
            </w:r>
          </w:p>
          <w:p>
            <w:pPr>
              <w:spacing w:line="576" w:lineRule="exact"/>
              <w:rPr>
                <w:rFonts w:hint="eastAsia" w:ascii="仿宋" w:hAnsi="仿宋" w:eastAsia="仿宋" w:cs="仿宋"/>
                <w:sz w:val="24"/>
                <w:szCs w:val="20"/>
              </w:rPr>
            </w:pPr>
            <w:r>
              <w:rPr>
                <w:rFonts w:hint="eastAsia" w:ascii="仿宋" w:hAnsi="仿宋" w:eastAsia="仿宋" w:cs="仿宋"/>
                <w:sz w:val="24"/>
                <w:szCs w:val="20"/>
              </w:rPr>
              <w:t>（二）主要业绩（在质量理论研究、质量管理实践、一线质量操作等方面的主要工作成绩，取得效果等方面阐述）。</w:t>
            </w:r>
          </w:p>
          <w:p>
            <w:pPr>
              <w:spacing w:line="576" w:lineRule="exact"/>
              <w:rPr>
                <w:rFonts w:hint="eastAsia" w:ascii="仿宋" w:hAnsi="仿宋" w:eastAsia="仿宋" w:cs="仿宋"/>
                <w:sz w:val="24"/>
                <w:szCs w:val="20"/>
              </w:rPr>
            </w:pPr>
            <w:r>
              <w:rPr>
                <w:rFonts w:hint="eastAsia" w:ascii="仿宋" w:hAnsi="仿宋" w:eastAsia="仿宋" w:cs="仿宋"/>
                <w:sz w:val="24"/>
                <w:szCs w:val="20"/>
              </w:rPr>
              <w:t>（三）发挥带动作用，传帮带，培养理论或实践人才等情况。</w:t>
            </w:r>
          </w:p>
          <w:p>
            <w:pPr>
              <w:spacing w:line="576" w:lineRule="exact"/>
              <w:rPr>
                <w:rFonts w:hint="eastAsia" w:ascii="仿宋" w:hAnsi="仿宋" w:eastAsia="仿宋" w:cs="仿宋"/>
                <w:sz w:val="28"/>
                <w:szCs w:val="28"/>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59" w:hRule="atLeast"/>
          <w:jc w:val="center"/>
        </w:trPr>
        <w:tc>
          <w:tcPr>
            <w:tcW w:w="8842" w:type="dxa"/>
            <w:gridSpan w:val="6"/>
            <w:noWrap/>
          </w:tcPr>
          <w:p>
            <w:pPr>
              <w:spacing w:line="576" w:lineRule="exact"/>
              <w:rPr>
                <w:rFonts w:hint="eastAsia" w:ascii="仿宋" w:hAnsi="仿宋" w:eastAsia="仿宋" w:cs="仿宋"/>
                <w:sz w:val="24"/>
                <w:szCs w:val="20"/>
              </w:rPr>
            </w:pPr>
            <w:r>
              <w:rPr>
                <w:rFonts w:hint="eastAsia" w:ascii="仿宋" w:hAnsi="仿宋" w:eastAsia="仿宋" w:cs="仿宋"/>
                <w:sz w:val="24"/>
                <w:szCs w:val="20"/>
              </w:rPr>
              <w:t>代表性成果发表情况及内容概要等（限2000字内，附证实性材料）：</w:t>
            </w:r>
          </w:p>
          <w:p>
            <w:pPr>
              <w:spacing w:line="576" w:lineRule="exact"/>
              <w:rPr>
                <w:rFonts w:hint="eastAsia" w:ascii="仿宋" w:hAnsi="仿宋" w:eastAsia="仿宋" w:cs="仿宋"/>
                <w:sz w:val="28"/>
                <w:szCs w:val="28"/>
              </w:rPr>
            </w:pPr>
          </w:p>
          <w:p>
            <w:pPr>
              <w:spacing w:line="576" w:lineRule="exact"/>
              <w:rPr>
                <w:rFonts w:hint="eastAsia" w:ascii="仿宋" w:hAnsi="仿宋" w:eastAsia="仿宋" w:cs="仿宋"/>
                <w:sz w:val="28"/>
                <w:szCs w:val="28"/>
              </w:rPr>
            </w:pPr>
          </w:p>
          <w:p>
            <w:pPr>
              <w:spacing w:line="576" w:lineRule="exact"/>
              <w:rPr>
                <w:rFonts w:hint="eastAsia" w:ascii="仿宋" w:hAnsi="仿宋" w:eastAsia="仿宋" w:cs="仿宋"/>
                <w:sz w:val="28"/>
                <w:szCs w:val="28"/>
              </w:rPr>
            </w:pPr>
          </w:p>
          <w:p>
            <w:pPr>
              <w:spacing w:line="576" w:lineRule="exact"/>
              <w:rPr>
                <w:rFonts w:hint="eastAsia" w:ascii="仿宋" w:hAnsi="仿宋" w:eastAsia="仿宋" w:cs="仿宋"/>
                <w:sz w:val="28"/>
                <w:szCs w:val="28"/>
              </w:rPr>
            </w:pPr>
          </w:p>
          <w:p>
            <w:pPr>
              <w:spacing w:line="576" w:lineRule="exact"/>
              <w:rPr>
                <w:rFonts w:hint="eastAsia" w:ascii="仿宋" w:hAnsi="仿宋" w:eastAsia="仿宋" w:cs="仿宋"/>
                <w:sz w:val="28"/>
                <w:szCs w:val="28"/>
              </w:rPr>
            </w:pPr>
          </w:p>
          <w:p>
            <w:pPr>
              <w:spacing w:line="576" w:lineRule="exact"/>
              <w:rPr>
                <w:rFonts w:hint="eastAsia" w:ascii="仿宋" w:hAnsi="仿宋" w:eastAsia="仿宋" w:cs="仿宋"/>
                <w:sz w:val="28"/>
                <w:szCs w:val="28"/>
              </w:rPr>
            </w:pPr>
          </w:p>
          <w:p>
            <w:pPr>
              <w:spacing w:line="576" w:lineRule="exact"/>
              <w:rPr>
                <w:rFonts w:hint="eastAsia" w:ascii="仿宋" w:hAnsi="仿宋" w:eastAsia="仿宋" w:cs="仿宋"/>
                <w:sz w:val="28"/>
                <w:szCs w:val="28"/>
              </w:rPr>
            </w:pPr>
          </w:p>
          <w:p>
            <w:pPr>
              <w:spacing w:line="576" w:lineRule="exact"/>
              <w:rPr>
                <w:rFonts w:hint="eastAsia" w:ascii="仿宋" w:hAnsi="仿宋" w:eastAsia="仿宋" w:cs="仿宋"/>
                <w:sz w:val="28"/>
                <w:szCs w:val="28"/>
              </w:rPr>
            </w:pPr>
          </w:p>
        </w:tc>
      </w:tr>
    </w:tbl>
    <w:p>
      <w:pPr>
        <w:spacing w:line="576" w:lineRule="exact"/>
        <w:ind w:firstLine="643" w:firstLineChars="200"/>
        <w:rPr>
          <w:rFonts w:hint="eastAsia" w:ascii="华文中宋" w:hAnsi="华文中宋" w:eastAsia="华文中宋" w:cs="华文中宋"/>
          <w:b/>
          <w:bCs/>
          <w:sz w:val="32"/>
          <w:szCs w:val="32"/>
        </w:rPr>
      </w:pPr>
      <w:r>
        <w:rPr>
          <w:rFonts w:hint="eastAsia" w:ascii="华文中宋" w:hAnsi="华文中宋" w:eastAsia="华文中宋" w:cs="华文中宋"/>
          <w:b/>
          <w:bCs/>
          <w:sz w:val="32"/>
          <w:szCs w:val="32"/>
        </w:rPr>
        <w:t>二、推荐及评审意见</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4" w:hRule="atLeast"/>
          <w:jc w:val="center"/>
        </w:trPr>
        <w:tc>
          <w:tcPr>
            <w:tcW w:w="8721" w:type="dxa"/>
            <w:tcBorders>
              <w:top w:val="single" w:color="000000" w:sz="4" w:space="0"/>
              <w:left w:val="single" w:color="000000" w:sz="4" w:space="0"/>
              <w:bottom w:val="single" w:color="000000" w:sz="4" w:space="0"/>
              <w:right w:val="single" w:color="000000" w:sz="4" w:space="0"/>
            </w:tcBorders>
            <w:noWrap/>
          </w:tcPr>
          <w:p>
            <w:pPr>
              <w:spacing w:line="576" w:lineRule="exact"/>
              <w:jc w:val="left"/>
              <w:rPr>
                <w:rFonts w:hint="eastAsia" w:ascii="仿宋" w:hAnsi="仿宋" w:eastAsia="仿宋" w:cs="仿宋"/>
                <w:b/>
                <w:sz w:val="28"/>
                <w:szCs w:val="28"/>
              </w:rPr>
            </w:pPr>
            <w:r>
              <w:rPr>
                <w:rFonts w:hint="eastAsia" w:ascii="仿宋" w:hAnsi="仿宋" w:eastAsia="仿宋" w:cs="仿宋"/>
                <w:sz w:val="28"/>
                <w:szCs w:val="28"/>
                <w:lang w:eastAsia="zh-CN"/>
              </w:rPr>
              <w:t>所在组织推荐</w:t>
            </w:r>
            <w:r>
              <w:rPr>
                <w:rFonts w:hint="eastAsia" w:ascii="仿宋" w:hAnsi="仿宋" w:eastAsia="仿宋" w:cs="仿宋"/>
                <w:sz w:val="28"/>
                <w:szCs w:val="28"/>
              </w:rPr>
              <w:t>意见</w:t>
            </w:r>
            <w:r>
              <w:rPr>
                <w:rFonts w:hint="eastAsia" w:ascii="仿宋" w:hAnsi="仿宋" w:eastAsia="仿宋" w:cs="仿宋"/>
                <w:b/>
                <w:sz w:val="28"/>
                <w:szCs w:val="28"/>
              </w:rPr>
              <w:t>：</w:t>
            </w:r>
          </w:p>
          <w:p>
            <w:pPr>
              <w:spacing w:line="576" w:lineRule="exact"/>
              <w:jc w:val="center"/>
              <w:rPr>
                <w:rFonts w:hint="eastAsia" w:ascii="仿宋" w:hAnsi="仿宋" w:eastAsia="仿宋" w:cs="仿宋"/>
                <w:sz w:val="28"/>
                <w:szCs w:val="28"/>
              </w:rPr>
            </w:pPr>
          </w:p>
          <w:p>
            <w:pPr>
              <w:spacing w:line="576" w:lineRule="exact"/>
              <w:jc w:val="center"/>
              <w:rPr>
                <w:rFonts w:hint="eastAsia" w:ascii="仿宋" w:hAnsi="仿宋" w:eastAsia="仿宋" w:cs="仿宋"/>
                <w:sz w:val="28"/>
                <w:szCs w:val="28"/>
              </w:rPr>
            </w:pPr>
          </w:p>
          <w:p>
            <w:pPr>
              <w:pStyle w:val="2"/>
              <w:spacing w:line="576" w:lineRule="exact"/>
              <w:rPr>
                <w:rFonts w:hint="eastAsia" w:ascii="仿宋" w:hAnsi="仿宋" w:eastAsia="仿宋" w:cs="仿宋"/>
              </w:rPr>
            </w:pPr>
          </w:p>
          <w:p>
            <w:pPr>
              <w:spacing w:line="576" w:lineRule="exact"/>
              <w:jc w:val="center"/>
              <w:rPr>
                <w:rFonts w:hint="eastAsia" w:ascii="仿宋" w:hAnsi="仿宋" w:eastAsia="仿宋" w:cs="仿宋"/>
                <w:sz w:val="28"/>
                <w:szCs w:val="28"/>
              </w:rPr>
            </w:pPr>
          </w:p>
          <w:p>
            <w:pPr>
              <w:spacing w:line="576" w:lineRule="exact"/>
              <w:ind w:firstLine="4620" w:firstLineChars="1650"/>
              <w:rPr>
                <w:rFonts w:hint="eastAsia" w:ascii="仿宋" w:hAnsi="仿宋" w:eastAsia="仿宋" w:cs="仿宋"/>
                <w:sz w:val="28"/>
                <w:szCs w:val="28"/>
              </w:rPr>
            </w:pPr>
            <w:r>
              <w:rPr>
                <w:rFonts w:hint="eastAsia" w:ascii="仿宋" w:hAnsi="仿宋" w:eastAsia="仿宋" w:cs="仿宋"/>
                <w:sz w:val="28"/>
                <w:szCs w:val="28"/>
              </w:rPr>
              <w:t>（盖章）：</w:t>
            </w:r>
          </w:p>
          <w:p>
            <w:pPr>
              <w:spacing w:line="576" w:lineRule="exact"/>
              <w:ind w:firstLine="5460" w:firstLineChars="1950"/>
              <w:jc w:val="center"/>
              <w:rPr>
                <w:rFonts w:hint="eastAsia" w:ascii="仿宋" w:hAnsi="仿宋" w:eastAsia="仿宋" w:cs="仿宋"/>
                <w:sz w:val="28"/>
                <w:szCs w:val="28"/>
              </w:rPr>
            </w:pPr>
            <w:r>
              <w:rPr>
                <w:rFonts w:hint="eastAsia" w:ascii="仿宋" w:hAnsi="仿宋" w:eastAsia="仿宋" w:cs="仿宋"/>
                <w:sz w:val="28"/>
                <w:szCs w:val="28"/>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5" w:hRule="atLeast"/>
          <w:jc w:val="center"/>
        </w:trPr>
        <w:tc>
          <w:tcPr>
            <w:tcW w:w="8721" w:type="dxa"/>
            <w:tcBorders>
              <w:top w:val="single" w:color="000000" w:sz="4" w:space="0"/>
              <w:left w:val="single" w:color="000000" w:sz="4" w:space="0"/>
              <w:bottom w:val="single" w:color="000000" w:sz="4" w:space="0"/>
              <w:right w:val="single" w:color="000000" w:sz="4" w:space="0"/>
            </w:tcBorders>
            <w:noWrap/>
          </w:tcPr>
          <w:p>
            <w:pPr>
              <w:spacing w:line="576" w:lineRule="exact"/>
              <w:jc w:val="left"/>
              <w:rPr>
                <w:rFonts w:hint="eastAsia" w:ascii="仿宋" w:hAnsi="仿宋" w:eastAsia="仿宋" w:cs="仿宋"/>
                <w:b/>
                <w:sz w:val="28"/>
                <w:szCs w:val="28"/>
              </w:rPr>
            </w:pPr>
            <w:r>
              <w:rPr>
                <w:rFonts w:hint="eastAsia" w:ascii="仿宋" w:hAnsi="仿宋" w:eastAsia="仿宋" w:cs="仿宋"/>
                <w:sz w:val="28"/>
                <w:szCs w:val="28"/>
                <w:lang w:eastAsia="zh-CN"/>
              </w:rPr>
              <w:t>行业主管部门或监管部门初审</w:t>
            </w:r>
            <w:r>
              <w:rPr>
                <w:rFonts w:hint="eastAsia" w:ascii="仿宋" w:hAnsi="仿宋" w:eastAsia="仿宋" w:cs="仿宋"/>
                <w:sz w:val="28"/>
                <w:szCs w:val="28"/>
              </w:rPr>
              <w:t>推荐意见</w:t>
            </w:r>
            <w:r>
              <w:rPr>
                <w:rFonts w:hint="eastAsia" w:ascii="仿宋" w:hAnsi="仿宋" w:eastAsia="仿宋" w:cs="仿宋"/>
                <w:b/>
                <w:sz w:val="28"/>
                <w:szCs w:val="28"/>
              </w:rPr>
              <w:t>：</w:t>
            </w:r>
          </w:p>
          <w:p>
            <w:pPr>
              <w:pStyle w:val="2"/>
              <w:spacing w:line="576" w:lineRule="exact"/>
              <w:rPr>
                <w:rFonts w:hint="eastAsia" w:ascii="仿宋" w:hAnsi="仿宋" w:eastAsia="仿宋" w:cs="仿宋"/>
              </w:rPr>
            </w:pPr>
          </w:p>
          <w:p>
            <w:pPr>
              <w:pStyle w:val="2"/>
              <w:spacing w:line="576" w:lineRule="exact"/>
              <w:rPr>
                <w:rFonts w:hint="eastAsia" w:ascii="仿宋" w:hAnsi="仿宋" w:eastAsia="仿宋" w:cs="仿宋"/>
              </w:rPr>
            </w:pPr>
          </w:p>
          <w:p>
            <w:pPr>
              <w:pStyle w:val="2"/>
              <w:spacing w:line="576" w:lineRule="exact"/>
              <w:rPr>
                <w:rFonts w:hint="eastAsia" w:ascii="仿宋" w:hAnsi="仿宋" w:eastAsia="仿宋" w:cs="仿宋"/>
              </w:rPr>
            </w:pPr>
          </w:p>
          <w:p>
            <w:pPr>
              <w:spacing w:line="576" w:lineRule="exact"/>
              <w:ind w:firstLine="4340" w:firstLineChars="1550"/>
              <w:rPr>
                <w:rFonts w:hint="eastAsia" w:ascii="仿宋" w:hAnsi="仿宋" w:eastAsia="仿宋" w:cs="仿宋"/>
                <w:sz w:val="28"/>
                <w:szCs w:val="28"/>
              </w:rPr>
            </w:pPr>
            <w:r>
              <w:rPr>
                <w:rFonts w:hint="eastAsia" w:ascii="仿宋" w:hAnsi="仿宋" w:eastAsia="仿宋" w:cs="仿宋"/>
                <w:sz w:val="28"/>
                <w:szCs w:val="28"/>
              </w:rPr>
              <w:t>（盖章）：</w:t>
            </w:r>
          </w:p>
          <w:p>
            <w:pPr>
              <w:spacing w:line="576" w:lineRule="exact"/>
              <w:ind w:firstLine="5460" w:firstLineChars="1950"/>
              <w:jc w:val="center"/>
              <w:rPr>
                <w:rFonts w:hint="eastAsia" w:ascii="仿宋" w:hAnsi="仿宋" w:eastAsia="仿宋" w:cs="仿宋"/>
                <w:sz w:val="28"/>
                <w:szCs w:val="28"/>
              </w:rPr>
            </w:pPr>
            <w:r>
              <w:rPr>
                <w:rFonts w:hint="eastAsia" w:ascii="仿宋" w:hAnsi="仿宋" w:eastAsia="仿宋" w:cs="仿宋"/>
                <w:sz w:val="28"/>
                <w:szCs w:val="28"/>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5" w:hRule="atLeast"/>
          <w:jc w:val="center"/>
        </w:trPr>
        <w:tc>
          <w:tcPr>
            <w:tcW w:w="8721" w:type="dxa"/>
            <w:tcBorders>
              <w:top w:val="single" w:color="000000" w:sz="4" w:space="0"/>
              <w:left w:val="single" w:color="000000" w:sz="4" w:space="0"/>
              <w:bottom w:val="single" w:color="000000" w:sz="4" w:space="0"/>
              <w:right w:val="single" w:color="000000" w:sz="4" w:space="0"/>
            </w:tcBorders>
            <w:noWrap/>
          </w:tcPr>
          <w:p>
            <w:pPr>
              <w:spacing w:line="576" w:lineRule="exact"/>
              <w:jc w:val="left"/>
              <w:rPr>
                <w:rFonts w:hint="eastAsia" w:ascii="仿宋" w:hAnsi="仿宋" w:eastAsia="仿宋" w:cs="仿宋"/>
                <w:sz w:val="28"/>
                <w:szCs w:val="28"/>
              </w:rPr>
            </w:pPr>
            <w:r>
              <w:rPr>
                <w:rFonts w:hint="eastAsia" w:ascii="仿宋" w:hAnsi="仿宋" w:eastAsia="仿宋" w:cs="仿宋"/>
                <w:sz w:val="28"/>
                <w:szCs w:val="28"/>
              </w:rPr>
              <w:t>专家组评审意见：</w:t>
            </w:r>
          </w:p>
          <w:p>
            <w:pPr>
              <w:spacing w:line="576" w:lineRule="exact"/>
              <w:jc w:val="left"/>
              <w:rPr>
                <w:rFonts w:hint="eastAsia" w:ascii="仿宋" w:hAnsi="仿宋" w:eastAsia="仿宋" w:cs="仿宋"/>
                <w:sz w:val="28"/>
                <w:szCs w:val="28"/>
              </w:rPr>
            </w:pPr>
          </w:p>
          <w:p>
            <w:pPr>
              <w:spacing w:line="576" w:lineRule="exact"/>
              <w:jc w:val="left"/>
              <w:rPr>
                <w:rFonts w:hint="eastAsia" w:ascii="仿宋" w:hAnsi="仿宋" w:eastAsia="仿宋" w:cs="仿宋"/>
                <w:sz w:val="28"/>
                <w:szCs w:val="28"/>
              </w:rPr>
            </w:pPr>
          </w:p>
          <w:p>
            <w:pPr>
              <w:spacing w:line="576" w:lineRule="exact"/>
              <w:jc w:val="left"/>
              <w:rPr>
                <w:rFonts w:hint="eastAsia" w:ascii="仿宋" w:hAnsi="仿宋" w:eastAsia="仿宋" w:cs="仿宋"/>
                <w:sz w:val="28"/>
                <w:szCs w:val="28"/>
              </w:rPr>
            </w:pPr>
          </w:p>
          <w:p>
            <w:pPr>
              <w:spacing w:line="576" w:lineRule="exact"/>
              <w:jc w:val="left"/>
              <w:rPr>
                <w:rFonts w:hint="eastAsia" w:ascii="仿宋" w:hAnsi="仿宋" w:eastAsia="仿宋" w:cs="仿宋"/>
                <w:sz w:val="28"/>
                <w:szCs w:val="28"/>
              </w:rPr>
            </w:pPr>
          </w:p>
          <w:p>
            <w:pPr>
              <w:spacing w:line="576" w:lineRule="exact"/>
              <w:ind w:firstLine="3640" w:firstLineChars="1300"/>
              <w:jc w:val="left"/>
              <w:rPr>
                <w:rFonts w:hint="eastAsia" w:ascii="仿宋" w:hAnsi="仿宋" w:eastAsia="仿宋" w:cs="仿宋"/>
                <w:sz w:val="28"/>
                <w:szCs w:val="28"/>
              </w:rPr>
            </w:pPr>
            <w:r>
              <w:rPr>
                <w:rFonts w:hint="eastAsia" w:ascii="仿宋" w:hAnsi="仿宋" w:eastAsia="仿宋" w:cs="仿宋"/>
                <w:sz w:val="28"/>
                <w:szCs w:val="28"/>
              </w:rPr>
              <w:t>专家组组长（签字）：</w:t>
            </w:r>
          </w:p>
          <w:p>
            <w:pPr>
              <w:spacing w:line="576" w:lineRule="exact"/>
              <w:ind w:firstLine="5880" w:firstLineChars="2100"/>
              <w:jc w:val="left"/>
              <w:rPr>
                <w:rFonts w:hint="eastAsia" w:ascii="仿宋" w:hAnsi="仿宋" w:eastAsia="仿宋" w:cs="仿宋"/>
                <w:sz w:val="28"/>
                <w:szCs w:val="28"/>
              </w:rPr>
            </w:pPr>
            <w:r>
              <w:rPr>
                <w:rFonts w:hint="eastAsia" w:ascii="仿宋" w:hAnsi="仿宋" w:eastAsia="仿宋" w:cs="仿宋"/>
                <w:sz w:val="28"/>
                <w:szCs w:val="28"/>
              </w:rPr>
              <w:t>年     月     日</w:t>
            </w:r>
          </w:p>
        </w:tc>
      </w:tr>
    </w:tbl>
    <w:p>
      <w:pPr>
        <w:pStyle w:val="4"/>
        <w:spacing w:line="576" w:lineRule="exact"/>
        <w:rPr>
          <w:rFonts w:hint="eastAsia" w:ascii="仿宋" w:hAnsi="仿宋" w:eastAsia="仿宋" w:cs="仿宋"/>
          <w:sz w:val="40"/>
          <w:szCs w:val="40"/>
        </w:rPr>
      </w:pPr>
    </w:p>
    <w:p>
      <w:pPr>
        <w:spacing w:line="576" w:lineRule="exact"/>
        <w:ind w:firstLine="643" w:firstLineChars="200"/>
        <w:outlineLvl w:val="0"/>
        <w:rPr>
          <w:rFonts w:hint="eastAsia" w:ascii="华文中宋" w:hAnsi="华文中宋" w:eastAsia="华文中宋" w:cs="华文中宋"/>
          <w:b/>
          <w:bCs/>
          <w:sz w:val="32"/>
          <w:szCs w:val="32"/>
        </w:rPr>
      </w:pPr>
      <w:r>
        <w:rPr>
          <w:rFonts w:hint="eastAsia" w:ascii="华文中宋" w:hAnsi="华文中宋" w:eastAsia="华文中宋" w:cs="华文中宋"/>
          <w:b/>
          <w:bCs/>
          <w:sz w:val="32"/>
          <w:szCs w:val="32"/>
          <w:lang w:val="en-US" w:eastAsia="zh-CN"/>
        </w:rPr>
        <w:t>三、</w:t>
      </w:r>
      <w:r>
        <w:rPr>
          <w:rFonts w:hint="eastAsia" w:ascii="华文中宋" w:hAnsi="华文中宋" w:eastAsia="华文中宋" w:cs="华文中宋"/>
          <w:b/>
          <w:bCs/>
          <w:sz w:val="32"/>
          <w:szCs w:val="32"/>
        </w:rPr>
        <w:t>证实性材料</w:t>
      </w:r>
    </w:p>
    <w:p>
      <w:pPr>
        <w:spacing w:line="576"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按顺序提供如下证实性材料（复印件）： </w:t>
      </w:r>
    </w:p>
    <w:p>
      <w:pPr>
        <w:spacing w:line="576" w:lineRule="exact"/>
        <w:ind w:firstLine="560" w:firstLineChars="200"/>
        <w:jc w:val="left"/>
        <w:rPr>
          <w:rFonts w:hint="eastAsia" w:ascii="仿宋" w:hAnsi="仿宋" w:eastAsia="仿宋" w:cs="仿宋"/>
          <w:color w:val="FF0000"/>
          <w:sz w:val="28"/>
          <w:szCs w:val="28"/>
        </w:rPr>
      </w:pPr>
      <w:r>
        <w:rPr>
          <w:rFonts w:hint="eastAsia" w:ascii="仿宋" w:hAnsi="仿宋" w:eastAsia="仿宋" w:cs="仿宋"/>
          <w:sz w:val="28"/>
          <w:szCs w:val="28"/>
        </w:rPr>
        <w:t>1．个人身份证明文件；</w:t>
      </w:r>
    </w:p>
    <w:p>
      <w:pPr>
        <w:spacing w:line="576"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2．学历/学位证书；</w:t>
      </w:r>
    </w:p>
    <w:p>
      <w:pPr>
        <w:spacing w:line="576"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3．职称证书；</w:t>
      </w:r>
    </w:p>
    <w:p>
      <w:pPr>
        <w:spacing w:line="576"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4．主要成绩与突出贡献证实性材料；</w:t>
      </w:r>
    </w:p>
    <w:p>
      <w:pPr>
        <w:spacing w:line="576"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5. 代表性成果证实性材料；</w:t>
      </w:r>
    </w:p>
    <w:p>
      <w:pPr>
        <w:spacing w:line="576"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6. 个人获得的各种奖励证实性材料；</w:t>
      </w:r>
    </w:p>
    <w:p>
      <w:pPr>
        <w:spacing w:line="576"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7．其他认为有必要提供的证实性材料。</w:t>
      </w:r>
    </w:p>
    <w:p>
      <w:pPr>
        <w:spacing w:line="576" w:lineRule="exact"/>
        <w:ind w:firstLine="560" w:firstLineChars="200"/>
        <w:jc w:val="left"/>
        <w:rPr>
          <w:rFonts w:hint="eastAsia" w:ascii="仿宋" w:hAnsi="仿宋" w:eastAsia="仿宋" w:cs="仿宋"/>
          <w:sz w:val="28"/>
          <w:szCs w:val="28"/>
        </w:rPr>
      </w:pPr>
    </w:p>
    <w:p>
      <w:pPr>
        <w:spacing w:line="576" w:lineRule="exact"/>
        <w:ind w:firstLine="560" w:firstLineChars="200"/>
        <w:jc w:val="left"/>
        <w:rPr>
          <w:rFonts w:hint="eastAsia" w:ascii="仿宋" w:hAnsi="仿宋" w:eastAsia="仿宋" w:cs="仿宋"/>
          <w:sz w:val="28"/>
          <w:szCs w:val="28"/>
        </w:rPr>
      </w:pPr>
    </w:p>
    <w:p>
      <w:pPr>
        <w:spacing w:line="576" w:lineRule="exact"/>
        <w:ind w:firstLine="560" w:firstLineChars="200"/>
        <w:jc w:val="left"/>
        <w:rPr>
          <w:rFonts w:hint="eastAsia" w:ascii="仿宋" w:hAnsi="仿宋" w:eastAsia="仿宋" w:cs="仿宋"/>
          <w:sz w:val="28"/>
          <w:szCs w:val="28"/>
        </w:rPr>
      </w:pPr>
    </w:p>
    <w:p>
      <w:pPr>
        <w:spacing w:line="576" w:lineRule="exact"/>
        <w:ind w:firstLine="560" w:firstLineChars="200"/>
        <w:jc w:val="left"/>
        <w:rPr>
          <w:rFonts w:hint="eastAsia" w:ascii="仿宋" w:hAnsi="仿宋" w:eastAsia="仿宋" w:cs="仿宋"/>
          <w:sz w:val="28"/>
          <w:szCs w:val="28"/>
        </w:rPr>
      </w:pPr>
    </w:p>
    <w:p>
      <w:pPr>
        <w:spacing w:line="576" w:lineRule="exact"/>
        <w:ind w:firstLine="560" w:firstLineChars="200"/>
        <w:jc w:val="left"/>
        <w:rPr>
          <w:rFonts w:hint="eastAsia" w:ascii="仿宋" w:hAnsi="仿宋" w:eastAsia="仿宋" w:cs="仿宋"/>
          <w:sz w:val="28"/>
          <w:szCs w:val="28"/>
        </w:rPr>
      </w:pPr>
    </w:p>
    <w:p>
      <w:pPr>
        <w:spacing w:line="576" w:lineRule="exact"/>
        <w:ind w:firstLine="560" w:firstLineChars="200"/>
        <w:jc w:val="left"/>
        <w:rPr>
          <w:rFonts w:hint="eastAsia" w:ascii="仿宋" w:hAnsi="仿宋" w:eastAsia="仿宋" w:cs="仿宋"/>
          <w:sz w:val="28"/>
          <w:szCs w:val="28"/>
        </w:rPr>
      </w:pPr>
    </w:p>
    <w:p>
      <w:pPr>
        <w:spacing w:line="576" w:lineRule="exact"/>
        <w:ind w:firstLine="560" w:firstLineChars="200"/>
        <w:jc w:val="left"/>
        <w:rPr>
          <w:rFonts w:hint="eastAsia" w:ascii="仿宋" w:hAnsi="仿宋" w:eastAsia="仿宋" w:cs="仿宋"/>
          <w:sz w:val="28"/>
          <w:szCs w:val="28"/>
        </w:rPr>
      </w:pPr>
    </w:p>
    <w:p>
      <w:pPr>
        <w:spacing w:line="576" w:lineRule="exact"/>
        <w:ind w:firstLine="560" w:firstLineChars="200"/>
        <w:jc w:val="left"/>
        <w:rPr>
          <w:rFonts w:hint="eastAsia" w:ascii="仿宋" w:hAnsi="仿宋" w:eastAsia="仿宋" w:cs="仿宋"/>
          <w:sz w:val="28"/>
          <w:szCs w:val="28"/>
        </w:rPr>
      </w:pPr>
    </w:p>
    <w:p>
      <w:pPr>
        <w:spacing w:line="576" w:lineRule="exact"/>
        <w:ind w:firstLine="560" w:firstLineChars="200"/>
        <w:jc w:val="left"/>
        <w:rPr>
          <w:rFonts w:hint="eastAsia" w:ascii="仿宋" w:hAnsi="仿宋" w:eastAsia="仿宋" w:cs="仿宋"/>
          <w:sz w:val="28"/>
          <w:szCs w:val="28"/>
        </w:rPr>
      </w:pPr>
    </w:p>
    <w:p>
      <w:pPr>
        <w:spacing w:line="576" w:lineRule="exact"/>
        <w:ind w:firstLine="560" w:firstLineChars="200"/>
        <w:jc w:val="left"/>
        <w:rPr>
          <w:rFonts w:hint="eastAsia" w:ascii="仿宋" w:hAnsi="仿宋" w:eastAsia="仿宋" w:cs="仿宋"/>
          <w:sz w:val="28"/>
          <w:szCs w:val="28"/>
        </w:rPr>
      </w:pPr>
    </w:p>
    <w:p>
      <w:pPr>
        <w:spacing w:line="576" w:lineRule="exact"/>
        <w:ind w:firstLine="560" w:firstLineChars="200"/>
        <w:jc w:val="left"/>
        <w:rPr>
          <w:rFonts w:hint="eastAsia" w:ascii="仿宋" w:hAnsi="仿宋" w:eastAsia="仿宋" w:cs="仿宋"/>
          <w:sz w:val="28"/>
          <w:szCs w:val="28"/>
        </w:rPr>
      </w:pPr>
    </w:p>
    <w:p>
      <w:pPr>
        <w:spacing w:line="576" w:lineRule="exact"/>
        <w:ind w:firstLine="560" w:firstLineChars="200"/>
        <w:jc w:val="left"/>
        <w:rPr>
          <w:rFonts w:hint="eastAsia" w:ascii="仿宋_GB2312" w:hAnsi="仿宋_GB2312" w:eastAsia="仿宋_GB2312" w:cs="仿宋_GB2312"/>
          <w:sz w:val="28"/>
          <w:szCs w:val="28"/>
        </w:rPr>
      </w:pPr>
    </w:p>
    <w:p>
      <w:pPr>
        <w:spacing w:line="576" w:lineRule="exact"/>
        <w:ind w:firstLine="560" w:firstLineChars="200"/>
        <w:jc w:val="left"/>
        <w:rPr>
          <w:rFonts w:hint="eastAsia" w:ascii="仿宋_GB2312" w:hAnsi="仿宋_GB2312" w:eastAsia="仿宋_GB2312" w:cs="仿宋_GB2312"/>
          <w:sz w:val="28"/>
          <w:szCs w:val="28"/>
        </w:rPr>
      </w:pPr>
    </w:p>
    <w:p>
      <w:pPr>
        <w:spacing w:line="576" w:lineRule="exact"/>
        <w:ind w:firstLine="560" w:firstLineChars="200"/>
        <w:jc w:val="left"/>
        <w:rPr>
          <w:rFonts w:hint="eastAsia" w:ascii="仿宋_GB2312" w:hAnsi="仿宋_GB2312" w:eastAsia="仿宋_GB2312" w:cs="仿宋_GB2312"/>
          <w:sz w:val="28"/>
          <w:szCs w:val="28"/>
        </w:rPr>
      </w:pPr>
    </w:p>
    <w:p>
      <w:pPr>
        <w:spacing w:line="576" w:lineRule="exact"/>
        <w:ind w:firstLine="560" w:firstLineChars="200"/>
        <w:jc w:val="left"/>
        <w:rPr>
          <w:rFonts w:hint="eastAsia" w:ascii="仿宋_GB2312" w:hAnsi="仿宋_GB2312" w:eastAsia="仿宋_GB2312" w:cs="仿宋_GB2312"/>
          <w:sz w:val="28"/>
          <w:szCs w:val="28"/>
        </w:rPr>
      </w:pPr>
    </w:p>
    <w:p>
      <w:pPr>
        <w:spacing w:line="576" w:lineRule="exact"/>
        <w:ind w:firstLine="560" w:firstLineChars="200"/>
        <w:jc w:val="left"/>
        <w:rPr>
          <w:rFonts w:hint="eastAsia" w:ascii="仿宋_GB2312" w:hAnsi="仿宋_GB2312" w:eastAsia="仿宋_GB2312" w:cs="仿宋_GB2312"/>
          <w:sz w:val="28"/>
          <w:szCs w:val="28"/>
        </w:rPr>
      </w:pPr>
    </w:p>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6</w:t>
      </w:r>
    </w:p>
    <w:p>
      <w:pPr>
        <w:jc w:val="both"/>
        <w:rPr>
          <w:rFonts w:hint="eastAsia" w:ascii="华文中宋" w:hAnsi="华文中宋" w:eastAsia="华文中宋" w:cs="华文中宋"/>
          <w:sz w:val="44"/>
          <w:szCs w:val="52"/>
        </w:rPr>
      </w:pPr>
      <w:r>
        <w:rPr>
          <w:rFonts w:hint="eastAsia" w:ascii="华文中宋" w:hAnsi="华文中宋" w:eastAsia="华文中宋" w:cs="华文中宋"/>
          <w:sz w:val="44"/>
          <w:szCs w:val="52"/>
          <w:lang w:eastAsia="zh-CN"/>
        </w:rPr>
        <w:t>第一届湘阴县县长</w:t>
      </w:r>
      <w:r>
        <w:rPr>
          <w:rFonts w:hint="eastAsia" w:ascii="华文中宋" w:hAnsi="华文中宋" w:eastAsia="华文中宋" w:cs="华文中宋"/>
          <w:sz w:val="44"/>
          <w:szCs w:val="52"/>
        </w:rPr>
        <w:t>质量奖（组织）评审准则</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第一</w:t>
      </w:r>
      <w:r>
        <w:rPr>
          <w:rFonts w:hint="eastAsia" w:ascii="仿宋" w:hAnsi="仿宋" w:eastAsia="仿宋" w:cs="仿宋"/>
          <w:sz w:val="32"/>
          <w:szCs w:val="32"/>
        </w:rPr>
        <w:t>届</w:t>
      </w:r>
      <w:r>
        <w:rPr>
          <w:rFonts w:hint="eastAsia" w:ascii="仿宋" w:hAnsi="仿宋" w:eastAsia="仿宋" w:cs="仿宋"/>
          <w:sz w:val="32"/>
          <w:szCs w:val="32"/>
          <w:lang w:eastAsia="zh-CN"/>
        </w:rPr>
        <w:t>湘阴县县</w:t>
      </w:r>
      <w:r>
        <w:rPr>
          <w:rFonts w:hint="eastAsia" w:ascii="仿宋" w:hAnsi="仿宋" w:eastAsia="仿宋" w:cs="仿宋"/>
          <w:sz w:val="32"/>
          <w:szCs w:val="32"/>
        </w:rPr>
        <w:t>长质量奖（组织）评审内容以《</w:t>
      </w:r>
      <w:r>
        <w:rPr>
          <w:rFonts w:hint="eastAsia" w:ascii="仿宋" w:hAnsi="仿宋" w:eastAsia="仿宋" w:cs="仿宋"/>
          <w:sz w:val="32"/>
          <w:szCs w:val="32"/>
          <w:lang w:eastAsia="zh-CN"/>
        </w:rPr>
        <w:t>湘阴县县</w:t>
      </w:r>
      <w:r>
        <w:rPr>
          <w:rFonts w:hint="eastAsia" w:ascii="仿宋" w:hAnsi="仿宋" w:eastAsia="仿宋" w:cs="仿宋"/>
          <w:sz w:val="32"/>
          <w:szCs w:val="32"/>
        </w:rPr>
        <w:t>长质量奖管理办法》为主要依据，参照《卓越绩效评价准则 GB /T19580-2012》《</w:t>
      </w:r>
      <w:r>
        <w:rPr>
          <w:rFonts w:hint="eastAsia" w:ascii="仿宋" w:hAnsi="仿宋" w:eastAsia="仿宋" w:cs="仿宋"/>
          <w:sz w:val="32"/>
          <w:szCs w:val="32"/>
          <w:lang w:eastAsia="zh-CN"/>
        </w:rPr>
        <w:t>市州和县市区人民政府质量奖评价准则</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DB/T 2517-2022</w:t>
      </w:r>
      <w:r>
        <w:rPr>
          <w:rFonts w:hint="eastAsia" w:ascii="仿宋" w:hAnsi="仿宋" w:eastAsia="仿宋" w:cs="仿宋"/>
          <w:sz w:val="32"/>
          <w:szCs w:val="32"/>
          <w:lang w:eastAsia="zh-CN"/>
        </w:rPr>
        <w:t>）</w:t>
      </w:r>
      <w:r>
        <w:rPr>
          <w:rFonts w:hint="eastAsia" w:ascii="仿宋" w:hAnsi="仿宋" w:eastAsia="仿宋" w:cs="仿宋"/>
          <w:sz w:val="32"/>
          <w:szCs w:val="32"/>
        </w:rPr>
        <w:t>，分别对候选组织的质量、创新、品牌和效益四大部分进行评审。</w:t>
      </w:r>
    </w:p>
    <w:p>
      <w:pPr>
        <w:ind w:firstLine="640" w:firstLineChars="200"/>
        <w:rPr>
          <w:rFonts w:hint="eastAsia" w:ascii="华文中宋" w:hAnsi="华文中宋" w:eastAsia="华文中宋" w:cs="华文中宋"/>
          <w:sz w:val="32"/>
          <w:szCs w:val="32"/>
        </w:rPr>
      </w:pPr>
      <w:r>
        <w:rPr>
          <w:rFonts w:hint="eastAsia" w:ascii="华文中宋" w:hAnsi="华文中宋" w:eastAsia="华文中宋" w:cs="华文中宋"/>
          <w:sz w:val="32"/>
          <w:szCs w:val="32"/>
        </w:rPr>
        <w:t>（一）指标体系</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首</w:t>
      </w:r>
      <w:r>
        <w:rPr>
          <w:rFonts w:hint="eastAsia" w:ascii="仿宋" w:hAnsi="仿宋" w:eastAsia="仿宋" w:cs="仿宋"/>
          <w:sz w:val="32"/>
          <w:szCs w:val="32"/>
        </w:rPr>
        <w:t>届</w:t>
      </w:r>
      <w:r>
        <w:rPr>
          <w:rFonts w:hint="eastAsia" w:ascii="仿宋" w:hAnsi="仿宋" w:eastAsia="仿宋" w:cs="仿宋"/>
          <w:sz w:val="32"/>
          <w:szCs w:val="32"/>
          <w:lang w:eastAsia="zh-CN"/>
        </w:rPr>
        <w:t>湘阴县县</w:t>
      </w:r>
      <w:r>
        <w:rPr>
          <w:rFonts w:hint="eastAsia" w:ascii="仿宋" w:hAnsi="仿宋" w:eastAsia="仿宋" w:cs="仿宋"/>
          <w:sz w:val="32"/>
          <w:szCs w:val="32"/>
        </w:rPr>
        <w:t>长质量奖（组织）评审准则包括质量、创新、品牌和效益四大部分，由4个一级评审项目、10个二级评审项目和27个三级评审项目组成，形成依次展开的关系，各级评审指标及其分值分布如表1所示：</w:t>
      </w:r>
    </w:p>
    <w:p>
      <w:pPr>
        <w:jc w:val="center"/>
        <w:rPr>
          <w:rFonts w:hint="eastAsia" w:ascii="华文中宋" w:hAnsi="华文中宋" w:eastAsia="华文中宋" w:cs="华文中宋"/>
          <w:sz w:val="32"/>
          <w:szCs w:val="32"/>
        </w:rPr>
      </w:pPr>
      <w:r>
        <w:rPr>
          <w:rFonts w:hint="eastAsia" w:ascii="华文中宋" w:hAnsi="华文中宋" w:eastAsia="华文中宋" w:cs="华文中宋"/>
          <w:sz w:val="32"/>
          <w:szCs w:val="32"/>
          <w:lang w:eastAsia="zh-CN"/>
        </w:rPr>
        <w:t>首</w:t>
      </w:r>
      <w:r>
        <w:rPr>
          <w:rFonts w:hint="eastAsia" w:ascii="华文中宋" w:hAnsi="华文中宋" w:eastAsia="华文中宋" w:cs="华文中宋"/>
          <w:sz w:val="32"/>
          <w:szCs w:val="32"/>
        </w:rPr>
        <w:t>届</w:t>
      </w:r>
      <w:r>
        <w:rPr>
          <w:rFonts w:hint="eastAsia" w:ascii="华文中宋" w:hAnsi="华文中宋" w:eastAsia="华文中宋" w:cs="华文中宋"/>
          <w:sz w:val="32"/>
          <w:szCs w:val="32"/>
          <w:lang w:eastAsia="zh-CN"/>
        </w:rPr>
        <w:t>湘阴县县</w:t>
      </w:r>
      <w:r>
        <w:rPr>
          <w:rFonts w:hint="eastAsia" w:ascii="华文中宋" w:hAnsi="华文中宋" w:eastAsia="华文中宋" w:cs="华文中宋"/>
          <w:sz w:val="32"/>
          <w:szCs w:val="32"/>
        </w:rPr>
        <w:t>长质量奖（组织）评审指标</w:t>
      </w:r>
    </w:p>
    <w:tbl>
      <w:tblPr>
        <w:tblStyle w:val="9"/>
        <w:tblW w:w="8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1"/>
        <w:gridCol w:w="2775"/>
        <w:gridCol w:w="3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251" w:type="dxa"/>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rPr>
                <w:rFonts w:hint="eastAsia" w:ascii="仿宋" w:hAnsi="仿宋" w:eastAsia="仿宋" w:cs="仿宋"/>
                <w:sz w:val="24"/>
                <w:szCs w:val="24"/>
                <w:vertAlign w:val="baseline"/>
              </w:rPr>
            </w:pPr>
            <w:r>
              <w:rPr>
                <w:rFonts w:hint="eastAsia" w:ascii="仿宋" w:hAnsi="仿宋" w:eastAsia="仿宋" w:cs="仿宋"/>
                <w:b/>
                <w:bCs/>
                <w:sz w:val="22"/>
                <w:szCs w:val="22"/>
                <w:vertAlign w:val="baseline"/>
              </w:rPr>
              <w:t>一级评审指标</w:t>
            </w:r>
          </w:p>
        </w:tc>
        <w:tc>
          <w:tcPr>
            <w:tcW w:w="2775" w:type="dxa"/>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rPr>
                <w:rFonts w:hint="eastAsia" w:ascii="仿宋" w:hAnsi="仿宋" w:eastAsia="仿宋" w:cs="仿宋"/>
                <w:sz w:val="24"/>
                <w:szCs w:val="24"/>
                <w:vertAlign w:val="baseline"/>
              </w:rPr>
            </w:pPr>
            <w:r>
              <w:rPr>
                <w:rFonts w:hint="eastAsia" w:ascii="仿宋" w:hAnsi="仿宋" w:eastAsia="仿宋" w:cs="仿宋"/>
                <w:b/>
                <w:bCs/>
                <w:sz w:val="22"/>
                <w:szCs w:val="22"/>
                <w:vertAlign w:val="baseline"/>
                <w:lang w:eastAsia="zh-CN"/>
              </w:rPr>
              <w:t>二</w:t>
            </w:r>
            <w:r>
              <w:rPr>
                <w:rFonts w:hint="eastAsia" w:ascii="仿宋" w:hAnsi="仿宋" w:eastAsia="仿宋" w:cs="仿宋"/>
                <w:b/>
                <w:bCs/>
                <w:sz w:val="22"/>
                <w:szCs w:val="22"/>
                <w:vertAlign w:val="baseline"/>
              </w:rPr>
              <w:t>级评审指标</w:t>
            </w:r>
          </w:p>
        </w:tc>
        <w:tc>
          <w:tcPr>
            <w:tcW w:w="3315" w:type="dxa"/>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rPr>
                <w:rFonts w:hint="eastAsia" w:ascii="仿宋" w:hAnsi="仿宋" w:eastAsia="仿宋" w:cs="仿宋"/>
                <w:sz w:val="24"/>
                <w:szCs w:val="24"/>
                <w:vertAlign w:val="baseline"/>
              </w:rPr>
            </w:pPr>
            <w:r>
              <w:rPr>
                <w:rFonts w:hint="eastAsia" w:ascii="仿宋" w:hAnsi="仿宋" w:eastAsia="仿宋" w:cs="仿宋"/>
                <w:b/>
                <w:bCs/>
                <w:sz w:val="22"/>
                <w:szCs w:val="22"/>
                <w:vertAlign w:val="baseline"/>
                <w:lang w:eastAsia="zh-CN"/>
              </w:rPr>
              <w:t>三</w:t>
            </w:r>
            <w:r>
              <w:rPr>
                <w:rFonts w:hint="eastAsia" w:ascii="仿宋" w:hAnsi="仿宋" w:eastAsia="仿宋" w:cs="仿宋"/>
                <w:b/>
                <w:bCs/>
                <w:sz w:val="22"/>
                <w:szCs w:val="22"/>
                <w:vertAlign w:val="baseline"/>
              </w:rPr>
              <w:t>级评审指标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251" w:type="dxa"/>
            <w:vMerge w:val="restart"/>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2"/>
                <w:szCs w:val="22"/>
                <w:vertAlign w:val="baseline"/>
                <w:lang w:val="en-US" w:eastAsia="zh-CN"/>
              </w:rPr>
              <w:t>1.</w:t>
            </w:r>
            <w:r>
              <w:rPr>
                <w:rFonts w:hint="eastAsia" w:ascii="仿宋" w:hAnsi="仿宋" w:eastAsia="仿宋" w:cs="仿宋"/>
                <w:sz w:val="22"/>
                <w:szCs w:val="22"/>
                <w:vertAlign w:val="baseline"/>
                <w:lang w:eastAsia="zh-CN"/>
              </w:rPr>
              <w:t>质量（</w:t>
            </w:r>
            <w:r>
              <w:rPr>
                <w:rFonts w:hint="eastAsia" w:ascii="仿宋" w:hAnsi="仿宋" w:eastAsia="仿宋" w:cs="仿宋"/>
                <w:sz w:val="22"/>
                <w:szCs w:val="22"/>
                <w:vertAlign w:val="baseline"/>
                <w:lang w:val="en-US" w:eastAsia="zh-CN"/>
              </w:rPr>
              <w:t>330分</w:t>
            </w:r>
            <w:r>
              <w:rPr>
                <w:rFonts w:hint="eastAsia" w:ascii="仿宋" w:hAnsi="仿宋" w:eastAsia="仿宋" w:cs="仿宋"/>
                <w:sz w:val="22"/>
                <w:szCs w:val="22"/>
                <w:vertAlign w:val="baseline"/>
                <w:lang w:eastAsia="zh-CN"/>
              </w:rPr>
              <w:t>）</w:t>
            </w:r>
          </w:p>
        </w:tc>
        <w:tc>
          <w:tcPr>
            <w:tcW w:w="2775" w:type="dxa"/>
            <w:vMerge w:val="restart"/>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rPr>
                <w:rFonts w:hint="eastAsia" w:ascii="仿宋" w:hAnsi="仿宋" w:eastAsia="仿宋" w:cs="仿宋"/>
                <w:sz w:val="24"/>
                <w:szCs w:val="24"/>
                <w:vertAlign w:val="baseline"/>
              </w:rPr>
            </w:pPr>
            <w:r>
              <w:rPr>
                <w:rFonts w:hint="eastAsia" w:ascii="仿宋" w:hAnsi="仿宋" w:eastAsia="仿宋" w:cs="仿宋"/>
                <w:sz w:val="22"/>
                <w:szCs w:val="22"/>
                <w:vertAlign w:val="baseline"/>
              </w:rPr>
              <w:t>质量</w:t>
            </w:r>
            <w:r>
              <w:rPr>
                <w:rFonts w:hint="eastAsia" w:ascii="仿宋" w:hAnsi="仿宋" w:eastAsia="仿宋" w:cs="仿宋"/>
                <w:sz w:val="22"/>
                <w:szCs w:val="22"/>
                <w:vertAlign w:val="baseline"/>
                <w:lang w:eastAsia="zh-CN"/>
              </w:rPr>
              <w:t>发展（</w:t>
            </w:r>
            <w:r>
              <w:rPr>
                <w:rFonts w:hint="eastAsia" w:ascii="仿宋" w:hAnsi="仿宋" w:eastAsia="仿宋" w:cs="仿宋"/>
                <w:sz w:val="22"/>
                <w:szCs w:val="22"/>
                <w:vertAlign w:val="baseline"/>
                <w:lang w:val="en-US" w:eastAsia="zh-CN"/>
              </w:rPr>
              <w:t>140分</w:t>
            </w:r>
            <w:r>
              <w:rPr>
                <w:rFonts w:hint="eastAsia" w:ascii="仿宋" w:hAnsi="仿宋" w:eastAsia="仿宋" w:cs="仿宋"/>
                <w:sz w:val="22"/>
                <w:szCs w:val="22"/>
                <w:vertAlign w:val="baseline"/>
                <w:lang w:eastAsia="zh-CN"/>
              </w:rPr>
              <w:t>）</w:t>
            </w:r>
          </w:p>
        </w:tc>
        <w:tc>
          <w:tcPr>
            <w:tcW w:w="3315" w:type="dxa"/>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rPr>
                <w:rFonts w:hint="eastAsia" w:ascii="仿宋" w:hAnsi="仿宋" w:eastAsia="仿宋" w:cs="仿宋"/>
                <w:sz w:val="24"/>
                <w:szCs w:val="24"/>
                <w:vertAlign w:val="baseline"/>
              </w:rPr>
            </w:pPr>
            <w:r>
              <w:rPr>
                <w:rFonts w:hint="eastAsia" w:ascii="仿宋" w:hAnsi="仿宋" w:eastAsia="仿宋" w:cs="仿宋"/>
                <w:sz w:val="22"/>
                <w:szCs w:val="22"/>
                <w:vertAlign w:val="baseline"/>
              </w:rPr>
              <w:t>质量战略（</w:t>
            </w:r>
            <w:r>
              <w:rPr>
                <w:rFonts w:hint="eastAsia" w:ascii="仿宋" w:hAnsi="仿宋" w:eastAsia="仿宋" w:cs="仿宋"/>
                <w:sz w:val="22"/>
                <w:szCs w:val="22"/>
                <w:vertAlign w:val="baseline"/>
                <w:lang w:val="en-US" w:eastAsia="zh-CN"/>
              </w:rPr>
              <w:t>2</w:t>
            </w:r>
            <w:r>
              <w:rPr>
                <w:rFonts w:hint="eastAsia" w:ascii="仿宋" w:hAnsi="仿宋" w:eastAsia="仿宋" w:cs="仿宋"/>
                <w:sz w:val="22"/>
                <w:szCs w:val="22"/>
                <w:vertAlign w:val="baseli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251"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rPr>
                <w:rFonts w:hint="eastAsia" w:ascii="仿宋" w:hAnsi="仿宋" w:eastAsia="仿宋" w:cs="仿宋"/>
                <w:sz w:val="24"/>
                <w:szCs w:val="24"/>
                <w:vertAlign w:val="baseline"/>
              </w:rPr>
            </w:pPr>
          </w:p>
        </w:tc>
        <w:tc>
          <w:tcPr>
            <w:tcW w:w="2775"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rPr>
                <w:rFonts w:hint="eastAsia" w:ascii="仿宋" w:hAnsi="仿宋" w:eastAsia="仿宋" w:cs="仿宋"/>
                <w:sz w:val="24"/>
                <w:szCs w:val="24"/>
                <w:vertAlign w:val="baseline"/>
              </w:rPr>
            </w:pPr>
          </w:p>
        </w:tc>
        <w:tc>
          <w:tcPr>
            <w:tcW w:w="3315" w:type="dxa"/>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rPr>
                <w:rFonts w:hint="eastAsia" w:ascii="仿宋" w:hAnsi="仿宋" w:eastAsia="仿宋" w:cs="仿宋"/>
                <w:sz w:val="24"/>
                <w:szCs w:val="24"/>
                <w:vertAlign w:val="baseline"/>
              </w:rPr>
            </w:pPr>
            <w:r>
              <w:rPr>
                <w:rFonts w:hint="eastAsia" w:ascii="仿宋" w:hAnsi="仿宋" w:eastAsia="仿宋" w:cs="仿宋"/>
                <w:sz w:val="22"/>
                <w:szCs w:val="22"/>
                <w:vertAlign w:val="baseline"/>
                <w:lang w:eastAsia="zh-CN"/>
              </w:rPr>
              <w:t>质量管理（</w:t>
            </w:r>
            <w:r>
              <w:rPr>
                <w:rFonts w:hint="eastAsia" w:ascii="仿宋" w:hAnsi="仿宋" w:eastAsia="仿宋" w:cs="仿宋"/>
                <w:sz w:val="22"/>
                <w:szCs w:val="22"/>
                <w:vertAlign w:val="baseline"/>
                <w:lang w:val="en-US" w:eastAsia="zh-CN"/>
              </w:rPr>
              <w:t>20分</w:t>
            </w:r>
            <w:r>
              <w:rPr>
                <w:rFonts w:hint="eastAsia" w:ascii="仿宋" w:hAnsi="仿宋" w:eastAsia="仿宋" w:cs="仿宋"/>
                <w:sz w:val="22"/>
                <w:szCs w:val="22"/>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251"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rPr>
                <w:rFonts w:hint="eastAsia" w:ascii="仿宋" w:hAnsi="仿宋" w:eastAsia="仿宋" w:cs="仿宋"/>
                <w:sz w:val="24"/>
                <w:szCs w:val="24"/>
                <w:vertAlign w:val="baseline"/>
              </w:rPr>
            </w:pPr>
          </w:p>
        </w:tc>
        <w:tc>
          <w:tcPr>
            <w:tcW w:w="2775"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rPr>
                <w:rFonts w:hint="eastAsia" w:ascii="仿宋" w:hAnsi="仿宋" w:eastAsia="仿宋" w:cs="仿宋"/>
                <w:sz w:val="24"/>
                <w:szCs w:val="24"/>
                <w:vertAlign w:val="baseline"/>
              </w:rPr>
            </w:pPr>
          </w:p>
        </w:tc>
        <w:tc>
          <w:tcPr>
            <w:tcW w:w="3315" w:type="dxa"/>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rPr>
                <w:rFonts w:hint="eastAsia" w:ascii="仿宋" w:hAnsi="仿宋" w:eastAsia="仿宋" w:cs="仿宋"/>
                <w:sz w:val="24"/>
                <w:szCs w:val="24"/>
                <w:vertAlign w:val="baseline"/>
              </w:rPr>
            </w:pPr>
            <w:r>
              <w:rPr>
                <w:rFonts w:hint="eastAsia" w:ascii="仿宋" w:hAnsi="仿宋" w:eastAsia="仿宋" w:cs="仿宋"/>
                <w:sz w:val="22"/>
                <w:szCs w:val="22"/>
                <w:vertAlign w:val="baseline"/>
                <w:lang w:eastAsia="zh-CN"/>
              </w:rPr>
              <w:t>产业链协同（</w:t>
            </w:r>
            <w:r>
              <w:rPr>
                <w:rFonts w:hint="eastAsia" w:ascii="仿宋" w:hAnsi="仿宋" w:eastAsia="仿宋" w:cs="仿宋"/>
                <w:sz w:val="22"/>
                <w:szCs w:val="22"/>
                <w:vertAlign w:val="baseline"/>
                <w:lang w:val="en-US" w:eastAsia="zh-CN"/>
              </w:rPr>
              <w:t>20分</w:t>
            </w:r>
            <w:r>
              <w:rPr>
                <w:rFonts w:hint="eastAsia" w:ascii="仿宋" w:hAnsi="仿宋" w:eastAsia="仿宋" w:cs="仿宋"/>
                <w:sz w:val="22"/>
                <w:szCs w:val="22"/>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251"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rPr>
                <w:rFonts w:hint="eastAsia" w:ascii="仿宋" w:hAnsi="仿宋" w:eastAsia="仿宋" w:cs="仿宋"/>
                <w:sz w:val="24"/>
                <w:szCs w:val="24"/>
                <w:vertAlign w:val="baseline"/>
              </w:rPr>
            </w:pPr>
          </w:p>
        </w:tc>
        <w:tc>
          <w:tcPr>
            <w:tcW w:w="2775"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rPr>
                <w:rFonts w:hint="eastAsia" w:ascii="仿宋" w:hAnsi="仿宋" w:eastAsia="仿宋" w:cs="仿宋"/>
                <w:sz w:val="24"/>
                <w:szCs w:val="24"/>
                <w:vertAlign w:val="baseline"/>
              </w:rPr>
            </w:pPr>
          </w:p>
        </w:tc>
        <w:tc>
          <w:tcPr>
            <w:tcW w:w="3315" w:type="dxa"/>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rPr>
                <w:rFonts w:hint="eastAsia" w:ascii="仿宋" w:hAnsi="仿宋" w:eastAsia="仿宋" w:cs="仿宋"/>
                <w:sz w:val="24"/>
                <w:szCs w:val="24"/>
                <w:vertAlign w:val="baseline"/>
              </w:rPr>
            </w:pPr>
            <w:r>
              <w:rPr>
                <w:rFonts w:hint="eastAsia" w:ascii="仿宋" w:hAnsi="仿宋" w:eastAsia="仿宋" w:cs="仿宋"/>
                <w:sz w:val="22"/>
                <w:szCs w:val="22"/>
                <w:vertAlign w:val="baseline"/>
                <w:lang w:eastAsia="zh-CN"/>
              </w:rPr>
              <w:t>质量文化（</w:t>
            </w:r>
            <w:r>
              <w:rPr>
                <w:rFonts w:hint="eastAsia" w:ascii="仿宋" w:hAnsi="仿宋" w:eastAsia="仿宋" w:cs="仿宋"/>
                <w:sz w:val="22"/>
                <w:szCs w:val="22"/>
                <w:vertAlign w:val="baseline"/>
                <w:lang w:val="en-US" w:eastAsia="zh-CN"/>
              </w:rPr>
              <w:t>20分</w:t>
            </w:r>
            <w:r>
              <w:rPr>
                <w:rFonts w:hint="eastAsia" w:ascii="仿宋" w:hAnsi="仿宋" w:eastAsia="仿宋" w:cs="仿宋"/>
                <w:sz w:val="22"/>
                <w:szCs w:val="22"/>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251"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rPr>
                <w:rFonts w:hint="eastAsia" w:ascii="仿宋" w:hAnsi="仿宋" w:eastAsia="仿宋" w:cs="仿宋"/>
                <w:sz w:val="24"/>
                <w:szCs w:val="24"/>
                <w:vertAlign w:val="baseline"/>
              </w:rPr>
            </w:pPr>
          </w:p>
        </w:tc>
        <w:tc>
          <w:tcPr>
            <w:tcW w:w="2775"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rPr>
                <w:rFonts w:hint="eastAsia" w:ascii="仿宋" w:hAnsi="仿宋" w:eastAsia="仿宋" w:cs="仿宋"/>
                <w:sz w:val="24"/>
                <w:szCs w:val="24"/>
                <w:vertAlign w:val="baseline"/>
              </w:rPr>
            </w:pPr>
          </w:p>
        </w:tc>
        <w:tc>
          <w:tcPr>
            <w:tcW w:w="3315" w:type="dxa"/>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rPr>
                <w:rFonts w:hint="eastAsia" w:ascii="仿宋" w:hAnsi="仿宋" w:eastAsia="仿宋" w:cs="仿宋"/>
                <w:sz w:val="24"/>
                <w:szCs w:val="24"/>
                <w:vertAlign w:val="baseline"/>
              </w:rPr>
            </w:pPr>
            <w:r>
              <w:rPr>
                <w:rFonts w:hint="eastAsia" w:ascii="仿宋" w:hAnsi="仿宋" w:eastAsia="仿宋" w:cs="仿宋"/>
                <w:sz w:val="22"/>
                <w:szCs w:val="22"/>
                <w:vertAlign w:val="baseline"/>
              </w:rPr>
              <w:t>质量</w:t>
            </w:r>
            <w:r>
              <w:rPr>
                <w:rFonts w:hint="eastAsia" w:ascii="仿宋" w:hAnsi="仿宋" w:eastAsia="仿宋" w:cs="仿宋"/>
                <w:sz w:val="22"/>
                <w:szCs w:val="22"/>
                <w:vertAlign w:val="baseline"/>
                <w:lang w:eastAsia="zh-CN"/>
              </w:rPr>
              <w:t>教育</w:t>
            </w:r>
            <w:r>
              <w:rPr>
                <w:rFonts w:hint="eastAsia" w:ascii="仿宋" w:hAnsi="仿宋" w:eastAsia="仿宋" w:cs="仿宋"/>
                <w:sz w:val="22"/>
                <w:szCs w:val="22"/>
                <w:vertAlign w:val="baseline"/>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251"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rPr>
                <w:rFonts w:hint="eastAsia" w:ascii="仿宋" w:hAnsi="仿宋" w:eastAsia="仿宋" w:cs="仿宋"/>
                <w:sz w:val="24"/>
                <w:szCs w:val="24"/>
                <w:vertAlign w:val="baseline"/>
              </w:rPr>
            </w:pPr>
          </w:p>
        </w:tc>
        <w:tc>
          <w:tcPr>
            <w:tcW w:w="2775"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rPr>
                <w:rFonts w:hint="eastAsia" w:ascii="仿宋" w:hAnsi="仿宋" w:eastAsia="仿宋" w:cs="仿宋"/>
                <w:sz w:val="24"/>
                <w:szCs w:val="24"/>
                <w:vertAlign w:val="baseline"/>
              </w:rPr>
            </w:pPr>
          </w:p>
        </w:tc>
        <w:tc>
          <w:tcPr>
            <w:tcW w:w="3315" w:type="dxa"/>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rPr>
                <w:rFonts w:hint="eastAsia" w:ascii="仿宋" w:hAnsi="仿宋" w:eastAsia="仿宋" w:cs="仿宋"/>
                <w:sz w:val="24"/>
                <w:szCs w:val="24"/>
                <w:vertAlign w:val="baseline"/>
              </w:rPr>
            </w:pPr>
            <w:r>
              <w:rPr>
                <w:rFonts w:hint="eastAsia" w:ascii="仿宋" w:hAnsi="仿宋" w:eastAsia="仿宋" w:cs="仿宋"/>
                <w:sz w:val="22"/>
                <w:szCs w:val="22"/>
                <w:vertAlign w:val="baseline"/>
                <w:lang w:eastAsia="zh-CN"/>
              </w:rPr>
              <w:t>质量</w:t>
            </w:r>
            <w:r>
              <w:rPr>
                <w:rFonts w:hint="eastAsia" w:ascii="仿宋" w:hAnsi="仿宋" w:eastAsia="仿宋" w:cs="仿宋"/>
                <w:sz w:val="22"/>
                <w:szCs w:val="22"/>
                <w:vertAlign w:val="baseline"/>
              </w:rPr>
              <w:t>基础（</w:t>
            </w:r>
            <w:r>
              <w:rPr>
                <w:rFonts w:hint="eastAsia" w:ascii="仿宋" w:hAnsi="仿宋" w:eastAsia="仿宋" w:cs="仿宋"/>
                <w:sz w:val="22"/>
                <w:szCs w:val="22"/>
                <w:vertAlign w:val="baseline"/>
                <w:lang w:val="en-US" w:eastAsia="zh-CN"/>
              </w:rPr>
              <w:t>2</w:t>
            </w:r>
            <w:r>
              <w:rPr>
                <w:rFonts w:hint="eastAsia" w:ascii="仿宋" w:hAnsi="仿宋" w:eastAsia="仿宋" w:cs="仿宋"/>
                <w:sz w:val="22"/>
                <w:szCs w:val="22"/>
                <w:vertAlign w:val="baseli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251"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rPr>
                <w:rFonts w:hint="eastAsia" w:ascii="仿宋" w:hAnsi="仿宋" w:eastAsia="仿宋" w:cs="仿宋"/>
                <w:sz w:val="24"/>
                <w:szCs w:val="24"/>
                <w:vertAlign w:val="baseline"/>
              </w:rPr>
            </w:pPr>
          </w:p>
        </w:tc>
        <w:tc>
          <w:tcPr>
            <w:tcW w:w="2775"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rPr>
                <w:rFonts w:hint="eastAsia" w:ascii="仿宋" w:hAnsi="仿宋" w:eastAsia="仿宋" w:cs="仿宋"/>
                <w:sz w:val="24"/>
                <w:szCs w:val="24"/>
                <w:vertAlign w:val="baseline"/>
              </w:rPr>
            </w:pPr>
          </w:p>
        </w:tc>
        <w:tc>
          <w:tcPr>
            <w:tcW w:w="3315" w:type="dxa"/>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rPr>
                <w:rFonts w:hint="eastAsia" w:ascii="仿宋" w:hAnsi="仿宋" w:eastAsia="仿宋" w:cs="仿宋"/>
                <w:sz w:val="24"/>
                <w:szCs w:val="24"/>
                <w:vertAlign w:val="baseline"/>
              </w:rPr>
            </w:pPr>
            <w:r>
              <w:rPr>
                <w:rFonts w:hint="eastAsia" w:ascii="仿宋" w:hAnsi="仿宋" w:eastAsia="仿宋" w:cs="仿宋"/>
                <w:sz w:val="22"/>
                <w:szCs w:val="22"/>
                <w:vertAlign w:val="baseline"/>
              </w:rPr>
              <w:t>质量</w:t>
            </w:r>
            <w:r>
              <w:rPr>
                <w:rFonts w:hint="eastAsia" w:ascii="仿宋" w:hAnsi="仿宋" w:eastAsia="仿宋" w:cs="仿宋"/>
                <w:sz w:val="22"/>
                <w:szCs w:val="22"/>
                <w:vertAlign w:val="baseline"/>
                <w:lang w:eastAsia="zh-CN"/>
              </w:rPr>
              <w:t>改进与提升</w:t>
            </w:r>
            <w:r>
              <w:rPr>
                <w:rFonts w:hint="eastAsia" w:ascii="仿宋" w:hAnsi="仿宋" w:eastAsia="仿宋" w:cs="仿宋"/>
                <w:sz w:val="22"/>
                <w:szCs w:val="22"/>
                <w:vertAlign w:val="baseline"/>
              </w:rPr>
              <w:t>（</w:t>
            </w:r>
            <w:r>
              <w:rPr>
                <w:rFonts w:hint="eastAsia" w:ascii="仿宋" w:hAnsi="仿宋" w:eastAsia="仿宋" w:cs="仿宋"/>
                <w:sz w:val="22"/>
                <w:szCs w:val="22"/>
                <w:vertAlign w:val="baseline"/>
                <w:lang w:val="en-US" w:eastAsia="zh-CN"/>
              </w:rPr>
              <w:t>2</w:t>
            </w:r>
            <w:r>
              <w:rPr>
                <w:rFonts w:hint="eastAsia" w:ascii="仿宋" w:hAnsi="仿宋" w:eastAsia="仿宋" w:cs="仿宋"/>
                <w:sz w:val="22"/>
                <w:szCs w:val="22"/>
                <w:vertAlign w:val="baseli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251"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rPr>
                <w:rFonts w:hint="eastAsia" w:ascii="仿宋" w:hAnsi="仿宋" w:eastAsia="仿宋" w:cs="仿宋"/>
                <w:sz w:val="24"/>
                <w:szCs w:val="24"/>
                <w:vertAlign w:val="baseline"/>
              </w:rPr>
            </w:pPr>
          </w:p>
        </w:tc>
        <w:tc>
          <w:tcPr>
            <w:tcW w:w="2775" w:type="dxa"/>
            <w:vMerge w:val="restart"/>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rPr>
                <w:rFonts w:hint="eastAsia" w:ascii="仿宋" w:hAnsi="仿宋" w:eastAsia="仿宋" w:cs="仿宋"/>
                <w:sz w:val="24"/>
                <w:szCs w:val="24"/>
                <w:vertAlign w:val="baseline"/>
              </w:rPr>
            </w:pPr>
            <w:r>
              <w:rPr>
                <w:rFonts w:hint="eastAsia" w:ascii="仿宋" w:hAnsi="仿宋" w:eastAsia="仿宋" w:cs="仿宋"/>
                <w:sz w:val="22"/>
                <w:szCs w:val="22"/>
                <w:vertAlign w:val="baseline"/>
              </w:rPr>
              <w:t>质量安全（</w:t>
            </w:r>
            <w:r>
              <w:rPr>
                <w:rFonts w:hint="eastAsia" w:ascii="仿宋" w:hAnsi="仿宋" w:eastAsia="仿宋" w:cs="仿宋"/>
                <w:sz w:val="22"/>
                <w:szCs w:val="22"/>
                <w:vertAlign w:val="baseline"/>
                <w:lang w:val="en-US" w:eastAsia="zh-CN"/>
              </w:rPr>
              <w:t>9</w:t>
            </w:r>
            <w:r>
              <w:rPr>
                <w:rFonts w:hint="eastAsia" w:ascii="仿宋" w:hAnsi="仿宋" w:eastAsia="仿宋" w:cs="仿宋"/>
                <w:sz w:val="22"/>
                <w:szCs w:val="22"/>
                <w:vertAlign w:val="baseline"/>
              </w:rPr>
              <w:t>0分）</w:t>
            </w:r>
          </w:p>
        </w:tc>
        <w:tc>
          <w:tcPr>
            <w:tcW w:w="3315" w:type="dxa"/>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rPr>
                <w:rFonts w:hint="eastAsia" w:ascii="仿宋" w:hAnsi="仿宋" w:eastAsia="仿宋" w:cs="仿宋"/>
                <w:sz w:val="24"/>
                <w:szCs w:val="24"/>
                <w:vertAlign w:val="baseline"/>
              </w:rPr>
            </w:pPr>
            <w:r>
              <w:rPr>
                <w:rFonts w:hint="eastAsia" w:ascii="仿宋" w:hAnsi="仿宋" w:eastAsia="仿宋" w:cs="仿宋"/>
                <w:sz w:val="22"/>
                <w:szCs w:val="22"/>
                <w:vertAlign w:val="baseline"/>
              </w:rPr>
              <w:t>质量责任（30分）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251"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rPr>
                <w:rFonts w:hint="eastAsia" w:ascii="仿宋" w:hAnsi="仿宋" w:eastAsia="仿宋" w:cs="仿宋"/>
                <w:sz w:val="24"/>
                <w:szCs w:val="24"/>
                <w:vertAlign w:val="baseline"/>
              </w:rPr>
            </w:pPr>
          </w:p>
        </w:tc>
        <w:tc>
          <w:tcPr>
            <w:tcW w:w="2775"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rPr>
                <w:rFonts w:hint="eastAsia" w:ascii="仿宋" w:hAnsi="仿宋" w:eastAsia="仿宋" w:cs="仿宋"/>
                <w:sz w:val="24"/>
                <w:szCs w:val="24"/>
                <w:vertAlign w:val="baseline"/>
              </w:rPr>
            </w:pPr>
          </w:p>
        </w:tc>
        <w:tc>
          <w:tcPr>
            <w:tcW w:w="3315" w:type="dxa"/>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rPr>
                <w:rFonts w:hint="eastAsia" w:ascii="仿宋" w:hAnsi="仿宋" w:eastAsia="仿宋" w:cs="仿宋"/>
                <w:sz w:val="24"/>
                <w:szCs w:val="24"/>
                <w:vertAlign w:val="baseline"/>
              </w:rPr>
            </w:pPr>
            <w:r>
              <w:rPr>
                <w:rFonts w:hint="eastAsia" w:ascii="仿宋" w:hAnsi="仿宋" w:eastAsia="仿宋" w:cs="仿宋"/>
                <w:sz w:val="22"/>
                <w:szCs w:val="22"/>
                <w:vertAlign w:val="baseline"/>
              </w:rPr>
              <w:t>风险管理（30分）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251"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rPr>
                <w:rFonts w:hint="eastAsia" w:ascii="仿宋" w:hAnsi="仿宋" w:eastAsia="仿宋" w:cs="仿宋"/>
                <w:sz w:val="24"/>
                <w:szCs w:val="24"/>
                <w:vertAlign w:val="baseline"/>
              </w:rPr>
            </w:pPr>
          </w:p>
        </w:tc>
        <w:tc>
          <w:tcPr>
            <w:tcW w:w="2775"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rPr>
                <w:rFonts w:hint="eastAsia" w:ascii="仿宋" w:hAnsi="仿宋" w:eastAsia="仿宋" w:cs="仿宋"/>
                <w:sz w:val="24"/>
                <w:szCs w:val="24"/>
                <w:vertAlign w:val="baseline"/>
              </w:rPr>
            </w:pPr>
          </w:p>
        </w:tc>
        <w:tc>
          <w:tcPr>
            <w:tcW w:w="3315" w:type="dxa"/>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rPr>
                <w:rFonts w:hint="eastAsia" w:ascii="仿宋" w:hAnsi="仿宋" w:eastAsia="仿宋" w:cs="仿宋"/>
                <w:sz w:val="24"/>
                <w:szCs w:val="24"/>
                <w:vertAlign w:val="baseline"/>
              </w:rPr>
            </w:pPr>
            <w:r>
              <w:rPr>
                <w:rFonts w:hint="eastAsia" w:ascii="仿宋" w:hAnsi="仿宋" w:eastAsia="仿宋" w:cs="仿宋"/>
                <w:sz w:val="22"/>
                <w:szCs w:val="22"/>
                <w:vertAlign w:val="baseline"/>
                <w:lang w:eastAsia="zh-CN"/>
              </w:rPr>
              <w:t>质量信用</w:t>
            </w:r>
            <w:r>
              <w:rPr>
                <w:rFonts w:hint="eastAsia" w:ascii="仿宋" w:hAnsi="仿宋" w:eastAsia="仿宋" w:cs="仿宋"/>
                <w:sz w:val="22"/>
                <w:szCs w:val="22"/>
                <w:vertAlign w:val="baseline"/>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251"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rPr>
                <w:rFonts w:hint="eastAsia" w:ascii="仿宋" w:hAnsi="仿宋" w:eastAsia="仿宋" w:cs="仿宋"/>
                <w:sz w:val="24"/>
                <w:szCs w:val="24"/>
                <w:vertAlign w:val="baseline"/>
              </w:rPr>
            </w:pPr>
          </w:p>
        </w:tc>
        <w:tc>
          <w:tcPr>
            <w:tcW w:w="2775" w:type="dxa"/>
            <w:vMerge w:val="restart"/>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firstLine="220" w:firstLineChars="100"/>
              <w:jc w:val="center"/>
              <w:textAlignment w:val="auto"/>
              <w:outlineLvl w:val="9"/>
              <w:rPr>
                <w:rFonts w:hint="eastAsia" w:ascii="仿宋" w:hAnsi="仿宋" w:eastAsia="仿宋" w:cs="仿宋"/>
                <w:sz w:val="24"/>
                <w:szCs w:val="24"/>
                <w:vertAlign w:val="baseline"/>
              </w:rPr>
            </w:pPr>
            <w:r>
              <w:rPr>
                <w:rFonts w:hint="eastAsia" w:ascii="仿宋" w:hAnsi="仿宋" w:eastAsia="仿宋" w:cs="仿宋"/>
                <w:sz w:val="22"/>
                <w:szCs w:val="22"/>
                <w:vertAlign w:val="baseline"/>
              </w:rPr>
              <w:t>质量水平（100分</w:t>
            </w:r>
            <w:r>
              <w:rPr>
                <w:rFonts w:hint="eastAsia" w:ascii="仿宋" w:hAnsi="仿宋" w:eastAsia="仿宋" w:cs="仿宋"/>
                <w:sz w:val="22"/>
                <w:szCs w:val="22"/>
                <w:vertAlign w:val="baseline"/>
                <w:lang w:eastAsia="zh-CN"/>
              </w:rPr>
              <w:t>）</w:t>
            </w:r>
          </w:p>
        </w:tc>
        <w:tc>
          <w:tcPr>
            <w:tcW w:w="3315" w:type="dxa"/>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rPr>
                <w:rFonts w:hint="eastAsia" w:ascii="仿宋" w:hAnsi="仿宋" w:eastAsia="仿宋" w:cs="仿宋"/>
                <w:sz w:val="24"/>
                <w:szCs w:val="24"/>
                <w:vertAlign w:val="baseline"/>
              </w:rPr>
            </w:pPr>
            <w:r>
              <w:rPr>
                <w:rFonts w:hint="eastAsia" w:ascii="仿宋" w:hAnsi="仿宋" w:eastAsia="仿宋" w:cs="仿宋"/>
                <w:sz w:val="22"/>
                <w:szCs w:val="22"/>
                <w:vertAlign w:val="baseline"/>
              </w:rPr>
              <w:t>关键指标</w:t>
            </w:r>
            <w:r>
              <w:rPr>
                <w:rFonts w:hint="eastAsia" w:ascii="仿宋" w:hAnsi="仿宋" w:eastAsia="仿宋" w:cs="仿宋"/>
                <w:sz w:val="22"/>
                <w:szCs w:val="22"/>
                <w:vertAlign w:val="baseline"/>
                <w:lang w:eastAsia="zh-CN"/>
              </w:rPr>
              <w:t>及提升</w:t>
            </w:r>
            <w:r>
              <w:rPr>
                <w:rFonts w:hint="eastAsia" w:ascii="仿宋" w:hAnsi="仿宋" w:eastAsia="仿宋" w:cs="仿宋"/>
                <w:sz w:val="22"/>
                <w:szCs w:val="22"/>
                <w:vertAlign w:val="baseline"/>
              </w:rPr>
              <w:t>（</w:t>
            </w:r>
            <w:r>
              <w:rPr>
                <w:rFonts w:hint="eastAsia" w:ascii="仿宋" w:hAnsi="仿宋" w:eastAsia="仿宋" w:cs="仿宋"/>
                <w:sz w:val="22"/>
                <w:szCs w:val="22"/>
                <w:vertAlign w:val="baseline"/>
                <w:lang w:val="en-US" w:eastAsia="zh-CN"/>
              </w:rPr>
              <w:t>7</w:t>
            </w:r>
            <w:r>
              <w:rPr>
                <w:rFonts w:hint="eastAsia" w:ascii="仿宋" w:hAnsi="仿宋" w:eastAsia="仿宋" w:cs="仿宋"/>
                <w:sz w:val="22"/>
                <w:szCs w:val="22"/>
                <w:vertAlign w:val="baseli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251"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rPr>
                <w:rFonts w:hint="eastAsia" w:ascii="仿宋" w:hAnsi="仿宋" w:eastAsia="仿宋" w:cs="仿宋"/>
                <w:sz w:val="24"/>
                <w:szCs w:val="24"/>
              </w:rPr>
            </w:pPr>
          </w:p>
        </w:tc>
        <w:tc>
          <w:tcPr>
            <w:tcW w:w="2775"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rPr>
                <w:rFonts w:hint="eastAsia" w:ascii="仿宋" w:hAnsi="仿宋" w:eastAsia="仿宋" w:cs="仿宋"/>
                <w:sz w:val="24"/>
                <w:szCs w:val="24"/>
              </w:rPr>
            </w:pPr>
          </w:p>
        </w:tc>
        <w:tc>
          <w:tcPr>
            <w:tcW w:w="3315" w:type="dxa"/>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rPr>
                <w:rFonts w:hint="eastAsia" w:ascii="仿宋" w:hAnsi="仿宋" w:eastAsia="仿宋" w:cs="仿宋"/>
                <w:sz w:val="24"/>
                <w:szCs w:val="24"/>
              </w:rPr>
            </w:pPr>
            <w:r>
              <w:rPr>
                <w:rFonts w:hint="eastAsia" w:ascii="仿宋" w:hAnsi="仿宋" w:eastAsia="仿宋" w:cs="仿宋"/>
                <w:sz w:val="22"/>
                <w:szCs w:val="22"/>
                <w:vertAlign w:val="baseline"/>
              </w:rPr>
              <w:t>顾客满意度（</w:t>
            </w:r>
            <w:r>
              <w:rPr>
                <w:rFonts w:hint="eastAsia" w:ascii="仿宋" w:hAnsi="仿宋" w:eastAsia="仿宋" w:cs="仿宋"/>
                <w:sz w:val="22"/>
                <w:szCs w:val="22"/>
                <w:vertAlign w:val="baseline"/>
                <w:lang w:val="en-US" w:eastAsia="zh-CN"/>
              </w:rPr>
              <w:t>3</w:t>
            </w:r>
            <w:r>
              <w:rPr>
                <w:rFonts w:hint="eastAsia" w:ascii="仿宋" w:hAnsi="仿宋" w:eastAsia="仿宋" w:cs="仿宋"/>
                <w:sz w:val="22"/>
                <w:szCs w:val="22"/>
                <w:vertAlign w:val="baseli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251" w:type="dxa"/>
            <w:vMerge w:val="restart"/>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textAlignment w:val="auto"/>
              <w:outlineLvl w:val="9"/>
              <w:rPr>
                <w:rFonts w:hint="eastAsia" w:ascii="仿宋" w:hAnsi="仿宋" w:eastAsia="仿宋" w:cs="仿宋"/>
                <w:sz w:val="24"/>
                <w:szCs w:val="24"/>
                <w:lang w:eastAsia="zh-CN"/>
              </w:rPr>
            </w:pPr>
            <w:r>
              <w:rPr>
                <w:rFonts w:hint="eastAsia" w:ascii="仿宋" w:hAnsi="仿宋" w:eastAsia="仿宋" w:cs="仿宋"/>
                <w:sz w:val="22"/>
                <w:szCs w:val="22"/>
                <w:lang w:val="en-US" w:eastAsia="zh-CN"/>
              </w:rPr>
              <w:t>2.创新</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150分</w:t>
            </w:r>
            <w:r>
              <w:rPr>
                <w:rFonts w:hint="eastAsia" w:ascii="仿宋" w:hAnsi="仿宋" w:eastAsia="仿宋" w:cs="仿宋"/>
                <w:sz w:val="22"/>
                <w:szCs w:val="22"/>
                <w:lang w:eastAsia="zh-CN"/>
              </w:rPr>
              <w:t>）</w:t>
            </w:r>
          </w:p>
        </w:tc>
        <w:tc>
          <w:tcPr>
            <w:tcW w:w="2775" w:type="dxa"/>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firstLine="220" w:firstLineChars="100"/>
              <w:jc w:val="center"/>
              <w:textAlignment w:val="auto"/>
              <w:outlineLvl w:val="9"/>
              <w:rPr>
                <w:rFonts w:hint="eastAsia" w:ascii="仿宋" w:hAnsi="仿宋" w:eastAsia="仿宋" w:cs="仿宋"/>
                <w:sz w:val="24"/>
                <w:szCs w:val="24"/>
              </w:rPr>
            </w:pPr>
            <w:r>
              <w:rPr>
                <w:rFonts w:hint="eastAsia" w:ascii="仿宋" w:hAnsi="仿宋" w:eastAsia="仿宋" w:cs="仿宋"/>
                <w:sz w:val="22"/>
                <w:szCs w:val="22"/>
                <w:lang w:val="en-US" w:eastAsia="zh-CN"/>
              </w:rPr>
              <w:t>创新能力（70分）</w:t>
            </w:r>
          </w:p>
        </w:tc>
        <w:tc>
          <w:tcPr>
            <w:tcW w:w="3315" w:type="dxa"/>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仿宋" w:hAnsi="仿宋" w:eastAsia="仿宋" w:cs="仿宋"/>
                <w:sz w:val="24"/>
                <w:szCs w:val="24"/>
              </w:rPr>
            </w:pPr>
            <w:r>
              <w:rPr>
                <w:rFonts w:hint="eastAsia" w:ascii="仿宋" w:hAnsi="仿宋" w:eastAsia="仿宋" w:cs="仿宋"/>
                <w:sz w:val="22"/>
                <w:szCs w:val="22"/>
                <w:lang w:val="en-US" w:eastAsia="zh-CN"/>
              </w:rPr>
              <w:t>研发投入/人员创新活动（70分）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251"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textAlignment w:val="auto"/>
              <w:outlineLvl w:val="9"/>
              <w:rPr>
                <w:rFonts w:hint="eastAsia" w:ascii="仿宋" w:hAnsi="仿宋" w:eastAsia="仿宋" w:cs="仿宋"/>
                <w:sz w:val="24"/>
                <w:szCs w:val="24"/>
              </w:rPr>
            </w:pPr>
          </w:p>
        </w:tc>
        <w:tc>
          <w:tcPr>
            <w:tcW w:w="2775" w:type="dxa"/>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firstLine="220" w:firstLineChars="100"/>
              <w:jc w:val="center"/>
              <w:textAlignment w:val="auto"/>
              <w:outlineLvl w:val="9"/>
              <w:rPr>
                <w:rFonts w:hint="eastAsia" w:ascii="仿宋" w:hAnsi="仿宋" w:eastAsia="仿宋" w:cs="仿宋"/>
                <w:sz w:val="24"/>
                <w:szCs w:val="24"/>
              </w:rPr>
            </w:pPr>
            <w:r>
              <w:rPr>
                <w:rFonts w:hint="eastAsia" w:ascii="仿宋" w:hAnsi="仿宋" w:eastAsia="仿宋" w:cs="仿宋"/>
                <w:sz w:val="22"/>
                <w:szCs w:val="22"/>
                <w:lang w:eastAsia="zh-CN"/>
              </w:rPr>
              <w:t>管理创新（</w:t>
            </w:r>
            <w:r>
              <w:rPr>
                <w:rFonts w:hint="eastAsia" w:ascii="仿宋" w:hAnsi="仿宋" w:eastAsia="仿宋" w:cs="仿宋"/>
                <w:sz w:val="22"/>
                <w:szCs w:val="22"/>
                <w:lang w:val="en-US" w:eastAsia="zh-CN"/>
              </w:rPr>
              <w:t>40分</w:t>
            </w:r>
            <w:r>
              <w:rPr>
                <w:rFonts w:hint="eastAsia" w:ascii="仿宋" w:hAnsi="仿宋" w:eastAsia="仿宋" w:cs="仿宋"/>
                <w:sz w:val="22"/>
                <w:szCs w:val="22"/>
                <w:lang w:eastAsia="zh-CN"/>
              </w:rPr>
              <w:t>）</w:t>
            </w:r>
          </w:p>
        </w:tc>
        <w:tc>
          <w:tcPr>
            <w:tcW w:w="3315"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660" w:leftChars="0" w:right="0" w:rightChars="0" w:hanging="660" w:hangingChars="300"/>
              <w:jc w:val="center"/>
              <w:textAlignment w:val="auto"/>
              <w:outlineLvl w:val="9"/>
              <w:rPr>
                <w:rFonts w:hint="eastAsia" w:ascii="仿宋" w:hAnsi="仿宋" w:eastAsia="仿宋" w:cs="仿宋"/>
                <w:sz w:val="24"/>
                <w:szCs w:val="24"/>
              </w:rPr>
            </w:pPr>
            <w:r>
              <w:rPr>
                <w:rFonts w:hint="eastAsia" w:ascii="仿宋" w:hAnsi="仿宋" w:eastAsia="仿宋" w:cs="仿宋"/>
                <w:sz w:val="22"/>
                <w:szCs w:val="22"/>
                <w:lang w:val="en-US" w:eastAsia="zh-CN"/>
              </w:rPr>
              <w:t>质量管理工具、模式创新（40分）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251"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textAlignment w:val="auto"/>
              <w:outlineLvl w:val="9"/>
              <w:rPr>
                <w:rFonts w:hint="eastAsia" w:ascii="仿宋" w:hAnsi="仿宋" w:eastAsia="仿宋" w:cs="仿宋"/>
                <w:sz w:val="24"/>
                <w:szCs w:val="24"/>
              </w:rPr>
            </w:pPr>
          </w:p>
        </w:tc>
        <w:tc>
          <w:tcPr>
            <w:tcW w:w="2775" w:type="dxa"/>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firstLine="220" w:firstLineChars="100"/>
              <w:jc w:val="center"/>
              <w:textAlignment w:val="auto"/>
              <w:outlineLvl w:val="9"/>
              <w:rPr>
                <w:rFonts w:hint="eastAsia" w:ascii="仿宋" w:hAnsi="仿宋" w:eastAsia="仿宋" w:cs="仿宋"/>
                <w:sz w:val="24"/>
                <w:szCs w:val="24"/>
              </w:rPr>
            </w:pPr>
            <w:r>
              <w:rPr>
                <w:rFonts w:hint="eastAsia" w:ascii="仿宋" w:hAnsi="仿宋" w:eastAsia="仿宋" w:cs="仿宋"/>
                <w:sz w:val="22"/>
                <w:szCs w:val="22"/>
                <w:lang w:val="en-US" w:eastAsia="zh-CN"/>
              </w:rPr>
              <w:t>创新成果（20分）</w:t>
            </w:r>
          </w:p>
        </w:tc>
        <w:tc>
          <w:tcPr>
            <w:tcW w:w="3315" w:type="dxa"/>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rPr>
                <w:rFonts w:hint="eastAsia" w:ascii="仿宋" w:hAnsi="仿宋" w:eastAsia="仿宋" w:cs="仿宋"/>
                <w:sz w:val="24"/>
                <w:szCs w:val="24"/>
              </w:rPr>
            </w:pPr>
            <w:r>
              <w:rPr>
                <w:rFonts w:hint="eastAsia" w:ascii="仿宋" w:hAnsi="仿宋" w:eastAsia="仿宋" w:cs="仿宋"/>
                <w:sz w:val="22"/>
                <w:szCs w:val="22"/>
                <w:lang w:val="en-US" w:eastAsia="zh-CN"/>
              </w:rPr>
              <w:t>核心技术及奖励（20分）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251"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textAlignment w:val="auto"/>
              <w:outlineLvl w:val="9"/>
              <w:rPr>
                <w:rFonts w:hint="eastAsia" w:ascii="仿宋" w:hAnsi="仿宋" w:eastAsia="仿宋" w:cs="仿宋"/>
                <w:sz w:val="24"/>
                <w:szCs w:val="24"/>
              </w:rPr>
            </w:pPr>
          </w:p>
        </w:tc>
        <w:tc>
          <w:tcPr>
            <w:tcW w:w="2775" w:type="dxa"/>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firstLine="220" w:firstLineChars="10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2"/>
                <w:szCs w:val="22"/>
                <w:lang w:eastAsia="zh-CN"/>
              </w:rPr>
              <w:t>创新价值（</w:t>
            </w:r>
            <w:r>
              <w:rPr>
                <w:rFonts w:hint="eastAsia" w:ascii="仿宋" w:hAnsi="仿宋" w:eastAsia="仿宋" w:cs="仿宋"/>
                <w:sz w:val="22"/>
                <w:szCs w:val="22"/>
                <w:lang w:val="en-US" w:eastAsia="zh-CN"/>
              </w:rPr>
              <w:t>20分</w:t>
            </w:r>
            <w:r>
              <w:rPr>
                <w:rFonts w:hint="eastAsia" w:ascii="仿宋" w:hAnsi="仿宋" w:eastAsia="仿宋" w:cs="仿宋"/>
                <w:sz w:val="22"/>
                <w:szCs w:val="22"/>
                <w:lang w:eastAsia="zh-CN"/>
              </w:rPr>
              <w:t>）</w:t>
            </w:r>
          </w:p>
        </w:tc>
        <w:tc>
          <w:tcPr>
            <w:tcW w:w="3315" w:type="dxa"/>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rPr>
                <w:rFonts w:hint="eastAsia" w:ascii="仿宋" w:hAnsi="仿宋" w:eastAsia="仿宋" w:cs="仿宋"/>
                <w:sz w:val="24"/>
                <w:szCs w:val="24"/>
              </w:rPr>
            </w:pPr>
            <w:r>
              <w:rPr>
                <w:rFonts w:hint="eastAsia" w:ascii="仿宋" w:hAnsi="仿宋" w:eastAsia="仿宋" w:cs="仿宋"/>
                <w:sz w:val="22"/>
                <w:szCs w:val="22"/>
                <w:lang w:val="en-US" w:eastAsia="zh-CN"/>
              </w:rPr>
              <w:t>市场价值与社会价值（20分）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251" w:type="dxa"/>
            <w:vMerge w:val="restart"/>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textAlignment w:val="auto"/>
              <w:outlineLvl w:val="9"/>
              <w:rPr>
                <w:rFonts w:hint="eastAsia" w:ascii="仿宋" w:hAnsi="仿宋" w:eastAsia="仿宋" w:cs="仿宋"/>
                <w:sz w:val="24"/>
                <w:szCs w:val="24"/>
              </w:rPr>
            </w:pPr>
            <w:r>
              <w:rPr>
                <w:rFonts w:hint="eastAsia" w:ascii="仿宋" w:hAnsi="仿宋" w:eastAsia="仿宋" w:cs="仿宋"/>
                <w:sz w:val="22"/>
                <w:szCs w:val="22"/>
                <w:lang w:val="en-US" w:eastAsia="zh-CN"/>
              </w:rPr>
              <w:t>3.品牌（160分）</w:t>
            </w:r>
          </w:p>
        </w:tc>
        <w:tc>
          <w:tcPr>
            <w:tcW w:w="2775" w:type="dxa"/>
            <w:vMerge w:val="restart"/>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firstLine="220" w:firstLineChars="100"/>
              <w:jc w:val="center"/>
              <w:textAlignment w:val="auto"/>
              <w:outlineLvl w:val="9"/>
              <w:rPr>
                <w:rFonts w:hint="eastAsia" w:ascii="仿宋" w:hAnsi="仿宋" w:eastAsia="仿宋" w:cs="仿宋"/>
                <w:sz w:val="24"/>
                <w:szCs w:val="24"/>
              </w:rPr>
            </w:pPr>
            <w:r>
              <w:rPr>
                <w:rFonts w:hint="eastAsia" w:ascii="仿宋" w:hAnsi="仿宋" w:eastAsia="仿宋" w:cs="仿宋"/>
                <w:sz w:val="22"/>
                <w:szCs w:val="22"/>
                <w:lang w:val="en-US" w:eastAsia="zh-CN"/>
              </w:rPr>
              <w:t>品牌建设（60分）</w:t>
            </w:r>
          </w:p>
        </w:tc>
        <w:tc>
          <w:tcPr>
            <w:tcW w:w="3315" w:type="dxa"/>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firstLine="220" w:firstLineChars="100"/>
              <w:jc w:val="center"/>
              <w:textAlignment w:val="auto"/>
              <w:outlineLvl w:val="9"/>
              <w:rPr>
                <w:rFonts w:hint="eastAsia" w:ascii="仿宋" w:hAnsi="仿宋" w:eastAsia="仿宋" w:cs="仿宋"/>
                <w:sz w:val="24"/>
                <w:szCs w:val="24"/>
              </w:rPr>
            </w:pPr>
            <w:r>
              <w:rPr>
                <w:rFonts w:hint="eastAsia" w:ascii="仿宋" w:hAnsi="仿宋" w:eastAsia="仿宋" w:cs="仿宋"/>
                <w:sz w:val="22"/>
                <w:szCs w:val="22"/>
                <w:lang w:val="en-US" w:eastAsia="zh-CN"/>
              </w:rPr>
              <w:t>品牌定位（20分）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251"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textAlignment w:val="auto"/>
              <w:outlineLvl w:val="9"/>
              <w:rPr>
                <w:rFonts w:hint="eastAsia" w:ascii="仿宋" w:hAnsi="仿宋" w:eastAsia="仿宋" w:cs="仿宋"/>
                <w:sz w:val="24"/>
                <w:szCs w:val="24"/>
                <w:lang w:val="en-US" w:eastAsia="zh-CN"/>
              </w:rPr>
            </w:pPr>
          </w:p>
        </w:tc>
        <w:tc>
          <w:tcPr>
            <w:tcW w:w="2775"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rPr>
                <w:rFonts w:hint="eastAsia" w:ascii="仿宋" w:hAnsi="仿宋" w:eastAsia="仿宋" w:cs="仿宋"/>
                <w:sz w:val="24"/>
                <w:szCs w:val="24"/>
                <w:lang w:val="en-US" w:eastAsia="zh-CN"/>
              </w:rPr>
            </w:pPr>
          </w:p>
        </w:tc>
        <w:tc>
          <w:tcPr>
            <w:tcW w:w="3315" w:type="dxa"/>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firstLine="220" w:firstLineChars="10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2"/>
                <w:szCs w:val="22"/>
                <w:lang w:val="en-US" w:eastAsia="zh-CN"/>
              </w:rPr>
              <w:t>品牌管理（20分）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251"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textAlignment w:val="auto"/>
              <w:outlineLvl w:val="9"/>
            </w:pPr>
          </w:p>
        </w:tc>
        <w:tc>
          <w:tcPr>
            <w:tcW w:w="2775"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pPr>
          </w:p>
        </w:tc>
        <w:tc>
          <w:tcPr>
            <w:tcW w:w="3315" w:type="dxa"/>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firstLine="220" w:firstLineChars="10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2"/>
                <w:szCs w:val="22"/>
                <w:lang w:val="en-US" w:eastAsia="zh-CN"/>
              </w:rPr>
              <w:t>品牌保护（20分）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251"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textAlignment w:val="auto"/>
              <w:outlineLvl w:val="9"/>
              <w:rPr>
                <w:rFonts w:hint="eastAsia" w:ascii="仿宋" w:hAnsi="仿宋" w:eastAsia="仿宋" w:cs="仿宋"/>
                <w:sz w:val="24"/>
                <w:szCs w:val="24"/>
              </w:rPr>
            </w:pPr>
          </w:p>
        </w:tc>
        <w:tc>
          <w:tcPr>
            <w:tcW w:w="2775" w:type="dxa"/>
            <w:vMerge w:val="restart"/>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firstLine="220" w:firstLineChars="100"/>
              <w:jc w:val="center"/>
              <w:textAlignment w:val="auto"/>
              <w:outlineLvl w:val="9"/>
              <w:rPr>
                <w:rFonts w:hint="eastAsia" w:ascii="仿宋" w:hAnsi="仿宋" w:eastAsia="仿宋" w:cs="仿宋"/>
                <w:sz w:val="24"/>
                <w:szCs w:val="24"/>
              </w:rPr>
            </w:pPr>
            <w:r>
              <w:rPr>
                <w:rFonts w:hint="eastAsia" w:ascii="仿宋" w:hAnsi="仿宋" w:eastAsia="仿宋" w:cs="仿宋"/>
                <w:sz w:val="22"/>
                <w:szCs w:val="22"/>
                <w:lang w:val="en-US" w:eastAsia="zh-CN"/>
              </w:rPr>
              <w:t>品牌影响（100分）</w:t>
            </w:r>
          </w:p>
        </w:tc>
        <w:tc>
          <w:tcPr>
            <w:tcW w:w="3315" w:type="dxa"/>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2"/>
                <w:szCs w:val="22"/>
                <w:lang w:val="en-US" w:eastAsia="zh-CN"/>
              </w:rPr>
              <w:t>主导品牌市场占有率（20分）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251"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textAlignment w:val="auto"/>
              <w:outlineLvl w:val="9"/>
              <w:rPr>
                <w:rFonts w:hint="eastAsia" w:ascii="仿宋" w:hAnsi="仿宋" w:eastAsia="仿宋" w:cs="仿宋"/>
                <w:sz w:val="24"/>
                <w:szCs w:val="24"/>
              </w:rPr>
            </w:pPr>
          </w:p>
        </w:tc>
        <w:tc>
          <w:tcPr>
            <w:tcW w:w="2775"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rPr>
                <w:rFonts w:hint="eastAsia" w:ascii="仿宋" w:hAnsi="仿宋" w:eastAsia="仿宋" w:cs="仿宋"/>
                <w:sz w:val="24"/>
                <w:szCs w:val="24"/>
                <w:lang w:val="en-US" w:eastAsia="zh-CN"/>
              </w:rPr>
            </w:pPr>
          </w:p>
        </w:tc>
        <w:tc>
          <w:tcPr>
            <w:tcW w:w="3315" w:type="dxa"/>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2"/>
                <w:szCs w:val="22"/>
                <w:lang w:val="en-US" w:eastAsia="zh-CN"/>
              </w:rPr>
              <w:t>品牌认可及价值（80分）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251" w:type="dxa"/>
            <w:vMerge w:val="restart"/>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textAlignment w:val="auto"/>
              <w:outlineLvl w:val="9"/>
            </w:pPr>
            <w:r>
              <w:rPr>
                <w:rFonts w:hint="eastAsia" w:ascii="仿宋" w:hAnsi="仿宋" w:eastAsia="仿宋" w:cs="仿宋"/>
                <w:sz w:val="22"/>
                <w:szCs w:val="22"/>
                <w:lang w:val="en-US" w:eastAsia="zh-CN"/>
              </w:rPr>
              <w:t>4.效益（360分）</w:t>
            </w:r>
          </w:p>
        </w:tc>
        <w:tc>
          <w:tcPr>
            <w:tcW w:w="2775" w:type="dxa"/>
            <w:vMerge w:val="restart"/>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firstLine="220" w:firstLineChars="100"/>
              <w:jc w:val="center"/>
              <w:textAlignment w:val="auto"/>
              <w:outlineLvl w:val="9"/>
            </w:pPr>
            <w:r>
              <w:rPr>
                <w:rFonts w:hint="eastAsia" w:ascii="仿宋" w:hAnsi="仿宋" w:eastAsia="仿宋" w:cs="仿宋"/>
                <w:sz w:val="22"/>
                <w:szCs w:val="22"/>
                <w:lang w:eastAsia="zh-CN"/>
              </w:rPr>
              <w:t>财务指标</w:t>
            </w:r>
            <w:r>
              <w:rPr>
                <w:rFonts w:hint="eastAsia" w:ascii="仿宋" w:hAnsi="仿宋" w:eastAsia="仿宋" w:cs="仿宋"/>
                <w:sz w:val="22"/>
                <w:szCs w:val="22"/>
              </w:rPr>
              <w:t>（</w:t>
            </w:r>
            <w:r>
              <w:rPr>
                <w:rFonts w:hint="eastAsia" w:ascii="仿宋" w:hAnsi="仿宋" w:eastAsia="仿宋" w:cs="仿宋"/>
                <w:sz w:val="22"/>
                <w:szCs w:val="22"/>
                <w:lang w:val="en-US" w:eastAsia="zh-CN"/>
              </w:rPr>
              <w:t>150</w:t>
            </w:r>
            <w:r>
              <w:rPr>
                <w:rFonts w:hint="eastAsia" w:ascii="仿宋" w:hAnsi="仿宋" w:eastAsia="仿宋" w:cs="仿宋"/>
                <w:sz w:val="22"/>
                <w:szCs w:val="22"/>
              </w:rPr>
              <w:t>分）</w:t>
            </w:r>
          </w:p>
        </w:tc>
        <w:tc>
          <w:tcPr>
            <w:tcW w:w="3315" w:type="dxa"/>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firstLine="220" w:firstLineChars="10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2"/>
                <w:szCs w:val="22"/>
                <w:lang w:val="en-US" w:eastAsia="zh-CN"/>
              </w:rPr>
              <w:t>关键指标（100分）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251"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textAlignment w:val="auto"/>
              <w:outlineLvl w:val="9"/>
              <w:rPr>
                <w:rFonts w:hint="eastAsia" w:ascii="仿宋" w:hAnsi="仿宋" w:eastAsia="仿宋" w:cs="仿宋"/>
                <w:sz w:val="24"/>
                <w:szCs w:val="24"/>
                <w:lang w:val="en-US" w:eastAsia="zh-CN"/>
              </w:rPr>
            </w:pPr>
          </w:p>
        </w:tc>
        <w:tc>
          <w:tcPr>
            <w:tcW w:w="2775"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rPr>
                <w:rFonts w:hint="eastAsia" w:ascii="仿宋" w:hAnsi="仿宋" w:eastAsia="仿宋" w:cs="仿宋"/>
                <w:sz w:val="24"/>
                <w:szCs w:val="24"/>
              </w:rPr>
            </w:pPr>
          </w:p>
        </w:tc>
        <w:tc>
          <w:tcPr>
            <w:tcW w:w="3315" w:type="dxa"/>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firstLine="220" w:firstLineChars="10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2"/>
                <w:szCs w:val="22"/>
                <w:lang w:val="en-US" w:eastAsia="zh-CN"/>
              </w:rPr>
              <w:t>税收奉献（50分）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251"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textAlignment w:val="auto"/>
              <w:outlineLvl w:val="9"/>
              <w:rPr>
                <w:rFonts w:hint="eastAsia" w:ascii="仿宋" w:hAnsi="仿宋" w:eastAsia="仿宋" w:cs="仿宋"/>
                <w:sz w:val="24"/>
                <w:szCs w:val="24"/>
              </w:rPr>
            </w:pPr>
          </w:p>
        </w:tc>
        <w:tc>
          <w:tcPr>
            <w:tcW w:w="2775" w:type="dxa"/>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firstLine="220" w:firstLineChars="100"/>
              <w:jc w:val="center"/>
              <w:textAlignment w:val="auto"/>
              <w:outlineLvl w:val="9"/>
              <w:rPr>
                <w:rFonts w:hint="eastAsia" w:ascii="仿宋" w:hAnsi="仿宋" w:eastAsia="仿宋" w:cs="仿宋"/>
                <w:sz w:val="24"/>
                <w:szCs w:val="24"/>
              </w:rPr>
            </w:pPr>
            <w:r>
              <w:rPr>
                <w:rFonts w:hint="eastAsia" w:ascii="仿宋" w:hAnsi="仿宋" w:eastAsia="仿宋" w:cs="仿宋"/>
                <w:sz w:val="22"/>
                <w:szCs w:val="22"/>
                <w:lang w:val="en-US" w:eastAsia="zh-CN"/>
              </w:rPr>
              <w:t>绿色指标（100分）</w:t>
            </w:r>
          </w:p>
        </w:tc>
        <w:tc>
          <w:tcPr>
            <w:tcW w:w="3315" w:type="dxa"/>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firstLine="220" w:firstLineChars="10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2"/>
                <w:szCs w:val="22"/>
                <w:lang w:val="en-US" w:eastAsia="zh-CN"/>
              </w:rPr>
              <w:t>综合能耗等（100分）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251"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textAlignment w:val="auto"/>
              <w:outlineLvl w:val="9"/>
            </w:pPr>
          </w:p>
        </w:tc>
        <w:tc>
          <w:tcPr>
            <w:tcW w:w="2775" w:type="dxa"/>
            <w:vMerge w:val="restart"/>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firstLine="220" w:firstLineChars="100"/>
              <w:jc w:val="center"/>
              <w:textAlignment w:val="auto"/>
              <w:outlineLvl w:val="9"/>
            </w:pPr>
            <w:r>
              <w:rPr>
                <w:rFonts w:hint="eastAsia" w:ascii="仿宋" w:hAnsi="仿宋" w:eastAsia="仿宋" w:cs="仿宋"/>
                <w:sz w:val="22"/>
                <w:szCs w:val="22"/>
                <w:lang w:val="en-US" w:eastAsia="zh-CN"/>
              </w:rPr>
              <w:t>社会责任（50分）</w:t>
            </w:r>
          </w:p>
        </w:tc>
        <w:tc>
          <w:tcPr>
            <w:tcW w:w="3315" w:type="dxa"/>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firstLine="220" w:firstLineChars="10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2"/>
                <w:szCs w:val="22"/>
                <w:lang w:val="en-US" w:eastAsia="zh-CN"/>
              </w:rPr>
              <w:t>公益支持（30分）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251"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textAlignment w:val="auto"/>
              <w:outlineLvl w:val="9"/>
              <w:rPr>
                <w:rFonts w:hint="eastAsia" w:ascii="仿宋" w:hAnsi="仿宋" w:eastAsia="仿宋" w:cs="仿宋"/>
                <w:sz w:val="24"/>
                <w:szCs w:val="24"/>
              </w:rPr>
            </w:pPr>
          </w:p>
        </w:tc>
        <w:tc>
          <w:tcPr>
            <w:tcW w:w="2775"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rPr>
                <w:rFonts w:hint="eastAsia" w:ascii="仿宋" w:hAnsi="仿宋" w:eastAsia="仿宋" w:cs="仿宋"/>
                <w:sz w:val="24"/>
                <w:szCs w:val="24"/>
              </w:rPr>
            </w:pPr>
          </w:p>
        </w:tc>
        <w:tc>
          <w:tcPr>
            <w:tcW w:w="3315" w:type="dxa"/>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firstLine="220" w:firstLineChars="10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2"/>
                <w:szCs w:val="22"/>
                <w:lang w:val="en-US" w:eastAsia="zh-CN"/>
              </w:rPr>
              <w:t>社会引领（10分）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251"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textAlignment w:val="auto"/>
              <w:outlineLvl w:val="9"/>
              <w:rPr>
                <w:rFonts w:hint="eastAsia" w:ascii="仿宋" w:hAnsi="仿宋" w:eastAsia="仿宋" w:cs="仿宋"/>
                <w:sz w:val="24"/>
                <w:szCs w:val="24"/>
              </w:rPr>
            </w:pPr>
          </w:p>
        </w:tc>
        <w:tc>
          <w:tcPr>
            <w:tcW w:w="2775"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rPr>
                <w:rFonts w:hint="eastAsia" w:ascii="仿宋" w:hAnsi="仿宋" w:eastAsia="仿宋" w:cs="仿宋"/>
                <w:sz w:val="24"/>
                <w:szCs w:val="24"/>
              </w:rPr>
            </w:pPr>
          </w:p>
        </w:tc>
        <w:tc>
          <w:tcPr>
            <w:tcW w:w="3315" w:type="dxa"/>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firstLine="220" w:firstLineChars="10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2"/>
                <w:szCs w:val="22"/>
                <w:lang w:val="en-US" w:eastAsia="zh-CN"/>
              </w:rPr>
              <w:t>社区活动（10分）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251"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textAlignment w:val="auto"/>
              <w:outlineLvl w:val="9"/>
            </w:pPr>
          </w:p>
        </w:tc>
        <w:tc>
          <w:tcPr>
            <w:tcW w:w="2775" w:type="dxa"/>
            <w:vMerge w:val="restart"/>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outlineLvl w:val="9"/>
            </w:pPr>
            <w:r>
              <w:rPr>
                <w:rFonts w:hint="eastAsia" w:ascii="仿宋" w:hAnsi="仿宋" w:eastAsia="仿宋" w:cs="仿宋"/>
                <w:sz w:val="22"/>
                <w:szCs w:val="22"/>
                <w:lang w:eastAsia="zh-CN"/>
              </w:rPr>
              <w:t>社会效益</w:t>
            </w:r>
            <w:r>
              <w:rPr>
                <w:rFonts w:hint="eastAsia" w:ascii="仿宋" w:hAnsi="仿宋" w:eastAsia="仿宋" w:cs="仿宋"/>
                <w:sz w:val="22"/>
                <w:szCs w:val="22"/>
              </w:rPr>
              <w:t>（</w:t>
            </w:r>
            <w:r>
              <w:rPr>
                <w:rFonts w:hint="eastAsia" w:ascii="仿宋" w:hAnsi="仿宋" w:eastAsia="仿宋" w:cs="仿宋"/>
                <w:sz w:val="22"/>
                <w:szCs w:val="22"/>
                <w:lang w:val="en-US" w:eastAsia="zh-CN"/>
              </w:rPr>
              <w:t>60</w:t>
            </w:r>
            <w:r>
              <w:rPr>
                <w:rFonts w:hint="eastAsia" w:ascii="仿宋" w:hAnsi="仿宋" w:eastAsia="仿宋" w:cs="仿宋"/>
                <w:sz w:val="22"/>
                <w:szCs w:val="22"/>
              </w:rPr>
              <w:t>分</w:t>
            </w:r>
            <w:r>
              <w:rPr>
                <w:rFonts w:hint="eastAsia" w:ascii="仿宋" w:hAnsi="仿宋" w:eastAsia="仿宋" w:cs="仿宋"/>
                <w:sz w:val="22"/>
                <w:szCs w:val="22"/>
                <w:lang w:eastAsia="zh-CN"/>
              </w:rPr>
              <w:t>）</w:t>
            </w:r>
          </w:p>
        </w:tc>
        <w:tc>
          <w:tcPr>
            <w:tcW w:w="3315" w:type="dxa"/>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firstLine="220" w:firstLineChars="10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2"/>
                <w:szCs w:val="22"/>
                <w:lang w:val="en-US" w:eastAsia="zh-CN"/>
              </w:rPr>
              <w:t>员工满意（30分）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251"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firstLine="210" w:firstLineChars="100"/>
              <w:jc w:val="center"/>
              <w:textAlignment w:val="auto"/>
              <w:outlineLvl w:val="9"/>
            </w:pPr>
          </w:p>
        </w:tc>
        <w:tc>
          <w:tcPr>
            <w:tcW w:w="2775"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firstLine="210" w:firstLineChars="100"/>
              <w:jc w:val="center"/>
              <w:textAlignment w:val="auto"/>
              <w:outlineLvl w:val="9"/>
            </w:pPr>
          </w:p>
        </w:tc>
        <w:tc>
          <w:tcPr>
            <w:tcW w:w="3315" w:type="dxa"/>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firstLine="220" w:firstLineChars="100"/>
              <w:jc w:val="center"/>
              <w:textAlignment w:val="auto"/>
              <w:outlineLvl w:val="9"/>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环境治理（30分）</w:t>
            </w:r>
          </w:p>
        </w:tc>
      </w:tr>
    </w:tbl>
    <w:p>
      <w:pPr>
        <w:ind w:firstLine="640" w:firstLineChars="200"/>
        <w:rPr>
          <w:rFonts w:hint="eastAsia" w:ascii="华文中宋" w:hAnsi="华文中宋" w:eastAsia="华文中宋" w:cs="华文中宋"/>
          <w:sz w:val="32"/>
          <w:szCs w:val="32"/>
        </w:rPr>
      </w:pPr>
      <w:r>
        <w:rPr>
          <w:rFonts w:hint="eastAsia" w:ascii="华文中宋" w:hAnsi="华文中宋" w:eastAsia="华文中宋" w:cs="华文中宋"/>
          <w:sz w:val="32"/>
          <w:szCs w:val="32"/>
        </w:rPr>
        <w:t>（二）核心指标</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1</w:t>
      </w:r>
      <w:r>
        <w:rPr>
          <w:rFonts w:hint="eastAsia" w:ascii="仿宋" w:hAnsi="仿宋" w:eastAsia="仿宋" w:cs="仿宋"/>
          <w:b w:val="0"/>
          <w:bCs w:val="0"/>
          <w:sz w:val="32"/>
          <w:szCs w:val="32"/>
        </w:rPr>
        <w:t>．质量</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1.1</w:t>
      </w:r>
      <w:r>
        <w:rPr>
          <w:rFonts w:hint="eastAsia" w:ascii="仿宋" w:hAnsi="仿宋" w:eastAsia="仿宋" w:cs="仿宋"/>
          <w:sz w:val="32"/>
          <w:szCs w:val="32"/>
        </w:rPr>
        <w:t>制造业企业近三年内关键质量指标处于同行业领先，未出现产品质量监督抽查不合格现象。</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1.2</w:t>
      </w:r>
      <w:r>
        <w:rPr>
          <w:rFonts w:hint="eastAsia" w:ascii="仿宋" w:hAnsi="仿宋" w:eastAsia="仿宋" w:cs="仿宋"/>
          <w:b w:val="0"/>
          <w:bCs w:val="0"/>
          <w:sz w:val="32"/>
          <w:szCs w:val="32"/>
          <w:lang w:eastAsia="zh-CN"/>
        </w:rPr>
        <w:t>建筑</w:t>
      </w:r>
      <w:r>
        <w:rPr>
          <w:rFonts w:hint="eastAsia" w:ascii="仿宋" w:hAnsi="仿宋" w:eastAsia="仿宋" w:cs="仿宋"/>
          <w:sz w:val="32"/>
          <w:szCs w:val="32"/>
        </w:rPr>
        <w:t>业企业近三年内</w:t>
      </w:r>
      <w:r>
        <w:rPr>
          <w:rFonts w:hint="eastAsia" w:ascii="仿宋" w:hAnsi="仿宋" w:eastAsia="仿宋" w:cs="仿宋"/>
          <w:sz w:val="32"/>
          <w:szCs w:val="32"/>
          <w:lang w:eastAsia="zh-CN"/>
        </w:rPr>
        <w:t>优质工程</w:t>
      </w:r>
      <w:r>
        <w:rPr>
          <w:rFonts w:hint="eastAsia" w:ascii="仿宋" w:hAnsi="仿宋" w:eastAsia="仿宋" w:cs="仿宋"/>
          <w:sz w:val="32"/>
          <w:szCs w:val="32"/>
        </w:rPr>
        <w:t>指标处于同行业领先。</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2．创新</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2.1</w:t>
      </w:r>
      <w:r>
        <w:rPr>
          <w:rFonts w:hint="eastAsia" w:ascii="仿宋" w:hAnsi="仿宋" w:eastAsia="仿宋" w:cs="仿宋"/>
          <w:sz w:val="32"/>
          <w:szCs w:val="32"/>
        </w:rPr>
        <w:t>企业核心技术获得省</w:t>
      </w:r>
      <w:r>
        <w:rPr>
          <w:rFonts w:hint="eastAsia" w:ascii="仿宋" w:hAnsi="仿宋" w:eastAsia="仿宋" w:cs="仿宋"/>
          <w:sz w:val="32"/>
          <w:szCs w:val="32"/>
          <w:lang w:eastAsia="zh-CN"/>
        </w:rPr>
        <w:t>市</w:t>
      </w:r>
      <w:r>
        <w:rPr>
          <w:rFonts w:hint="eastAsia" w:ascii="仿宋" w:hAnsi="仿宋" w:eastAsia="仿宋" w:cs="仿宋"/>
          <w:sz w:val="32"/>
          <w:szCs w:val="32"/>
        </w:rPr>
        <w:t>级以上科学技术奖励数量和等级处于同行业领先。</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2.2</w:t>
      </w:r>
      <w:r>
        <w:rPr>
          <w:rFonts w:hint="eastAsia" w:ascii="仿宋" w:hAnsi="仿宋" w:eastAsia="仿宋" w:cs="仿宋"/>
          <w:sz w:val="32"/>
          <w:szCs w:val="32"/>
        </w:rPr>
        <w:t>企业通过自主创新获得技术专利的数量与水平，参与国际、国内、行业技术标准制修订数量处于同行业领先。</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3．品牌</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3.1</w:t>
      </w:r>
      <w:r>
        <w:rPr>
          <w:rFonts w:hint="eastAsia" w:ascii="仿宋" w:hAnsi="仿宋" w:eastAsia="仿宋" w:cs="仿宋"/>
          <w:sz w:val="32"/>
          <w:szCs w:val="32"/>
        </w:rPr>
        <w:t>主导品牌产品或服务市场占有率处于同行业领先。</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3.2</w:t>
      </w:r>
      <w:r>
        <w:rPr>
          <w:rFonts w:hint="eastAsia" w:ascii="仿宋" w:hAnsi="仿宋" w:eastAsia="仿宋" w:cs="仿宋"/>
          <w:sz w:val="32"/>
          <w:szCs w:val="32"/>
        </w:rPr>
        <w:t>品牌国际化程度处于同行业领先，主导品牌产品或服务的国际市场占有率、出口国家数量、年出口创汇数额处于同行业领先。</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4．效益</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4.1</w:t>
      </w:r>
      <w:r>
        <w:rPr>
          <w:rFonts w:hint="eastAsia" w:ascii="仿宋" w:hAnsi="仿宋" w:eastAsia="仿宋" w:cs="仿宋"/>
          <w:sz w:val="32"/>
          <w:szCs w:val="32"/>
        </w:rPr>
        <w:t>近三年主营业务收入、投资收益、利润总额、纳税总额、销售额等关键经济指标水平及其趋势处于同行业领先。</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4.2</w:t>
      </w:r>
      <w:r>
        <w:rPr>
          <w:rFonts w:hint="eastAsia" w:ascii="仿宋" w:hAnsi="仿宋" w:eastAsia="仿宋" w:cs="仿宋"/>
          <w:sz w:val="32"/>
          <w:szCs w:val="32"/>
        </w:rPr>
        <w:t>近三年员工满意度持续提升。</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4.3</w:t>
      </w:r>
      <w:r>
        <w:rPr>
          <w:rFonts w:hint="eastAsia" w:ascii="仿宋" w:hAnsi="仿宋" w:eastAsia="仿宋" w:cs="仿宋"/>
          <w:sz w:val="32"/>
          <w:szCs w:val="32"/>
        </w:rPr>
        <w:t>近三年全员劳动生产率、万元总产值综合能耗和污染物排放水平及其趋势处于同行业领先。</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4.4</w:t>
      </w:r>
      <w:r>
        <w:rPr>
          <w:rFonts w:hint="eastAsia" w:ascii="仿宋" w:hAnsi="仿宋" w:eastAsia="仿宋" w:cs="仿宋"/>
          <w:sz w:val="32"/>
          <w:szCs w:val="32"/>
        </w:rPr>
        <w:t>全面履行社会责任，行业引领、区域带动作用显著。</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4.5</w:t>
      </w:r>
      <w:r>
        <w:rPr>
          <w:rFonts w:hint="eastAsia" w:ascii="仿宋" w:hAnsi="仿宋" w:eastAsia="仿宋" w:cs="仿宋"/>
          <w:sz w:val="32"/>
          <w:szCs w:val="32"/>
        </w:rPr>
        <w:t>近三年对公益支持总额处于同行业领先。</w:t>
      </w:r>
    </w:p>
    <w:p>
      <w:pPr>
        <w:numPr>
          <w:ilvl w:val="0"/>
          <w:numId w:val="1"/>
        </w:numPr>
        <w:ind w:firstLine="640" w:firstLineChars="200"/>
        <w:rPr>
          <w:rFonts w:hint="eastAsia" w:ascii="华文中宋" w:hAnsi="华文中宋" w:eastAsia="华文中宋" w:cs="华文中宋"/>
          <w:sz w:val="32"/>
          <w:szCs w:val="32"/>
        </w:rPr>
      </w:pPr>
      <w:r>
        <w:rPr>
          <w:rFonts w:hint="eastAsia" w:ascii="华文中宋" w:hAnsi="华文中宋" w:eastAsia="华文中宋" w:cs="华文中宋"/>
          <w:sz w:val="32"/>
          <w:szCs w:val="32"/>
        </w:rPr>
        <w:t>否决事项</w:t>
      </w:r>
    </w:p>
    <w:p>
      <w:pPr>
        <w:numPr>
          <w:ilvl w:val="0"/>
          <w:numId w:val="2"/>
        </w:numPr>
        <w:ind w:left="640" w:leftChars="0" w:firstLine="0" w:firstLineChars="0"/>
        <w:rPr>
          <w:rFonts w:hint="default" w:ascii="华文中宋" w:hAnsi="华文中宋" w:eastAsia="华文中宋" w:cs="华文中宋"/>
          <w:sz w:val="32"/>
          <w:szCs w:val="32"/>
          <w:lang w:val="en-US" w:eastAsia="zh-CN"/>
        </w:rPr>
      </w:pPr>
      <w:r>
        <w:rPr>
          <w:rFonts w:hint="eastAsia" w:ascii="仿宋" w:hAnsi="仿宋" w:eastAsia="仿宋" w:cs="仿宋"/>
          <w:sz w:val="32"/>
          <w:szCs w:val="32"/>
          <w:lang w:val="en-US" w:eastAsia="zh-CN"/>
        </w:rPr>
        <w:t>不符合国家产业、环保、质量政策的。</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w:t>
      </w:r>
      <w:r>
        <w:rPr>
          <w:rFonts w:hint="eastAsia" w:ascii="仿宋" w:hAnsi="仿宋" w:eastAsia="仿宋" w:cs="仿宋"/>
          <w:sz w:val="32"/>
          <w:szCs w:val="32"/>
        </w:rPr>
        <w:t>近</w:t>
      </w:r>
      <w:r>
        <w:rPr>
          <w:rFonts w:hint="eastAsia" w:ascii="仿宋" w:hAnsi="仿宋" w:eastAsia="仿宋" w:cs="仿宋"/>
          <w:sz w:val="32"/>
          <w:szCs w:val="32"/>
          <w:lang w:eastAsia="zh-CN"/>
        </w:rPr>
        <w:t>三</w:t>
      </w:r>
      <w:r>
        <w:rPr>
          <w:rFonts w:hint="eastAsia" w:ascii="仿宋" w:hAnsi="仿宋" w:eastAsia="仿宋" w:cs="仿宋"/>
          <w:sz w:val="32"/>
          <w:szCs w:val="32"/>
        </w:rPr>
        <w:t>年内出现过重大质量、安全、环保</w:t>
      </w:r>
      <w:r>
        <w:rPr>
          <w:rFonts w:hint="eastAsia" w:ascii="仿宋" w:hAnsi="仿宋" w:eastAsia="仿宋" w:cs="仿宋"/>
          <w:sz w:val="32"/>
          <w:szCs w:val="32"/>
          <w:lang w:eastAsia="zh-CN"/>
        </w:rPr>
        <w:t>、卫生</w:t>
      </w:r>
      <w:r>
        <w:rPr>
          <w:rFonts w:hint="eastAsia" w:ascii="仿宋" w:hAnsi="仿宋" w:eastAsia="仿宋" w:cs="仿宋"/>
          <w:sz w:val="32"/>
          <w:szCs w:val="32"/>
        </w:rPr>
        <w:t>等事故。</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w:t>
      </w:r>
      <w:r>
        <w:rPr>
          <w:rFonts w:hint="eastAsia" w:ascii="仿宋" w:hAnsi="仿宋" w:eastAsia="仿宋" w:cs="仿宋"/>
          <w:sz w:val="32"/>
          <w:szCs w:val="32"/>
        </w:rPr>
        <w:t>近</w:t>
      </w:r>
      <w:r>
        <w:rPr>
          <w:rFonts w:hint="eastAsia" w:ascii="仿宋" w:hAnsi="仿宋" w:eastAsia="仿宋" w:cs="仿宋"/>
          <w:sz w:val="32"/>
          <w:szCs w:val="32"/>
          <w:lang w:eastAsia="zh-CN"/>
        </w:rPr>
        <w:t>三</w:t>
      </w:r>
      <w:r>
        <w:rPr>
          <w:rFonts w:hint="eastAsia" w:ascii="仿宋" w:hAnsi="仿宋" w:eastAsia="仿宋" w:cs="仿宋"/>
          <w:sz w:val="32"/>
          <w:szCs w:val="32"/>
        </w:rPr>
        <w:t>年内</w:t>
      </w:r>
      <w:r>
        <w:rPr>
          <w:rFonts w:hint="eastAsia" w:ascii="仿宋" w:hAnsi="仿宋" w:eastAsia="仿宋" w:cs="仿宋"/>
          <w:sz w:val="32"/>
          <w:szCs w:val="32"/>
          <w:lang w:eastAsia="zh-CN"/>
        </w:rPr>
        <w:t>国家、省、市级监督抽查不合格，服务对象用户（顾客）有重大的突出问题投诉，造成不良影响的</w:t>
      </w:r>
      <w:r>
        <w:rPr>
          <w:rFonts w:hint="eastAsia" w:ascii="仿宋" w:hAnsi="仿宋" w:eastAsia="仿宋" w:cs="仿宋"/>
          <w:sz w:val="32"/>
          <w:szCs w:val="32"/>
        </w:rPr>
        <w:t>。</w:t>
      </w:r>
    </w:p>
    <w:p>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4. </w:t>
      </w:r>
      <w:r>
        <w:rPr>
          <w:rFonts w:hint="eastAsia" w:ascii="仿宋" w:hAnsi="仿宋" w:eastAsia="仿宋" w:cs="仿宋"/>
          <w:sz w:val="32"/>
          <w:szCs w:val="32"/>
        </w:rPr>
        <w:t>近</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内有违法违规和不诚信等不良记录的。</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3．</w:t>
      </w:r>
      <w:r>
        <w:rPr>
          <w:rFonts w:hint="eastAsia" w:ascii="仿宋" w:hAnsi="仿宋" w:eastAsia="仿宋" w:cs="仿宋"/>
          <w:sz w:val="32"/>
          <w:szCs w:val="32"/>
        </w:rPr>
        <w:t>申报材料弄虚作假的。</w:t>
      </w:r>
    </w:p>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7</w:t>
      </w:r>
    </w:p>
    <w:p>
      <w:pPr>
        <w:jc w:val="both"/>
        <w:rPr>
          <w:rFonts w:hint="eastAsia" w:ascii="华文中宋" w:hAnsi="华文中宋" w:eastAsia="华文中宋" w:cs="华文中宋"/>
          <w:sz w:val="40"/>
          <w:szCs w:val="40"/>
          <w:lang w:eastAsia="zh-CN"/>
        </w:rPr>
      </w:pPr>
    </w:p>
    <w:p>
      <w:pPr>
        <w:jc w:val="center"/>
        <w:rPr>
          <w:rFonts w:hint="eastAsia" w:ascii="华文中宋" w:hAnsi="华文中宋" w:eastAsia="华文中宋" w:cs="华文中宋"/>
          <w:sz w:val="40"/>
          <w:szCs w:val="40"/>
        </w:rPr>
      </w:pPr>
      <w:r>
        <w:rPr>
          <w:rFonts w:hint="eastAsia" w:ascii="华文中宋" w:hAnsi="华文中宋" w:eastAsia="华文中宋" w:cs="华文中宋"/>
          <w:sz w:val="40"/>
          <w:szCs w:val="40"/>
          <w:lang w:eastAsia="zh-CN"/>
        </w:rPr>
        <w:t>第一届湘阴县县</w:t>
      </w:r>
      <w:r>
        <w:rPr>
          <w:rFonts w:hint="eastAsia" w:ascii="华文中宋" w:hAnsi="华文中宋" w:eastAsia="华文中宋" w:cs="华文中宋"/>
          <w:sz w:val="40"/>
          <w:szCs w:val="40"/>
        </w:rPr>
        <w:t>长质量奖（个人）评审准则</w:t>
      </w:r>
    </w:p>
    <w:p>
      <w:pPr>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第一届湘阴县县</w:t>
      </w:r>
      <w:r>
        <w:rPr>
          <w:rFonts w:hint="eastAsia" w:ascii="仿宋" w:hAnsi="仿宋" w:eastAsia="仿宋" w:cs="仿宋"/>
          <w:sz w:val="32"/>
          <w:szCs w:val="32"/>
        </w:rPr>
        <w:t>长质量奖（个人）评审内容以《</w:t>
      </w:r>
      <w:r>
        <w:rPr>
          <w:rFonts w:hint="eastAsia" w:ascii="仿宋" w:hAnsi="仿宋" w:eastAsia="仿宋" w:cs="仿宋"/>
          <w:sz w:val="32"/>
          <w:szCs w:val="32"/>
          <w:lang w:eastAsia="zh-CN"/>
        </w:rPr>
        <w:t>湘阴县县</w:t>
      </w:r>
      <w:r>
        <w:rPr>
          <w:rFonts w:hint="eastAsia" w:ascii="仿宋" w:hAnsi="仿宋" w:eastAsia="仿宋" w:cs="仿宋"/>
          <w:sz w:val="32"/>
          <w:szCs w:val="32"/>
        </w:rPr>
        <w:t>长质量奖管理办法》为主要依据，参照《卓越绩效评价准则 GB /T19580-2012》《</w:t>
      </w:r>
      <w:r>
        <w:rPr>
          <w:rFonts w:hint="eastAsia" w:ascii="仿宋" w:hAnsi="仿宋" w:eastAsia="仿宋" w:cs="仿宋"/>
          <w:sz w:val="32"/>
          <w:szCs w:val="32"/>
          <w:lang w:eastAsia="zh-CN"/>
        </w:rPr>
        <w:t>市州和县市区人民政府质量奖评价准则</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DB/T 2517-2022</w:t>
      </w:r>
      <w:r>
        <w:rPr>
          <w:rFonts w:hint="eastAsia" w:ascii="仿宋" w:hAnsi="仿宋" w:eastAsia="仿宋" w:cs="仿宋"/>
          <w:sz w:val="32"/>
          <w:szCs w:val="32"/>
          <w:lang w:eastAsia="zh-CN"/>
        </w:rPr>
        <w:t>）</w:t>
      </w:r>
      <w:r>
        <w:rPr>
          <w:rFonts w:hint="eastAsia" w:ascii="仿宋" w:hAnsi="仿宋" w:eastAsia="仿宋" w:cs="仿宋"/>
          <w:sz w:val="32"/>
          <w:szCs w:val="32"/>
        </w:rPr>
        <w:t>，分别对候选人的基本条件、关键要求和否决项进行评审。各部分评审内容如下：</w:t>
      </w:r>
    </w:p>
    <w:p>
      <w:pPr>
        <w:ind w:firstLine="640" w:firstLineChars="200"/>
        <w:rPr>
          <w:rFonts w:hint="eastAsia" w:ascii="华文中宋" w:hAnsi="华文中宋" w:eastAsia="华文中宋" w:cs="华文中宋"/>
          <w:sz w:val="32"/>
          <w:szCs w:val="32"/>
        </w:rPr>
      </w:pPr>
      <w:r>
        <w:rPr>
          <w:rFonts w:hint="eastAsia" w:ascii="华文中宋" w:hAnsi="华文中宋" w:eastAsia="华文中宋" w:cs="华文中宋"/>
          <w:sz w:val="32"/>
          <w:szCs w:val="32"/>
        </w:rPr>
        <w:t>（一）基本条件</w:t>
      </w:r>
    </w:p>
    <w:p>
      <w:pPr>
        <w:ind w:firstLine="640" w:firstLineChars="200"/>
        <w:rPr>
          <w:rFonts w:hint="eastAsia" w:ascii="华文中宋" w:hAnsi="华文中宋" w:eastAsia="华文中宋" w:cs="华文中宋"/>
          <w:sz w:val="32"/>
          <w:szCs w:val="32"/>
        </w:rPr>
      </w:pPr>
      <w:r>
        <w:rPr>
          <w:rFonts w:hint="eastAsia" w:ascii="华文中宋" w:hAnsi="华文中宋" w:eastAsia="华文中宋" w:cs="华文中宋"/>
          <w:sz w:val="32"/>
          <w:szCs w:val="32"/>
        </w:rPr>
        <w:t>1．政治素质</w:t>
      </w:r>
    </w:p>
    <w:p>
      <w:pPr>
        <w:numPr>
          <w:ilvl w:val="0"/>
          <w:numId w:val="0"/>
        </w:numPr>
        <w:ind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坚持四项基本原则，在政治上同党中央保持一致；</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严格执行党的路线、方针、政策，认真学习贯彻习近平新时代中国特色社会主义思想，增强"四个意识"、坚定"四个自信"、做到"两个维护";</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模范遵守党纪政纪，组织纪律性强，廉洁自律；</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密切联系群众，全心全意为人民服务。</w:t>
      </w:r>
    </w:p>
    <w:p>
      <w:pPr>
        <w:ind w:firstLine="640" w:firstLineChars="200"/>
        <w:rPr>
          <w:rFonts w:hint="eastAsia" w:ascii="华文中宋" w:hAnsi="华文中宋" w:eastAsia="华文中宋" w:cs="华文中宋"/>
          <w:sz w:val="32"/>
          <w:szCs w:val="32"/>
        </w:rPr>
      </w:pPr>
      <w:r>
        <w:rPr>
          <w:rFonts w:hint="eastAsia" w:ascii="华文中宋" w:hAnsi="华文中宋" w:eastAsia="华文中宋" w:cs="华文中宋"/>
          <w:sz w:val="32"/>
          <w:szCs w:val="32"/>
        </w:rPr>
        <w:t>2．道德品质</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自觉遵守公民道德规范，遵守各项法律法规；</w:t>
      </w:r>
    </w:p>
    <w:p>
      <w:pPr>
        <w:ind w:left="638" w:leftChars="304" w:firstLine="0" w:firstLineChars="0"/>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诚实守信，言行如一，具有正确的人生观、价值观；</w:t>
      </w:r>
      <w:r>
        <w:rPr>
          <w:rFonts w:hint="eastAsia" w:ascii="仿宋" w:hAnsi="仿宋" w:eastAsia="仿宋" w:cs="仿宋"/>
          <w:sz w:val="32"/>
          <w:szCs w:val="32"/>
          <w:lang w:val="en-US" w:eastAsia="zh-CN"/>
        </w:rPr>
        <w:t>---</w:t>
      </w:r>
      <w:r>
        <w:rPr>
          <w:rFonts w:hint="eastAsia" w:ascii="仿宋" w:hAnsi="仿宋" w:eastAsia="仿宋" w:cs="仿宋"/>
          <w:sz w:val="32"/>
          <w:szCs w:val="32"/>
        </w:rPr>
        <w:t>自觉履行公民义务，具有强烈的责任感和使命感。</w:t>
      </w:r>
      <w:r>
        <w:rPr>
          <w:rFonts w:hint="eastAsia" w:ascii="华文中宋" w:hAnsi="华文中宋" w:eastAsia="华文中宋" w:cs="华文中宋"/>
          <w:sz w:val="32"/>
          <w:szCs w:val="32"/>
        </w:rPr>
        <w:t>3．职业操守</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热爱本职工作，忠于职守，无私奉献，具有崇高的职业荣誉感；</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模范遵守组织内部各项规章制度，公私分明；</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在工作中秉持守法诚信的基本要求，维护组织的根本利益和社会的公平正义；</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具有强烈的创新意识和良好的创新能力，锐意进取，勇于开拓。</w:t>
      </w:r>
    </w:p>
    <w:p>
      <w:pPr>
        <w:ind w:firstLine="640" w:firstLineChars="200"/>
        <w:rPr>
          <w:rFonts w:hint="eastAsia" w:ascii="华文中宋" w:hAnsi="华文中宋" w:eastAsia="华文中宋" w:cs="华文中宋"/>
          <w:sz w:val="32"/>
          <w:szCs w:val="32"/>
        </w:rPr>
      </w:pPr>
      <w:r>
        <w:rPr>
          <w:rFonts w:hint="eastAsia" w:ascii="华文中宋" w:hAnsi="华文中宋" w:eastAsia="华文中宋" w:cs="华文中宋"/>
          <w:sz w:val="32"/>
          <w:szCs w:val="32"/>
        </w:rPr>
        <w:t>（二）关键要求</w:t>
      </w:r>
    </w:p>
    <w:p>
      <w:pPr>
        <w:ind w:firstLine="640" w:firstLineChars="200"/>
        <w:rPr>
          <w:rFonts w:hint="eastAsia" w:ascii="华文中宋" w:hAnsi="华文中宋" w:eastAsia="华文中宋" w:cs="华文中宋"/>
          <w:sz w:val="32"/>
          <w:szCs w:val="32"/>
        </w:rPr>
      </w:pPr>
      <w:r>
        <w:rPr>
          <w:rFonts w:hint="eastAsia" w:ascii="华文中宋" w:hAnsi="华文中宋" w:eastAsia="华文中宋" w:cs="华文中宋"/>
          <w:sz w:val="32"/>
          <w:szCs w:val="32"/>
        </w:rPr>
        <w:t>1．一线工作人员</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长期坚守在生产一线开展工作，掌握熟练的工作技能，能够起到标杆带头作用；</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在企业技术革新、技术改进、质量攻关等活动中发挥骨干作用，能够有效解决生产经营中的质量技术难题；</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在企业生产经营中有独创的质量技术成果，在行业中得到广泛推广应用，取得良好社会效益和经济效益；</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在企业员工中能够发挥骨干带头作用，积极开展"传帮带"活动，为本企业培养大批熟练技术工人。</w:t>
      </w:r>
    </w:p>
    <w:p>
      <w:pPr>
        <w:ind w:firstLine="640" w:firstLineChars="200"/>
        <w:rPr>
          <w:rFonts w:hint="eastAsia" w:ascii="华文中宋" w:hAnsi="华文中宋" w:eastAsia="华文中宋" w:cs="华文中宋"/>
          <w:sz w:val="32"/>
          <w:szCs w:val="32"/>
        </w:rPr>
      </w:pPr>
      <w:r>
        <w:rPr>
          <w:rFonts w:hint="eastAsia" w:ascii="华文中宋" w:hAnsi="华文中宋" w:eastAsia="华文中宋" w:cs="华文中宋"/>
          <w:sz w:val="32"/>
          <w:szCs w:val="32"/>
        </w:rPr>
        <w:t>2．质量管理者</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长期从事质量管理工作，具有丰富的质量管理实践经验，在保障质量安全、推动质量发展中发挥重要作用；</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在实践中实现质量管理制度、模式和方法创新；</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在组织和行业提升质量水平，取得较高的经济和社会效益中作出突出贡献；</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重视培育企业的质量价值观和价值理念，推动形成独特的企业质量文化。</w:t>
      </w:r>
    </w:p>
    <w:p>
      <w:pPr>
        <w:ind w:firstLine="640" w:firstLineChars="200"/>
        <w:rPr>
          <w:rFonts w:hint="eastAsia" w:ascii="华文中宋" w:hAnsi="华文中宋" w:eastAsia="华文中宋" w:cs="华文中宋"/>
          <w:sz w:val="32"/>
          <w:szCs w:val="32"/>
          <w:lang w:eastAsia="zh-CN"/>
        </w:rPr>
      </w:pPr>
      <w:r>
        <w:rPr>
          <w:rFonts w:hint="eastAsia" w:ascii="华文中宋" w:hAnsi="华文中宋" w:eastAsia="华文中宋" w:cs="华文中宋"/>
          <w:sz w:val="32"/>
          <w:szCs w:val="32"/>
        </w:rPr>
        <w:t>3．质量领域</w:t>
      </w:r>
      <w:r>
        <w:rPr>
          <w:rFonts w:hint="eastAsia" w:ascii="华文中宋" w:hAnsi="华文中宋" w:eastAsia="华文中宋" w:cs="华文中宋"/>
          <w:sz w:val="32"/>
          <w:szCs w:val="32"/>
          <w:lang w:eastAsia="zh-CN"/>
        </w:rPr>
        <w:t>技术研发人员</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具有较高理论水平，能够引导、影响和促进质量管理理论、实践的发展进程；</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在质量管理理论研究、实践方面取得重大突破和创新，在权威刊物发表重要学术论文，出版高水平的理论专著；</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在质量领域具有很高的知名度和影响力，研究成果和理论创新为国内外同行所公认，获得省部级以上专业领域的表彰奖励，在社会各界享有良好声誉；</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研究成果在实际质量工作中得到有效应用，解决了质量难题，提升了质量水平，取得了巨大的经济效益和社会效益。</w:t>
      </w:r>
    </w:p>
    <w:p>
      <w:pPr>
        <w:ind w:firstLine="640" w:firstLineChars="200"/>
        <w:rPr>
          <w:rFonts w:hint="eastAsia" w:ascii="华文中宋" w:hAnsi="华文中宋" w:eastAsia="华文中宋" w:cs="华文中宋"/>
          <w:sz w:val="32"/>
          <w:szCs w:val="32"/>
        </w:rPr>
      </w:pPr>
      <w:r>
        <w:rPr>
          <w:rFonts w:hint="eastAsia" w:ascii="仿宋" w:hAnsi="仿宋" w:eastAsia="仿宋" w:cs="仿宋"/>
          <w:sz w:val="32"/>
          <w:szCs w:val="32"/>
        </w:rPr>
        <w:t>（</w:t>
      </w:r>
      <w:r>
        <w:rPr>
          <w:rFonts w:hint="eastAsia" w:ascii="华文中宋" w:hAnsi="华文中宋" w:eastAsia="华文中宋" w:cs="华文中宋"/>
          <w:sz w:val="32"/>
          <w:szCs w:val="32"/>
        </w:rPr>
        <w:t>三）否决项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有以下情形的，取消候选人的参评资格：</w:t>
      </w:r>
      <w:bookmarkStart w:id="0" w:name="_GoBack"/>
      <w:bookmarkEnd w:id="0"/>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1．</w:t>
      </w:r>
      <w:r>
        <w:rPr>
          <w:rFonts w:hint="eastAsia" w:ascii="仿宋" w:hAnsi="仿宋" w:eastAsia="仿宋" w:cs="仿宋"/>
          <w:sz w:val="32"/>
          <w:szCs w:val="32"/>
        </w:rPr>
        <w:t>近</w:t>
      </w:r>
      <w:r>
        <w:rPr>
          <w:rFonts w:hint="eastAsia" w:ascii="仿宋" w:hAnsi="仿宋" w:eastAsia="仿宋" w:cs="仿宋"/>
          <w:sz w:val="32"/>
          <w:szCs w:val="32"/>
          <w:lang w:eastAsia="zh-CN"/>
        </w:rPr>
        <w:t>三</w:t>
      </w:r>
      <w:r>
        <w:rPr>
          <w:rFonts w:hint="eastAsia" w:ascii="仿宋" w:hAnsi="仿宋" w:eastAsia="仿宋" w:cs="仿宋"/>
          <w:sz w:val="32"/>
          <w:szCs w:val="32"/>
        </w:rPr>
        <w:t>年内所在单位发生重大质量、安全、环保等事故的，有相关违法、违纪和违规行为的。</w:t>
      </w:r>
    </w:p>
    <w:p>
      <w:pPr>
        <w:ind w:firstLine="643" w:firstLineChars="200"/>
        <w:rPr>
          <w:rFonts w:hint="eastAsia" w:ascii="仿宋" w:hAnsi="仿宋" w:eastAsia="仿宋" w:cs="仿宋"/>
          <w:w w:val="95"/>
          <w:sz w:val="32"/>
          <w:szCs w:val="32"/>
        </w:rPr>
      </w:pPr>
      <w:r>
        <w:rPr>
          <w:rFonts w:hint="eastAsia" w:ascii="仿宋" w:hAnsi="仿宋" w:eastAsia="仿宋" w:cs="仿宋"/>
          <w:b/>
          <w:bCs/>
          <w:sz w:val="32"/>
          <w:szCs w:val="32"/>
        </w:rPr>
        <w:t>2．</w:t>
      </w:r>
      <w:r>
        <w:rPr>
          <w:rFonts w:hint="eastAsia" w:ascii="仿宋" w:hAnsi="仿宋" w:eastAsia="仿宋" w:cs="仿宋"/>
          <w:w w:val="95"/>
          <w:sz w:val="32"/>
          <w:szCs w:val="32"/>
        </w:rPr>
        <w:t>在工作中造成重大失误，产生严重后果和不良影响的。</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3．</w:t>
      </w:r>
      <w:r>
        <w:rPr>
          <w:rFonts w:hint="eastAsia" w:ascii="仿宋" w:hAnsi="仿宋" w:eastAsia="仿宋" w:cs="仿宋"/>
          <w:sz w:val="32"/>
          <w:szCs w:val="32"/>
        </w:rPr>
        <w:t>申报材料弄虚作假的。</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4、近5年内有违法违纪记录的。</w:t>
      </w:r>
    </w:p>
    <w:p>
      <w:pPr>
        <w:rPr>
          <w:rFonts w:hint="eastAsia" w:ascii="仿宋" w:hAnsi="仿宋" w:eastAsia="仿宋" w:cs="仿宋"/>
          <w:sz w:val="28"/>
          <w:szCs w:val="28"/>
        </w:rPr>
      </w:pPr>
    </w:p>
    <w:p>
      <w:pPr>
        <w:spacing w:line="576" w:lineRule="exact"/>
        <w:jc w:val="left"/>
        <w:rPr>
          <w:rFonts w:hint="eastAsia" w:ascii="仿宋_GB2312" w:hAnsi="仿宋_GB2312" w:eastAsia="仿宋_GB2312" w:cs="仿宋_GB2312"/>
          <w:sz w:val="28"/>
          <w:szCs w:val="28"/>
        </w:rPr>
      </w:pPr>
    </w:p>
    <w:p>
      <w:pPr>
        <w:keepNext w:val="0"/>
        <w:keepLines w:val="0"/>
        <w:pageBreakBefore w:val="0"/>
        <w:widowControl w:val="0"/>
        <w:shd w:val="clear"/>
        <w:kinsoku w:val="0"/>
        <w:wordWrap/>
        <w:overflowPunct/>
        <w:topLinePunct/>
        <w:autoSpaceDE/>
        <w:autoSpaceDN/>
        <w:bidi w:val="0"/>
        <w:adjustRightInd w:val="0"/>
        <w:snapToGrid w:val="0"/>
        <w:spacing w:before="0" w:after="0" w:line="500" w:lineRule="exact"/>
        <w:jc w:val="center"/>
        <w:textAlignment w:val="baseline"/>
        <w:rPr>
          <w:rFonts w:hint="eastAsia" w:ascii="Times New Roman" w:hAnsi="Times New Roman" w:eastAsia="方正仿宋_GBK" w:cs="方正仿宋_GBK"/>
          <w:b/>
          <w:bCs/>
          <w:spacing w:val="0"/>
          <w:sz w:val="32"/>
          <w:szCs w:val="32"/>
          <w:highlight w:val="none"/>
          <w:lang w:eastAsia="en-US"/>
        </w:rPr>
      </w:pPr>
    </w:p>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华文楷体">
    <w:altName w:val="楷体_GB2312"/>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2306320</wp:posOffset>
              </wp:positionH>
              <wp:positionV relativeFrom="paragraph">
                <wp:posOffset>-123825</wp:posOffset>
              </wp:positionV>
              <wp:extent cx="604520" cy="26987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04520" cy="2698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280" w:firstLineChars="100"/>
                            <w:rPr>
                              <w:rFonts w:hint="eastAsia" w:eastAsiaTheme="minorEastAsia"/>
                              <w:sz w:val="28"/>
                              <w:szCs w:val="44"/>
                              <w:lang w:eastAsia="zh-CN"/>
                            </w:rPr>
                          </w:pPr>
                          <w:r>
                            <w:rPr>
                              <w:rFonts w:hint="eastAsia"/>
                              <w:sz w:val="28"/>
                              <w:szCs w:val="44"/>
                              <w:lang w:eastAsia="zh-CN"/>
                            </w:rPr>
                            <w:fldChar w:fldCharType="begin"/>
                          </w:r>
                          <w:r>
                            <w:rPr>
                              <w:rFonts w:hint="eastAsia"/>
                              <w:sz w:val="28"/>
                              <w:szCs w:val="44"/>
                              <w:lang w:eastAsia="zh-CN"/>
                            </w:rPr>
                            <w:instrText xml:space="preserve"> PAGE  \* MERGEFORMAT </w:instrText>
                          </w:r>
                          <w:r>
                            <w:rPr>
                              <w:rFonts w:hint="eastAsia"/>
                              <w:sz w:val="28"/>
                              <w:szCs w:val="44"/>
                              <w:lang w:eastAsia="zh-CN"/>
                            </w:rPr>
                            <w:fldChar w:fldCharType="separate"/>
                          </w:r>
                          <w:r>
                            <w:rPr>
                              <w:rFonts w:hint="eastAsia"/>
                              <w:sz w:val="28"/>
                              <w:szCs w:val="44"/>
                              <w:lang w:eastAsia="zh-CN"/>
                            </w:rPr>
                            <w:t>1</w:t>
                          </w:r>
                          <w:r>
                            <w:rPr>
                              <w:rFonts w:hint="eastAsia"/>
                              <w:sz w:val="28"/>
                              <w:szCs w:val="44"/>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1.6pt;margin-top:-9.75pt;height:21.25pt;width:47.6pt;mso-position-horizontal-relative:margin;z-index:251659264;mso-width-relative:page;mso-height-relative:page;" filled="f" stroked="f" coordsize="21600,21600" o:gfxdata="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GV6enZAAAACgEAAA8AAAAAAAAAAQAgAAAAIgAAAGRycy9kb3du&#10;cmV2LnhtbFBLAQIUABQAAAAIAIdO4kBqHHpcNwIAAGEEAAAOAAAAAAAAAAEAIAAAACgBAABkcnMv&#10;ZTJvRG9jLnhtbFBLBQYAAAAABgAGAFkBAADRBQAAAAA=&#10;">
              <v:fill on="f" focussize="0,0"/>
              <v:stroke on="f" weight="0.5pt"/>
              <v:imagedata o:title=""/>
              <o:lock v:ext="edit" aspectratio="f"/>
              <v:textbox inset="0mm,0mm,0mm,0mm">
                <w:txbxContent>
                  <w:p>
                    <w:pPr>
                      <w:pStyle w:val="5"/>
                      <w:ind w:firstLine="280" w:firstLineChars="100"/>
                      <w:rPr>
                        <w:rFonts w:hint="eastAsia" w:eastAsiaTheme="minorEastAsia"/>
                        <w:sz w:val="28"/>
                        <w:szCs w:val="44"/>
                        <w:lang w:eastAsia="zh-CN"/>
                      </w:rPr>
                    </w:pPr>
                    <w:r>
                      <w:rPr>
                        <w:rFonts w:hint="eastAsia"/>
                        <w:sz w:val="28"/>
                        <w:szCs w:val="44"/>
                        <w:lang w:eastAsia="zh-CN"/>
                      </w:rPr>
                      <w:fldChar w:fldCharType="begin"/>
                    </w:r>
                    <w:r>
                      <w:rPr>
                        <w:rFonts w:hint="eastAsia"/>
                        <w:sz w:val="28"/>
                        <w:szCs w:val="44"/>
                        <w:lang w:eastAsia="zh-CN"/>
                      </w:rPr>
                      <w:instrText xml:space="preserve"> PAGE  \* MERGEFORMAT </w:instrText>
                    </w:r>
                    <w:r>
                      <w:rPr>
                        <w:rFonts w:hint="eastAsia"/>
                        <w:sz w:val="28"/>
                        <w:szCs w:val="44"/>
                        <w:lang w:eastAsia="zh-CN"/>
                      </w:rPr>
                      <w:fldChar w:fldCharType="separate"/>
                    </w:r>
                    <w:r>
                      <w:rPr>
                        <w:rFonts w:hint="eastAsia"/>
                        <w:sz w:val="28"/>
                        <w:szCs w:val="44"/>
                        <w:lang w:eastAsia="zh-CN"/>
                      </w:rPr>
                      <w:t>1</w:t>
                    </w:r>
                    <w:r>
                      <w:rPr>
                        <w:rFonts w:hint="eastAsia"/>
                        <w:sz w:val="28"/>
                        <w:szCs w:val="4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BF923D"/>
    <w:multiLevelType w:val="singleLevel"/>
    <w:tmpl w:val="89BF923D"/>
    <w:lvl w:ilvl="0" w:tentative="0">
      <w:start w:val="3"/>
      <w:numFmt w:val="chineseCounting"/>
      <w:suff w:val="nothing"/>
      <w:lvlText w:val="（%1）"/>
      <w:lvlJc w:val="left"/>
      <w:rPr>
        <w:rFonts w:hint="eastAsia"/>
      </w:rPr>
    </w:lvl>
  </w:abstractNum>
  <w:abstractNum w:abstractNumId="1">
    <w:nsid w:val="3BCEB1CA"/>
    <w:multiLevelType w:val="singleLevel"/>
    <w:tmpl w:val="3BCEB1CA"/>
    <w:lvl w:ilvl="0" w:tentative="0">
      <w:start w:val="1"/>
      <w:numFmt w:val="decimal"/>
      <w:suff w:val="space"/>
      <w:lvlText w:val="%1."/>
      <w:lvlJc w:val="left"/>
      <w:pPr>
        <w:ind w:left="64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ZDkxYzUxOGQ1OTBhYWNiZTA5ZmViMjgyYWRkZDYifQ=="/>
  </w:docVars>
  <w:rsids>
    <w:rsidRoot w:val="576C65E8"/>
    <w:rsid w:val="00554870"/>
    <w:rsid w:val="00C33F20"/>
    <w:rsid w:val="095274DB"/>
    <w:rsid w:val="0A0C1738"/>
    <w:rsid w:val="0DD359BA"/>
    <w:rsid w:val="0F823DB1"/>
    <w:rsid w:val="10B42809"/>
    <w:rsid w:val="10EF1C44"/>
    <w:rsid w:val="11616E90"/>
    <w:rsid w:val="11886210"/>
    <w:rsid w:val="127D45AC"/>
    <w:rsid w:val="178A0146"/>
    <w:rsid w:val="1A196133"/>
    <w:rsid w:val="1A1A0363"/>
    <w:rsid w:val="1ACC6AD4"/>
    <w:rsid w:val="1B9A554D"/>
    <w:rsid w:val="1E0958AD"/>
    <w:rsid w:val="1E5C1CDB"/>
    <w:rsid w:val="1FA90DD4"/>
    <w:rsid w:val="1FFE0FB2"/>
    <w:rsid w:val="28C055AB"/>
    <w:rsid w:val="28EE2036"/>
    <w:rsid w:val="2F9F44DE"/>
    <w:rsid w:val="32CD4892"/>
    <w:rsid w:val="34E11D6D"/>
    <w:rsid w:val="3B903503"/>
    <w:rsid w:val="3BB54B82"/>
    <w:rsid w:val="3CBF2E36"/>
    <w:rsid w:val="43C732BE"/>
    <w:rsid w:val="43ED52DB"/>
    <w:rsid w:val="446E22AD"/>
    <w:rsid w:val="47112DA6"/>
    <w:rsid w:val="48DB5BBB"/>
    <w:rsid w:val="4B7919E0"/>
    <w:rsid w:val="4B945EA1"/>
    <w:rsid w:val="4C9E59BD"/>
    <w:rsid w:val="556645A8"/>
    <w:rsid w:val="576C65E8"/>
    <w:rsid w:val="63BF4EF6"/>
    <w:rsid w:val="67137568"/>
    <w:rsid w:val="6AE75DB2"/>
    <w:rsid w:val="6BBF56B6"/>
    <w:rsid w:val="6C774D26"/>
    <w:rsid w:val="6D95090B"/>
    <w:rsid w:val="6EFC2838"/>
    <w:rsid w:val="70A121E8"/>
    <w:rsid w:val="70FE33DD"/>
    <w:rsid w:val="71DA24A3"/>
    <w:rsid w:val="74DE286A"/>
    <w:rsid w:val="796D488C"/>
    <w:rsid w:val="798D2029"/>
    <w:rsid w:val="7E467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Body Text"/>
    <w:basedOn w:val="1"/>
    <w:semiHidden/>
    <w:qFormat/>
    <w:uiPriority w:val="0"/>
    <w:rPr>
      <w:rFonts w:ascii="微软雅黑" w:hAnsi="微软雅黑" w:eastAsia="微软雅黑" w:cs="微软雅黑"/>
      <w:sz w:val="32"/>
      <w:szCs w:val="32"/>
      <w:lang w:val="en-US" w:eastAsia="en-US" w:bidi="ar-SA"/>
    </w:rPr>
  </w:style>
  <w:style w:type="paragraph" w:styleId="4">
    <w:name w:val="Plain Text"/>
    <w:basedOn w:val="1"/>
    <w:qFormat/>
    <w:uiPriority w:val="99"/>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微软雅黑" w:hAnsi="微软雅黑" w:eastAsia="微软雅黑" w:cs="微软雅黑"/>
      <w:sz w:val="27"/>
      <w:szCs w:val="27"/>
      <w:lang w:val="en-US" w:eastAsia="en-US" w:bidi="ar-SA"/>
    </w:rPr>
  </w:style>
  <w:style w:type="character" w:customStyle="1" w:styleId="14">
    <w:name w:val="font31"/>
    <w:basedOn w:val="10"/>
    <w:qFormat/>
    <w:uiPriority w:val="0"/>
    <w:rPr>
      <w:rFonts w:ascii="Arial" w:hAnsi="Arial" w:cs="Arial"/>
      <w:color w:val="000000"/>
      <w:sz w:val="20"/>
      <w:szCs w:val="20"/>
      <w:u w:val="none"/>
    </w:rPr>
  </w:style>
  <w:style w:type="character" w:customStyle="1" w:styleId="15">
    <w:name w:val="font91"/>
    <w:basedOn w:val="10"/>
    <w:qFormat/>
    <w:uiPriority w:val="0"/>
    <w:rPr>
      <w:rFonts w:ascii="宋体" w:hAnsi="宋体" w:eastAsia="宋体" w:cs="宋体"/>
      <w:color w:val="000000"/>
      <w:sz w:val="20"/>
      <w:szCs w:val="20"/>
      <w:u w:val="none"/>
    </w:rPr>
  </w:style>
  <w:style w:type="character" w:customStyle="1" w:styleId="16">
    <w:name w:val="font101"/>
    <w:basedOn w:val="10"/>
    <w:qFormat/>
    <w:uiPriority w:val="0"/>
    <w:rPr>
      <w:rFonts w:hint="eastAsia" w:ascii="宋体" w:hAnsi="宋体" w:eastAsia="宋体" w:cs="宋体"/>
      <w:color w:val="000000"/>
      <w:sz w:val="20"/>
      <w:szCs w:val="20"/>
      <w:u w:val="single"/>
    </w:rPr>
  </w:style>
  <w:style w:type="character" w:customStyle="1" w:styleId="17">
    <w:name w:val="font131"/>
    <w:basedOn w:val="10"/>
    <w:qFormat/>
    <w:uiPriority w:val="0"/>
    <w:rPr>
      <w:rFonts w:hint="eastAsia" w:ascii="宋体" w:hAnsi="宋体" w:eastAsia="宋体" w:cs="宋体"/>
      <w:color w:val="000000"/>
      <w:sz w:val="20"/>
      <w:szCs w:val="20"/>
      <w:u w:val="none"/>
    </w:rPr>
  </w:style>
  <w:style w:type="character" w:customStyle="1" w:styleId="18">
    <w:name w:val="font21"/>
    <w:basedOn w:val="10"/>
    <w:qFormat/>
    <w:uiPriority w:val="0"/>
    <w:rPr>
      <w:rFonts w:ascii="宋体" w:hAnsi="宋体" w:eastAsia="宋体" w:cs="宋体"/>
      <w:color w:val="000000"/>
      <w:sz w:val="20"/>
      <w:szCs w:val="20"/>
      <w:u w:val="single"/>
    </w:rPr>
  </w:style>
  <w:style w:type="character" w:customStyle="1" w:styleId="19">
    <w:name w:val="font111"/>
    <w:basedOn w:val="10"/>
    <w:qFormat/>
    <w:uiPriority w:val="0"/>
    <w:rPr>
      <w:rFonts w:hint="eastAsia" w:ascii="宋体" w:hAnsi="宋体" w:eastAsia="宋体" w:cs="宋体"/>
      <w:color w:val="000000"/>
      <w:sz w:val="20"/>
      <w:szCs w:val="20"/>
      <w:u w:val="none"/>
    </w:rPr>
  </w:style>
  <w:style w:type="character" w:customStyle="1" w:styleId="20">
    <w:name w:val="font12"/>
    <w:basedOn w:val="10"/>
    <w:qFormat/>
    <w:uiPriority w:val="0"/>
    <w:rPr>
      <w:rFonts w:ascii="宋体" w:hAnsi="宋体" w:eastAsia="宋体" w:cs="宋体"/>
      <w:color w:val="000000"/>
      <w:sz w:val="20"/>
      <w:szCs w:val="20"/>
      <w:u w:val="none"/>
    </w:rPr>
  </w:style>
  <w:style w:type="character" w:customStyle="1" w:styleId="21">
    <w:name w:val="font01"/>
    <w:basedOn w:val="10"/>
    <w:qFormat/>
    <w:uiPriority w:val="0"/>
    <w:rPr>
      <w:rFonts w:hint="eastAsia" w:ascii="方正书宋_GBK" w:hAnsi="方正书宋_GBK" w:eastAsia="方正书宋_GBK" w:cs="方正书宋_GBK"/>
      <w:color w:val="000000"/>
      <w:sz w:val="20"/>
      <w:szCs w:val="20"/>
      <w:u w:val="single"/>
    </w:rPr>
  </w:style>
  <w:style w:type="character" w:customStyle="1" w:styleId="22">
    <w:name w:val="font141"/>
    <w:basedOn w:val="10"/>
    <w:qFormat/>
    <w:uiPriority w:val="0"/>
    <w:rPr>
      <w:rFonts w:hint="eastAsia" w:ascii="方正书宋_GBK" w:hAnsi="方正书宋_GBK" w:eastAsia="方正书宋_GBK" w:cs="方正书宋_GBK"/>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2023-10-13T06:49:00Z</dcterms:created>
  <dc:creator>Administrator</dc:creator>
  <cp:lastModifiedBy>程振宇</cp:lastModifiedBy>
  <cp:lastPrinted>2023-11-23T01:48:00Z</cp:lastPrinted>
  <dcterms:modified xsi:type="dcterms:W3CDTF">2023-12-11T09:10:06Z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68138BF29EC94AB088B38EA463C0520F_13</vt:lpwstr>
  </property>
</Properties>
</file>