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Autospacing="0" w:afterAutospacing="0" w:line="600" w:lineRule="exact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51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left="31680" w:hanging="1200" w:hangingChars="30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000000"/>
          <w:spacing w:val="-2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spacing w:val="-20"/>
          <w:kern w:val="0"/>
          <w:sz w:val="44"/>
          <w:szCs w:val="44"/>
          <w:lang w:eastAsia="zh-CN"/>
        </w:rPr>
        <w:t>湘阴县报废机动车回收拆解行业部门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left="31680" w:hanging="1200" w:hangingChars="300"/>
        <w:jc w:val="center"/>
        <w:textAlignment w:val="auto"/>
        <w:rPr>
          <w:rFonts w:ascii="仿宋" w:hAnsi="仿宋" w:eastAsia="仿宋" w:cs="仿宋"/>
          <w:b/>
          <w:bCs/>
          <w:snapToGrid/>
          <w:color w:val="000000"/>
          <w:spacing w:val="-2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spacing w:val="-20"/>
          <w:kern w:val="0"/>
          <w:sz w:val="44"/>
          <w:szCs w:val="44"/>
          <w:lang w:eastAsia="zh-CN"/>
        </w:rPr>
        <w:t>监管执法联动机制联络员名单</w:t>
      </w:r>
    </w:p>
    <w:bookmarkEnd w:id="0"/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napToGrid/>
          <w:color w:val="000000"/>
          <w:spacing w:val="-20"/>
          <w:kern w:val="0"/>
          <w:sz w:val="44"/>
          <w:szCs w:val="44"/>
          <w:lang w:eastAsia="zh-CN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20"/>
        <w:gridCol w:w="25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6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单</w:t>
            </w:r>
            <w:r>
              <w:rPr>
                <w:rFonts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位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名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职</w:t>
            </w:r>
            <w:r>
              <w:rPr>
                <w:rFonts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务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6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520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960" w:lineRule="exact"/>
              <w:jc w:val="both"/>
              <w:textAlignment w:val="auto"/>
              <w:rPr>
                <w:rFonts w:ascii="仿宋" w:hAnsi="仿宋" w:eastAsia="仿宋" w:cs="仿宋"/>
                <w:snapToGrid/>
                <w:color w:val="000000"/>
                <w:kern w:val="2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6DFC1C42"/>
    <w:rsid w:val="6D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2024-03-27T07:41:00Z</dcterms:created>
  <dc:creator>吴鑫</dc:creator>
  <cp:lastModifiedBy>吴鑫</cp:lastModifiedBy>
  <dcterms:modified xsi:type="dcterms:W3CDTF">2024-03-27T07:41:32Z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A2EF93DD52914015A6AB272F6CF0E8F3_11</vt:lpwstr>
  </property>
</Properties>
</file>