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rPr>
          <w:rFonts w:hint="default"/>
        </w:rPr>
      </w:pPr>
    </w:p>
    <w:p>
      <w:pPr>
        <w:bidi w:val="0"/>
        <w:rPr>
          <w:rFonts w:hint="default"/>
        </w:rPr>
      </w:pPr>
      <w:r>
        <w:rPr>
          <w:rFonts w:hint="default"/>
        </w:rPr>
        <w:t> </w:t>
      </w:r>
      <w:r>
        <w:rPr>
          <w:rFonts w:hint="eastAsia"/>
        </w:rPr>
        <w:t>附件1：</w:t>
      </w:r>
    </w:p>
    <w:p>
      <w:pPr>
        <w:bidi w:val="0"/>
        <w:rPr>
          <w:rFonts w:hint="default"/>
        </w:rPr>
      </w:pPr>
      <w:r>
        <w:rPr>
          <w:rFonts w:hint="default"/>
        </w:rPr>
        <w:t> </w:t>
      </w:r>
    </w:p>
    <w:p>
      <w:pPr>
        <w:bidi w:val="0"/>
        <w:ind w:left="0" w:leftChars="0" w:right="0" w:rightChars="0" w:firstLine="0" w:firstLineChars="0"/>
        <w:jc w:val="center"/>
        <w:rPr>
          <w:rFonts w:hint="eastAsia" w:asciiTheme="majorEastAsia" w:hAnsiTheme="majorEastAsia" w:eastAsiaTheme="majorEastAsia" w:cstheme="majorEastAsia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中共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eastAsia="zh-CN"/>
        </w:rPr>
        <w:t>湘阴县委社会工作部</w:t>
      </w:r>
      <w:r>
        <w:rPr>
          <w:rFonts w:hint="eastAsia" w:asciiTheme="majorEastAsia" w:hAnsiTheme="majorEastAsia" w:eastAsiaTheme="majorEastAsia" w:cstheme="majorEastAsia"/>
          <w:sz w:val="32"/>
          <w:szCs w:val="32"/>
        </w:rPr>
        <w:t>2024年公开选调工作人员职位表</w:t>
      </w:r>
    </w:p>
    <w:p>
      <w:pPr>
        <w:bidi w:val="0"/>
        <w:rPr>
          <w:rFonts w:hint="default"/>
        </w:rPr>
      </w:pPr>
      <w:r>
        <w:rPr>
          <w:rFonts w:hint="default"/>
        </w:rPr>
        <w:t> </w:t>
      </w:r>
    </w:p>
    <w:tbl>
      <w:tblPr>
        <w:tblStyle w:val="5"/>
        <w:tblW w:w="13055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01"/>
        <w:gridCol w:w="1559"/>
        <w:gridCol w:w="1134"/>
        <w:gridCol w:w="709"/>
        <w:gridCol w:w="709"/>
        <w:gridCol w:w="1422"/>
        <w:gridCol w:w="3638"/>
        <w:gridCol w:w="992"/>
        <w:gridCol w:w="119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5" w:hRule="atLeast"/>
          <w:jc w:val="center"/>
        </w:trPr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bidi w:val="0"/>
              <w:rPr>
                <w:rFonts w:hint="default"/>
                <w:b/>
                <w:bCs/>
              </w:rPr>
            </w:pPr>
            <w:r>
              <w:rPr>
                <w:rFonts w:hint="eastAsia"/>
                <w:b/>
                <w:bCs/>
              </w:rPr>
              <w:t>选调单位</w:t>
            </w:r>
          </w:p>
        </w:tc>
        <w:tc>
          <w:tcPr>
            <w:tcW w:w="1559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bidi w:val="0"/>
              <w:rPr>
                <w:rFonts w:hint="default"/>
                <w:b/>
                <w:bCs/>
              </w:rPr>
            </w:pPr>
            <w:r>
              <w:rPr>
                <w:rFonts w:hint="eastAsia"/>
                <w:b/>
                <w:bCs/>
              </w:rPr>
              <w:t>选调岗位</w:t>
            </w:r>
          </w:p>
        </w:tc>
        <w:tc>
          <w:tcPr>
            <w:tcW w:w="1134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bidi w:val="0"/>
              <w:rPr>
                <w:rFonts w:hint="default"/>
                <w:b/>
                <w:bCs/>
              </w:rPr>
            </w:pPr>
            <w:r>
              <w:rPr>
                <w:rFonts w:hint="eastAsia"/>
                <w:b/>
                <w:bCs/>
              </w:rPr>
              <w:t>岗位类别</w:t>
            </w:r>
          </w:p>
        </w:tc>
        <w:tc>
          <w:tcPr>
            <w:tcW w:w="709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bidi w:val="0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选调</w:t>
            </w:r>
          </w:p>
          <w:p>
            <w:pPr>
              <w:bidi w:val="0"/>
              <w:rPr>
                <w:rFonts w:hint="default"/>
                <w:b/>
                <w:bCs/>
              </w:rPr>
            </w:pPr>
            <w:r>
              <w:rPr>
                <w:rFonts w:hint="eastAsia"/>
                <w:b/>
                <w:bCs/>
              </w:rPr>
              <w:t>人数</w:t>
            </w:r>
          </w:p>
        </w:tc>
        <w:tc>
          <w:tcPr>
            <w:tcW w:w="709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bidi w:val="0"/>
              <w:rPr>
                <w:rFonts w:hint="default"/>
                <w:b/>
                <w:bCs/>
              </w:rPr>
            </w:pPr>
            <w:r>
              <w:rPr>
                <w:rFonts w:hint="eastAsia"/>
                <w:b/>
                <w:bCs/>
              </w:rPr>
              <w:t>性别</w:t>
            </w:r>
          </w:p>
        </w:tc>
        <w:tc>
          <w:tcPr>
            <w:tcW w:w="1422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bidi w:val="0"/>
              <w:rPr>
                <w:rFonts w:hint="default"/>
                <w:b/>
                <w:bCs/>
              </w:rPr>
            </w:pPr>
            <w:r>
              <w:rPr>
                <w:rFonts w:hint="eastAsia"/>
                <w:b/>
                <w:bCs/>
              </w:rPr>
              <w:t>年龄要求</w:t>
            </w:r>
          </w:p>
        </w:tc>
        <w:tc>
          <w:tcPr>
            <w:tcW w:w="3638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bidi w:val="0"/>
              <w:rPr>
                <w:rFonts w:hint="default"/>
                <w:b/>
                <w:bCs/>
              </w:rPr>
            </w:pPr>
            <w:r>
              <w:rPr>
                <w:rFonts w:hint="eastAsia"/>
                <w:b/>
                <w:bCs/>
              </w:rPr>
              <w:t>专业、工作经验等相关要求</w:t>
            </w:r>
          </w:p>
        </w:tc>
        <w:tc>
          <w:tcPr>
            <w:tcW w:w="992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bidi w:val="0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最低学</w:t>
            </w:r>
          </w:p>
          <w:p>
            <w:pPr>
              <w:bidi w:val="0"/>
              <w:rPr>
                <w:rFonts w:hint="default"/>
                <w:b/>
                <w:bCs/>
              </w:rPr>
            </w:pPr>
            <w:r>
              <w:rPr>
                <w:rFonts w:hint="eastAsia"/>
                <w:b/>
                <w:bCs/>
              </w:rPr>
              <w:t>历要求</w:t>
            </w:r>
          </w:p>
        </w:tc>
        <w:tc>
          <w:tcPr>
            <w:tcW w:w="1191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bidi w:val="0"/>
              <w:rPr>
                <w:rFonts w:hint="default"/>
                <w:b/>
                <w:bCs/>
              </w:rPr>
            </w:pPr>
            <w:r>
              <w:rPr>
                <w:rFonts w:hint="eastAsia"/>
                <w:b/>
                <w:bCs/>
              </w:rPr>
              <w:t>政治面貌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中共</w:t>
            </w:r>
            <w:r>
              <w:rPr>
                <w:rFonts w:hint="eastAsia"/>
                <w:lang w:eastAsia="zh-CN"/>
              </w:rPr>
              <w:t>湘阴县委</w:t>
            </w:r>
          </w:p>
          <w:p>
            <w:pPr>
              <w:bidi w:val="0"/>
              <w:rPr>
                <w:rFonts w:hint="default"/>
              </w:rPr>
            </w:pPr>
            <w:r>
              <w:rPr>
                <w:rFonts w:hint="eastAsia"/>
                <w:lang w:eastAsia="zh-CN"/>
              </w:rPr>
              <w:t>社会工作部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bidi w:val="0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行政管理类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bidi w:val="0"/>
              <w:rPr>
                <w:rFonts w:hint="default"/>
              </w:rPr>
            </w:pPr>
            <w:r>
              <w:rPr>
                <w:rFonts w:hint="eastAsia"/>
              </w:rPr>
              <w:t>行政编制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bidi w:val="0"/>
              <w:ind w:firstLine="210" w:firstLineChars="100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bidi w:val="0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不限</w:t>
            </w:r>
          </w:p>
        </w:tc>
        <w:tc>
          <w:tcPr>
            <w:tcW w:w="1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bidi w:val="0"/>
              <w:rPr>
                <w:rFonts w:hint="default"/>
              </w:rPr>
            </w:pPr>
            <w:r>
              <w:rPr>
                <w:rFonts w:hint="eastAsia"/>
              </w:rPr>
              <w:t>年龄38周岁及以下（198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年8月31日以后出生）。</w:t>
            </w:r>
          </w:p>
        </w:tc>
        <w:tc>
          <w:tcPr>
            <w:tcW w:w="3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bidi w:val="0"/>
              <w:rPr>
                <w:rFonts w:hint="default"/>
              </w:rPr>
            </w:pPr>
            <w:r>
              <w:rPr>
                <w:rFonts w:hint="eastAsia"/>
              </w:rPr>
              <w:t>1.政治素质好，热爱</w:t>
            </w:r>
            <w:r>
              <w:rPr>
                <w:rFonts w:hint="eastAsia"/>
                <w:lang w:val="en-US" w:eastAsia="zh-CN"/>
              </w:rPr>
              <w:t>社会</w:t>
            </w:r>
            <w:r>
              <w:rPr>
                <w:rFonts w:hint="eastAsia"/>
              </w:rPr>
              <w:t>工作，政治素质过硬，品行端正，作风正派，能吃苦耐劳，有奉献精神。</w:t>
            </w:r>
          </w:p>
          <w:p>
            <w:pPr>
              <w:bidi w:val="0"/>
              <w:rPr>
                <w:rFonts w:hint="default"/>
              </w:rPr>
            </w:pPr>
            <w:r>
              <w:rPr>
                <w:rFonts w:hint="eastAsia"/>
              </w:rPr>
              <w:t>2.报考人员需具有公务员身份或者参照公务员法管理人员身份，副科职及以下职务或三级主任科员以下及其他相当层次职级。</w:t>
            </w:r>
          </w:p>
          <w:p>
            <w:pPr>
              <w:bidi w:val="0"/>
              <w:rPr>
                <w:rFonts w:hint="default"/>
              </w:rPr>
            </w:pPr>
            <w:r>
              <w:rPr>
                <w:rFonts w:hint="eastAsia"/>
              </w:rPr>
              <w:t>3.报考人员需有2年以上公务员（参照公务员法管理）工作经历（含试用期）。</w:t>
            </w:r>
          </w:p>
          <w:p>
            <w:pPr>
              <w:bidi w:val="0"/>
              <w:rPr>
                <w:rFonts w:hint="default"/>
              </w:rPr>
            </w:pPr>
            <w:r>
              <w:rPr>
                <w:rFonts w:hint="eastAsia"/>
              </w:rPr>
              <w:t>4.满足公务员转任相关条件，近三年年度考核没有基本称职及以下等次。</w:t>
            </w:r>
          </w:p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5.具有正常履行职责的身体条件和心理素质。</w:t>
            </w:r>
          </w:p>
          <w:p>
            <w:pPr>
              <w:bidi w:val="0"/>
              <w:rPr>
                <w:rFonts w:hint="default"/>
              </w:rPr>
            </w:pPr>
            <w:r>
              <w:rPr>
                <w:rFonts w:hint="eastAsia"/>
              </w:rPr>
              <w:t>6.符合流动调配的其他条件。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bidi w:val="0"/>
              <w:ind w:firstLine="210" w:firstLineChars="100"/>
              <w:rPr>
                <w:rFonts w:hint="default"/>
              </w:rPr>
            </w:pPr>
            <w:r>
              <w:rPr>
                <w:rFonts w:hint="eastAsia"/>
              </w:rPr>
              <w:t>本科</w:t>
            </w:r>
          </w:p>
        </w:tc>
        <w:tc>
          <w:tcPr>
            <w:tcW w:w="11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bidi w:val="0"/>
              <w:rPr>
                <w:rFonts w:hint="default"/>
              </w:rPr>
            </w:pPr>
            <w:r>
              <w:rPr>
                <w:rFonts w:hint="eastAsia"/>
              </w:rPr>
              <w:t>中共党员</w:t>
            </w:r>
          </w:p>
          <w:p>
            <w:pPr>
              <w:bidi w:val="0"/>
              <w:rPr>
                <w:rFonts w:hint="default"/>
              </w:rPr>
            </w:pPr>
            <w:r>
              <w:rPr>
                <w:rFonts w:hint="eastAsia"/>
              </w:rPr>
              <w:t>（含预备</w:t>
            </w:r>
          </w:p>
          <w:p>
            <w:pPr>
              <w:bidi w:val="0"/>
              <w:rPr>
                <w:rFonts w:hint="default"/>
              </w:rPr>
            </w:pPr>
            <w:r>
              <w:rPr>
                <w:rFonts w:hint="eastAsia"/>
              </w:rPr>
              <w:t>党员）</w:t>
            </w:r>
          </w:p>
        </w:tc>
      </w:tr>
    </w:tbl>
    <w:p>
      <w:pPr>
        <w:bidi w:val="0"/>
        <w:sectPr>
          <w:type w:val="continuous"/>
          <w:pgSz w:w="16838" w:h="11906" w:orient="landscape"/>
          <w:pgMar w:top="1531" w:right="2154" w:bottom="1531" w:left="1984" w:header="851" w:footer="992" w:gutter="0"/>
          <w:cols w:space="0" w:num="1"/>
          <w:rtlGutter w:val="0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</w:pPr>
      <w:bookmarkStart w:id="0" w:name="_GoBack"/>
      <w:bookmarkEnd w:id="0"/>
    </w:p>
    <w:sectPr>
      <w:type w:val="continuous"/>
      <w:pgSz w:w="11906" w:h="16838"/>
      <w:pgMar w:top="2154" w:right="1531" w:bottom="1984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JmYzcwYWM0ZDhlMDZkMDIyYjFjMDMyNDRiN2E2NGQifQ=="/>
    <w:docVar w:name="KSO_WPS_MARK_KEY" w:val="59aef90e-27ef-4bba-8a54-19e51d0d08e4"/>
  </w:docVars>
  <w:rsids>
    <w:rsidRoot w:val="7E165BE0"/>
    <w:rsid w:val="018C33F1"/>
    <w:rsid w:val="025B2DC4"/>
    <w:rsid w:val="032A2EC2"/>
    <w:rsid w:val="07C5140B"/>
    <w:rsid w:val="12B91B6C"/>
    <w:rsid w:val="19065AF0"/>
    <w:rsid w:val="20BB11A5"/>
    <w:rsid w:val="2BB753C8"/>
    <w:rsid w:val="2F4366B8"/>
    <w:rsid w:val="2F70645A"/>
    <w:rsid w:val="417C1E33"/>
    <w:rsid w:val="41C039C9"/>
    <w:rsid w:val="46321EAE"/>
    <w:rsid w:val="4D6E5662"/>
    <w:rsid w:val="51F31C9E"/>
    <w:rsid w:val="549363D0"/>
    <w:rsid w:val="55CB2B07"/>
    <w:rsid w:val="565F5B54"/>
    <w:rsid w:val="5A8D5023"/>
    <w:rsid w:val="618B27C5"/>
    <w:rsid w:val="669C4C80"/>
    <w:rsid w:val="6A244C92"/>
    <w:rsid w:val="75C72D23"/>
    <w:rsid w:val="7CFE1373"/>
    <w:rsid w:val="7E165BE0"/>
    <w:rsid w:val="7F2D1576"/>
    <w:rsid w:val="7F3D7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2469</Words>
  <Characters>2585</Characters>
  <Lines>0</Lines>
  <Paragraphs>0</Paragraphs>
  <TotalTime>97</TotalTime>
  <ScaleCrop>false</ScaleCrop>
  <LinksUpToDate>false</LinksUpToDate>
  <CharactersWithSpaces>2721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2024-09-05T02:31:00Z</dcterms:created>
  <dc:creator>方圆天地</dc:creator>
  <cp:lastModifiedBy>钟坚</cp:lastModifiedBy>
  <cp:lastPrinted>2024-09-29T07:41:00Z</cp:lastPrinted>
  <dcterms:modified xsi:type="dcterms:W3CDTF">2024-09-29T09:23:36Z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0012A674B7094501931888244EAE71D7_13</vt:lpwstr>
  </property>
</Properties>
</file>