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pacing w:line="600" w:lineRule="exact"/>
        <w:ind w:right="77" w:rightChars="32"/>
        <w:jc w:val="both"/>
        <w:textAlignment w:val="top"/>
        <w:rPr>
          <w:rFonts w:hint="eastAsia" w:ascii="仿宋_GB2312" w:eastAsia="仿宋_GB2312"/>
          <w:sz w:val="32"/>
          <w:szCs w:val="32"/>
          <w:lang w:val="en-US" w:eastAsia="zh-CN"/>
        </w:rPr>
      </w:pPr>
    </w:p>
    <w:p>
      <w:pPr>
        <w:pStyle w:val="6"/>
        <w:adjustRightInd w:val="0"/>
        <w:spacing w:line="600" w:lineRule="exact"/>
        <w:ind w:right="77" w:rightChars="32"/>
        <w:jc w:val="both"/>
        <w:textAlignment w:val="top"/>
        <w:rPr>
          <w:rFonts w:hint="eastAsia" w:ascii="仿宋_GB2312" w:eastAsia="仿宋_GB2312"/>
          <w:sz w:val="32"/>
          <w:szCs w:val="32"/>
          <w:lang w:val="en-US" w:eastAsia="zh-CN"/>
        </w:rPr>
      </w:pPr>
    </w:p>
    <w:p>
      <w:pPr>
        <w:pStyle w:val="6"/>
        <w:adjustRightInd w:val="0"/>
        <w:spacing w:line="600" w:lineRule="exact"/>
        <w:ind w:right="77" w:rightChars="32"/>
        <w:jc w:val="right"/>
        <w:textAlignment w:val="top"/>
        <w:rPr>
          <w:rFonts w:hint="eastAsia" w:ascii="仿宋_GB2312" w:eastAsia="仿宋_GB2312"/>
          <w:color w:val="0000FF"/>
          <w:sz w:val="32"/>
          <w:szCs w:val="32"/>
          <w:lang w:val="en-US" w:eastAsia="zh-CN"/>
        </w:rPr>
      </w:pPr>
    </w:p>
    <w:p>
      <w:pPr>
        <w:pStyle w:val="6"/>
        <w:adjustRightInd w:val="0"/>
        <w:spacing w:line="600" w:lineRule="exact"/>
        <w:ind w:right="77" w:rightChars="32"/>
        <w:jc w:val="right"/>
        <w:textAlignment w:val="top"/>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岳</w:t>
      </w:r>
      <w:r>
        <w:rPr>
          <w:rFonts w:hint="eastAsia" w:ascii="仿宋_GB2312" w:eastAsia="仿宋_GB2312"/>
          <w:color w:val="000000" w:themeColor="text1"/>
          <w:sz w:val="32"/>
          <w:szCs w:val="32"/>
          <w14:textFill>
            <w14:solidFill>
              <w14:schemeClr w14:val="tx1"/>
            </w14:solidFill>
          </w14:textFill>
        </w:rPr>
        <w:t>湘阴环评</w:t>
      </w:r>
      <w:r>
        <w:rPr>
          <w:rFonts w:hint="eastAsia" w:ascii="仿宋_GB2312" w:eastAsia="仿宋_GB2312"/>
          <w:color w:val="000000" w:themeColor="text1"/>
          <w:sz w:val="32"/>
          <w:szCs w:val="32"/>
          <w:lang w:val="en-US" w:eastAsia="zh-CN"/>
          <w14:textFill>
            <w14:solidFill>
              <w14:schemeClr w14:val="tx1"/>
            </w14:solidFill>
          </w14:textFill>
        </w:rPr>
        <w:t xml:space="preserve">〔2024〕37 </w:t>
      </w:r>
      <w:r>
        <w:rPr>
          <w:rFonts w:hint="eastAsia" w:ascii="仿宋_GB2312" w:eastAsia="仿宋_GB2312"/>
          <w:color w:val="000000" w:themeColor="text1"/>
          <w:sz w:val="32"/>
          <w:szCs w:val="32"/>
          <w14:textFill>
            <w14:solidFill>
              <w14:schemeClr w14:val="tx1"/>
            </w14:solidFill>
          </w14:textFill>
        </w:rPr>
        <w:t>号</w:t>
      </w:r>
    </w:p>
    <w:p>
      <w:pPr>
        <w:spacing w:line="600" w:lineRule="exact"/>
        <w:ind w:left="-408" w:leftChars="-170" w:right="-382" w:rightChars="-159" w:firstLine="0" w:firstLineChars="0"/>
        <w:jc w:val="center"/>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关于湖南泉动智合科技有限公司年产3000吨高纯二氧化硅生产线项目环境影响报告表的批复</w:t>
      </w:r>
    </w:p>
    <w:p>
      <w:pPr>
        <w:spacing w:line="240" w:lineRule="auto"/>
        <w:jc w:val="center"/>
        <w:rPr>
          <w:rFonts w:hint="default"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湖南泉动智合科技有限公司：</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你</w:t>
      </w:r>
      <w:r>
        <w:rPr>
          <w:rFonts w:hint="eastAsia" w:ascii="仿宋_GB2312" w:hAnsi="仿宋" w:eastAsia="仿宋_GB2312" w:cs="仿宋"/>
          <w:sz w:val="32"/>
          <w:szCs w:val="32"/>
          <w:lang w:val="en-US" w:eastAsia="zh-CN"/>
        </w:rPr>
        <w:t>公司</w:t>
      </w:r>
      <w:r>
        <w:rPr>
          <w:rFonts w:hint="default" w:ascii="仿宋_GB2312" w:hAnsi="仿宋" w:eastAsia="仿宋_GB2312" w:cs="仿宋"/>
          <w:sz w:val="32"/>
          <w:szCs w:val="32"/>
          <w:lang w:val="en-US" w:eastAsia="zh-CN"/>
        </w:rPr>
        <w:t>《关于申请“年产3000吨高纯二氧化硅生产线项目”批复的报告》及有关附件已收悉。根据国家环境保护有关法律、法规、政策和项目所在地环境功能区划的要求，经研究，现批复如下：</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湖南泉动智合科技有限公司</w:t>
      </w:r>
      <w:r>
        <w:rPr>
          <w:rFonts w:hint="eastAsia" w:ascii="仿宋_GB2312" w:hAnsi="仿宋" w:eastAsia="仿宋_GB2312" w:cs="仿宋"/>
          <w:sz w:val="32"/>
          <w:szCs w:val="32"/>
          <w:lang w:val="en-US" w:eastAsia="zh-CN"/>
        </w:rPr>
        <w:t>位于</w:t>
      </w:r>
      <w:r>
        <w:rPr>
          <w:rFonts w:hint="eastAsia" w:ascii="仿宋_GB2312" w:hAnsi="新宋体" w:eastAsia="仿宋_GB2312"/>
          <w:sz w:val="32"/>
          <w:lang w:eastAsia="zh-CN"/>
        </w:rPr>
        <w:t>湖南省岳阳市湘阴县顺天大道南侧的原国网电力检修基地的</w:t>
      </w:r>
      <w:r>
        <w:rPr>
          <w:rFonts w:hint="eastAsia" w:ascii="仿宋_GB2312" w:hAnsi="新宋体" w:eastAsia="仿宋_GB2312"/>
          <w:sz w:val="32"/>
          <w:lang w:val="en-US" w:eastAsia="zh-CN"/>
        </w:rPr>
        <w:t>厂房</w:t>
      </w:r>
      <w:r>
        <w:rPr>
          <w:rFonts w:hint="default" w:ascii="仿宋_GB2312" w:hAnsi="仿宋" w:eastAsia="仿宋_GB2312" w:cs="仿宋"/>
          <w:sz w:val="32"/>
          <w:szCs w:val="32"/>
          <w:lang w:val="en-US" w:eastAsia="zh-CN"/>
        </w:rPr>
        <w:t>（其地理中心坐标为：112度54分48.078秒，28度37分55.159秒）</w:t>
      </w:r>
      <w:r>
        <w:rPr>
          <w:rFonts w:hint="eastAsia" w:ascii="仿宋_GB2312" w:hAnsi="仿宋" w:eastAsia="仿宋_GB2312" w:cs="仿宋"/>
          <w:sz w:val="32"/>
          <w:szCs w:val="32"/>
          <w:lang w:val="en-US" w:eastAsia="zh-CN"/>
        </w:rPr>
        <w:t>，公司拟</w:t>
      </w:r>
      <w:r>
        <w:rPr>
          <w:rFonts w:hint="default" w:ascii="仿宋_GB2312" w:hAnsi="仿宋" w:eastAsia="仿宋_GB2312" w:cs="仿宋"/>
          <w:sz w:val="32"/>
          <w:szCs w:val="32"/>
          <w:lang w:val="en-US" w:eastAsia="zh-CN"/>
        </w:rPr>
        <w:t>投资</w:t>
      </w:r>
      <w:r>
        <w:rPr>
          <w:rFonts w:hint="eastAsia" w:ascii="仿宋_GB2312" w:hAnsi="仿宋" w:eastAsia="仿宋_GB2312" w:cs="仿宋"/>
          <w:sz w:val="32"/>
          <w:szCs w:val="32"/>
          <w:lang w:val="en-US" w:eastAsia="zh-CN"/>
        </w:rPr>
        <w:t>6000</w:t>
      </w:r>
      <w:r>
        <w:rPr>
          <w:rFonts w:hint="default" w:ascii="仿宋_GB2312" w:hAnsi="仿宋" w:eastAsia="仿宋_GB2312" w:cs="仿宋"/>
          <w:sz w:val="32"/>
          <w:szCs w:val="32"/>
          <w:lang w:val="en-US" w:eastAsia="zh-CN"/>
        </w:rPr>
        <w:t>万元（其中环保投资</w:t>
      </w:r>
      <w:r>
        <w:rPr>
          <w:rFonts w:hint="eastAsia" w:ascii="仿宋_GB2312" w:hAnsi="仿宋" w:eastAsia="仿宋_GB2312" w:cs="仿宋"/>
          <w:sz w:val="32"/>
          <w:szCs w:val="32"/>
          <w:lang w:val="en-US" w:eastAsia="zh-CN"/>
        </w:rPr>
        <w:t>68</w:t>
      </w:r>
      <w:r>
        <w:rPr>
          <w:rFonts w:hint="default" w:ascii="仿宋_GB2312" w:hAnsi="仿宋" w:eastAsia="仿宋_GB2312" w:cs="仿宋"/>
          <w:sz w:val="32"/>
          <w:szCs w:val="32"/>
          <w:lang w:val="en-US" w:eastAsia="zh-CN"/>
        </w:rPr>
        <w:t>万元）</w:t>
      </w:r>
      <w:r>
        <w:rPr>
          <w:rFonts w:hint="eastAsia" w:ascii="仿宋_GB2312" w:hAnsi="仿宋" w:eastAsia="仿宋_GB2312" w:cs="仿宋"/>
          <w:sz w:val="32"/>
          <w:szCs w:val="32"/>
          <w:lang w:val="en-US" w:eastAsia="zh-CN"/>
        </w:rPr>
        <w:t>，项目总用地9976.82</w:t>
      </w:r>
      <w:r>
        <w:rPr>
          <w:rFonts w:hint="eastAsia" w:ascii="仿宋_GB2312" w:hAnsi="新宋体" w:eastAsia="仿宋_GB2312"/>
          <w:sz w:val="32"/>
        </w:rPr>
        <w:t>m</w:t>
      </w:r>
      <w:r>
        <w:rPr>
          <w:rFonts w:hint="eastAsia" w:ascii="仿宋_GB2312" w:hAnsi="新宋体" w:eastAsia="仿宋_GB2312"/>
          <w:sz w:val="32"/>
          <w:vertAlign w:val="superscript"/>
        </w:rPr>
        <w:t>2</w:t>
      </w:r>
      <w:r>
        <w:rPr>
          <w:rFonts w:hint="eastAsia" w:ascii="仿宋_GB2312" w:hAnsi="新宋体" w:eastAsia="仿宋_GB2312"/>
          <w:sz w:val="32"/>
        </w:rPr>
        <w:t>。</w:t>
      </w:r>
      <w:r>
        <w:rPr>
          <w:rFonts w:hint="eastAsia" w:ascii="仿宋_GB2312" w:hAnsi="仿宋" w:eastAsia="仿宋_GB2312" w:cs="仿宋"/>
          <w:sz w:val="32"/>
          <w:szCs w:val="32"/>
          <w:lang w:val="en-US" w:eastAsia="zh-CN"/>
        </w:rPr>
        <w:t>项目利用二氧化硅、水、柠檬酸、二氧化碳等为原辅材料，通过原料储存和清洗、硅块料破碎、气流破碎、混合均质、反应提纯、清洗离心、产品干燥、混合、磁选等工序生产</w:t>
      </w:r>
      <w:r>
        <w:rPr>
          <w:rFonts w:hint="default" w:ascii="仿宋_GB2312" w:hAnsi="仿宋" w:eastAsia="仿宋_GB2312" w:cs="仿宋"/>
          <w:sz w:val="32"/>
          <w:szCs w:val="32"/>
          <w:lang w:val="en-US" w:eastAsia="zh-CN"/>
        </w:rPr>
        <w:t>高纯二氧化硅</w:t>
      </w:r>
      <w:r>
        <w:rPr>
          <w:rFonts w:hint="eastAsia" w:ascii="仿宋_GB2312" w:hAnsi="仿宋" w:eastAsia="仿宋_GB2312" w:cs="仿宋"/>
          <w:sz w:val="32"/>
          <w:szCs w:val="32"/>
          <w:lang w:val="en-US" w:eastAsia="zh-CN"/>
        </w:rPr>
        <w:t>。主要建设内容：电子级产品暂存区、实验区、纯水制备区、原料预处理区、气流粉碎区、成品暂存区、干燥烧结区、反应区，</w:t>
      </w:r>
      <w:r>
        <w:rPr>
          <w:rFonts w:hint="eastAsia" w:ascii="仿宋_GB2312" w:hAnsi="Times New Roman" w:eastAsia="仿宋_GB2312" w:cs="Times New Roman"/>
          <w:b w:val="0"/>
          <w:bCs w:val="0"/>
          <w:sz w:val="32"/>
          <w:szCs w:val="32"/>
          <w:u w:val="none" w:color="auto"/>
          <w:lang w:val="en-US" w:eastAsia="zh-CN"/>
        </w:rPr>
        <w:t>并配套建设给排水、供电、消防等其他生活配套设施。</w:t>
      </w:r>
      <w:r>
        <w:rPr>
          <w:rFonts w:hint="default" w:ascii="仿宋_GB2312" w:hAnsi="新宋体" w:eastAsia="仿宋_GB2312" w:cs="Times New Roman"/>
          <w:bCs/>
          <w:sz w:val="32"/>
          <w:szCs w:val="32"/>
          <w:lang w:val="en-US" w:eastAsia="zh-CN"/>
        </w:rPr>
        <w:t>（详见该建设项目环境影响报告表）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该项目符合国家产业政策，</w:t>
      </w:r>
      <w:r>
        <w:rPr>
          <w:rFonts w:hint="eastAsia" w:ascii="仿宋_GB2312" w:hAnsi="Times New Roman" w:eastAsia="仿宋_GB2312" w:cs="Times New Roman"/>
          <w:b w:val="0"/>
          <w:bCs w:val="0"/>
          <w:sz w:val="32"/>
          <w:szCs w:val="32"/>
          <w:u w:val="none" w:color="auto"/>
          <w:lang w:val="en-US" w:eastAsia="zh-CN"/>
        </w:rPr>
        <w:t>符合湖南湘阴高新区近期规划（2020-2025）要求，</w:t>
      </w:r>
      <w:r>
        <w:rPr>
          <w:rFonts w:hint="default" w:ascii="仿宋_GB2312" w:hAnsi="仿宋" w:eastAsia="仿宋_GB2312" w:cs="仿宋"/>
          <w:sz w:val="32"/>
          <w:szCs w:val="32"/>
          <w:lang w:val="en-US" w:eastAsia="zh-CN"/>
        </w:rPr>
        <w:t>根据</w:t>
      </w:r>
      <w:r>
        <w:rPr>
          <w:rFonts w:hint="default" w:ascii="仿宋_GB2312" w:hAnsi="新宋体" w:eastAsia="仿宋_GB2312"/>
          <w:sz w:val="32"/>
          <w:lang w:val="en-US" w:eastAsia="zh-CN"/>
        </w:rPr>
        <w:t>湘阴县项目联审联办工作领导小组出具的《关于年产2000吨高纯二氧化硅和年产1000吨光伏石英坩埚生产项目的联审意见》（湘阴项目联审〔202</w:t>
      </w:r>
      <w:r>
        <w:rPr>
          <w:rFonts w:hint="eastAsia" w:ascii="仿宋_GB2312" w:hAnsi="新宋体" w:eastAsia="仿宋_GB2312"/>
          <w:sz w:val="32"/>
          <w:lang w:val="en-US" w:eastAsia="zh-CN"/>
        </w:rPr>
        <w:t>3</w:t>
      </w:r>
      <w:r>
        <w:rPr>
          <w:rFonts w:hint="default" w:ascii="仿宋_GB2312" w:hAnsi="新宋体" w:eastAsia="仿宋_GB2312"/>
          <w:sz w:val="32"/>
          <w:lang w:val="en-US" w:eastAsia="zh-CN"/>
        </w:rPr>
        <w:t>〕</w:t>
      </w:r>
      <w:r>
        <w:rPr>
          <w:rFonts w:hint="eastAsia" w:ascii="仿宋_GB2312" w:hAnsi="新宋体" w:eastAsia="仿宋_GB2312"/>
          <w:sz w:val="32"/>
          <w:lang w:val="en-US" w:eastAsia="zh-CN"/>
        </w:rPr>
        <w:t>25</w:t>
      </w:r>
      <w:r>
        <w:rPr>
          <w:rFonts w:hint="default" w:ascii="仿宋_GB2312" w:hAnsi="新宋体" w:eastAsia="仿宋_GB2312"/>
          <w:sz w:val="32"/>
          <w:lang w:val="en-US" w:eastAsia="zh-CN"/>
        </w:rPr>
        <w:t>号）、</w:t>
      </w:r>
      <w:r>
        <w:rPr>
          <w:rFonts w:hint="eastAsia" w:ascii="仿宋_GB2312" w:hAnsi="新宋体" w:eastAsia="仿宋_GB2312"/>
          <w:sz w:val="32"/>
          <w:lang w:val="en-US" w:eastAsia="zh-CN"/>
        </w:rPr>
        <w:t>湘阴高新技术产业开发区行政审批服务中心出具的</w:t>
      </w:r>
      <w:r>
        <w:rPr>
          <w:rFonts w:hint="eastAsia" w:ascii="仿宋_GB2312" w:hAnsi="新宋体" w:eastAsia="仿宋_GB2312"/>
          <w:sz w:val="32"/>
        </w:rPr>
        <w:t>《关于</w:t>
      </w:r>
      <w:r>
        <w:rPr>
          <w:rFonts w:hint="default" w:ascii="仿宋_GB2312" w:hAnsi="仿宋" w:eastAsia="仿宋_GB2312" w:cs="仿宋"/>
          <w:sz w:val="32"/>
          <w:szCs w:val="32"/>
          <w:lang w:val="en-US" w:eastAsia="zh-CN"/>
        </w:rPr>
        <w:t>年产3000吨高纯二氧化硅生产线项目</w:t>
      </w:r>
      <w:r>
        <w:rPr>
          <w:rFonts w:hint="eastAsia" w:ascii="仿宋_GB2312" w:hAnsi="新宋体" w:eastAsia="仿宋_GB2312"/>
          <w:sz w:val="32"/>
          <w:lang w:val="en-US" w:eastAsia="zh-CN"/>
        </w:rPr>
        <w:t>备案的证明</w:t>
      </w:r>
      <w:r>
        <w:rPr>
          <w:rFonts w:hint="eastAsia" w:ascii="仿宋_GB2312" w:hAnsi="新宋体" w:eastAsia="仿宋_GB2312"/>
          <w:sz w:val="32"/>
        </w:rPr>
        <w:t>》（湘阴</w:t>
      </w:r>
      <w:r>
        <w:rPr>
          <w:rFonts w:hint="eastAsia" w:ascii="仿宋_GB2312" w:hAnsi="新宋体" w:eastAsia="仿宋_GB2312"/>
          <w:sz w:val="32"/>
          <w:lang w:val="en-US" w:eastAsia="zh-CN"/>
        </w:rPr>
        <w:t>高新</w:t>
      </w:r>
      <w:r>
        <w:rPr>
          <w:rFonts w:hint="eastAsia" w:ascii="仿宋_GB2312" w:hAnsi="新宋体" w:eastAsia="仿宋_GB2312"/>
          <w:sz w:val="32"/>
        </w:rPr>
        <w:t>审[202</w:t>
      </w:r>
      <w:r>
        <w:rPr>
          <w:rFonts w:hint="eastAsia" w:ascii="仿宋_GB2312" w:hAnsi="新宋体" w:eastAsia="仿宋_GB2312"/>
          <w:sz w:val="32"/>
          <w:lang w:val="en-US" w:eastAsia="zh-CN"/>
        </w:rPr>
        <w:t>4</w:t>
      </w:r>
      <w:r>
        <w:rPr>
          <w:rFonts w:hint="eastAsia" w:ascii="仿宋_GB2312" w:hAnsi="新宋体" w:eastAsia="仿宋_GB2312"/>
          <w:sz w:val="32"/>
        </w:rPr>
        <w:t>]</w:t>
      </w:r>
      <w:r>
        <w:rPr>
          <w:rFonts w:hint="eastAsia" w:ascii="仿宋_GB2312" w:hAnsi="新宋体" w:eastAsia="仿宋_GB2312"/>
          <w:sz w:val="32"/>
          <w:lang w:val="en-US" w:eastAsia="zh-CN"/>
        </w:rPr>
        <w:t>15</w:t>
      </w:r>
      <w:r>
        <w:rPr>
          <w:rFonts w:hint="eastAsia" w:ascii="仿宋_GB2312" w:hAnsi="新宋体" w:eastAsia="仿宋_GB2312"/>
          <w:sz w:val="32"/>
        </w:rPr>
        <w:t>号）</w:t>
      </w:r>
      <w:r>
        <w:rPr>
          <w:rFonts w:hint="eastAsia" w:ascii="仿宋_GB2312" w:hAnsi="新宋体" w:eastAsia="仿宋_GB2312"/>
          <w:sz w:val="32"/>
          <w:lang w:val="en-US" w:eastAsia="zh-CN"/>
        </w:rPr>
        <w:t>及湖南双景环保科技有限公司</w:t>
      </w:r>
      <w:r>
        <w:rPr>
          <w:rFonts w:hint="default" w:ascii="仿宋_GB2312" w:hAnsi="仿宋" w:eastAsia="仿宋_GB2312" w:cs="仿宋"/>
          <w:sz w:val="32"/>
          <w:szCs w:val="32"/>
          <w:lang w:val="en-US" w:eastAsia="zh-CN"/>
        </w:rPr>
        <w:t>编制的该项目环境影响报告表基本内容、评价结论及专家评审意见，从环保角度考虑，我局原则同意环境影响报告表所列的建设项目地点、性质、规模和环境保护对策。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二、项目在设计、施工及营运过程中须严格执行环保“三同时”制度，认真落实环评报告表、专家意见及批复意见中提出的各项污染防治和生态恢复措施。做好污染治理工作，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w:t>
      </w:r>
      <w:r>
        <w:rPr>
          <w:rFonts w:hint="default" w:ascii="仿宋_GB2312" w:hAnsi="仿宋" w:eastAsia="仿宋_GB2312" w:cs="仿宋"/>
          <w:sz w:val="32"/>
          <w:szCs w:val="32"/>
          <w:lang w:val="en-US" w:eastAsia="zh-CN"/>
        </w:rPr>
        <w:t>废水污染防治工作。建设好雨污分流系统</w:t>
      </w:r>
      <w:r>
        <w:rPr>
          <w:rFonts w:hint="eastAsia" w:ascii="仿宋_GB2312" w:hAnsi="仿宋" w:eastAsia="仿宋_GB2312" w:cs="仿宋"/>
          <w:sz w:val="32"/>
          <w:szCs w:val="32"/>
          <w:lang w:val="en-US" w:eastAsia="zh-CN"/>
        </w:rPr>
        <w:t>。生活污水经化粪池处理后满足</w:t>
      </w:r>
      <w:r>
        <w:rPr>
          <w:rFonts w:hint="eastAsia" w:ascii="仿宋_GB2312" w:hAnsi="Times New Roman" w:eastAsia="仿宋_GB2312" w:cs="Times New Roman"/>
          <w:b w:val="0"/>
          <w:bCs w:val="0"/>
          <w:sz w:val="32"/>
          <w:szCs w:val="32"/>
          <w:u w:val="none" w:color="auto"/>
          <w:lang w:val="en-US" w:eastAsia="zh-CN"/>
        </w:rPr>
        <w:t>《污水综合排放标准》（GB8978-1996）三级标准和污水处理厂的进水水质要求后</w:t>
      </w:r>
      <w:r>
        <w:rPr>
          <w:rFonts w:hint="eastAsia" w:ascii="仿宋_GB2312" w:hAnsi="仿宋" w:eastAsia="仿宋_GB2312" w:cs="仿宋"/>
          <w:sz w:val="32"/>
          <w:szCs w:val="32"/>
          <w:lang w:val="en-US" w:eastAsia="zh-CN"/>
        </w:rPr>
        <w:t>进入湘阴县第二污水处理厂深度处理，</w:t>
      </w:r>
      <w:r>
        <w:rPr>
          <w:rFonts w:hint="eastAsia" w:ascii="仿宋_GB2312" w:hAnsi="Times New Roman" w:eastAsia="仿宋_GB2312" w:cs="Times New Roman"/>
          <w:b w:val="0"/>
          <w:bCs w:val="0"/>
          <w:sz w:val="32"/>
          <w:szCs w:val="32"/>
          <w:u w:val="none" w:color="auto"/>
          <w:lang w:val="en-US" w:eastAsia="zh-CN"/>
        </w:rPr>
        <w:t>达标后最终排入湘江</w:t>
      </w:r>
      <w:r>
        <w:rPr>
          <w:rFonts w:hint="eastAsia" w:ascii="仿宋_GB2312" w:hAnsi="仿宋" w:eastAsia="仿宋_GB2312" w:cs="仿宋"/>
          <w:sz w:val="32"/>
          <w:szCs w:val="32"/>
          <w:lang w:val="en-US" w:eastAsia="zh-CN"/>
        </w:rPr>
        <w:t>；生产废水经自建污水处理设施处理后满足《污水综合排放标准》（GB8978-1996）</w:t>
      </w:r>
      <w:r>
        <w:rPr>
          <w:rFonts w:hint="eastAsia" w:ascii="仿宋_GB2312" w:hAnsi="Times New Roman" w:eastAsia="仿宋_GB2312" w:cs="Times New Roman"/>
          <w:b w:val="0"/>
          <w:bCs w:val="0"/>
          <w:sz w:val="32"/>
          <w:szCs w:val="32"/>
          <w:u w:val="none" w:color="auto"/>
          <w:lang w:val="en-US" w:eastAsia="zh-CN"/>
        </w:rPr>
        <w:t>三级标准和污水处理厂的进水水质要求后</w:t>
      </w:r>
      <w:r>
        <w:rPr>
          <w:rFonts w:hint="eastAsia" w:ascii="仿宋_GB2312" w:hAnsi="仿宋" w:eastAsia="仿宋_GB2312" w:cs="仿宋"/>
          <w:sz w:val="32"/>
          <w:szCs w:val="32"/>
          <w:lang w:val="en-US" w:eastAsia="zh-CN"/>
        </w:rPr>
        <w:t>进入湘阴县第二污水处理厂深度处理，</w:t>
      </w:r>
      <w:r>
        <w:rPr>
          <w:rFonts w:hint="eastAsia" w:ascii="仿宋_GB2312" w:hAnsi="Times New Roman" w:eastAsia="仿宋_GB2312" w:cs="Times New Roman"/>
          <w:b w:val="0"/>
          <w:bCs w:val="0"/>
          <w:sz w:val="32"/>
          <w:szCs w:val="32"/>
          <w:u w:val="none" w:color="auto"/>
          <w:lang w:val="en-US" w:eastAsia="zh-CN"/>
        </w:rPr>
        <w:t>达标后最终排入湘江。</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w:t>
      </w:r>
      <w:r>
        <w:rPr>
          <w:rFonts w:hint="default" w:ascii="仿宋_GB2312" w:hAnsi="仿宋" w:eastAsia="仿宋_GB2312" w:cs="仿宋"/>
          <w:sz w:val="32"/>
          <w:szCs w:val="32"/>
          <w:lang w:val="en-US" w:eastAsia="zh-CN"/>
        </w:rPr>
        <w:t>废气污染防治工作。</w:t>
      </w:r>
      <w:r>
        <w:rPr>
          <w:rFonts w:hint="eastAsia" w:ascii="仿宋_GB2312" w:hAnsi="新宋体" w:eastAsia="仿宋_GB2312"/>
          <w:bCs/>
          <w:sz w:val="32"/>
          <w:szCs w:val="32"/>
          <w:lang w:eastAsia="zh-CN"/>
        </w:rPr>
        <w:t>合理布局生产车间，做好车间强制通风和作业人员劳保措施，强化作业人员、设备的规范操作及管理。</w:t>
      </w:r>
      <w:r>
        <w:rPr>
          <w:rFonts w:hint="eastAsia" w:ascii="仿宋_GB2312" w:hAnsi="仿宋" w:eastAsia="仿宋_GB2312" w:cs="仿宋"/>
          <w:sz w:val="32"/>
          <w:szCs w:val="32"/>
          <w:lang w:val="en-US" w:eastAsia="zh-CN"/>
        </w:rPr>
        <w:t>破碎、气流粉碎等产生粉尘工序均设置单独密闭间，破碎工序产生的粉尘经设备自带除尘器处理后在破碎间沉降；厂界无组织排放的颗粒物满足</w:t>
      </w:r>
      <w:r>
        <w:rPr>
          <w:rFonts w:hint="default" w:ascii="仿宋_GB2312" w:hAnsi="仿宋" w:eastAsia="仿宋_GB2312" w:cs="仿宋"/>
          <w:sz w:val="32"/>
          <w:szCs w:val="32"/>
          <w:lang w:val="en-US" w:eastAsia="zh-CN"/>
        </w:rPr>
        <w:t>《大气污染物综合排放标准》（GB16297-1996）表2</w:t>
      </w:r>
      <w:r>
        <w:rPr>
          <w:rFonts w:hint="eastAsia" w:ascii="仿宋_GB2312" w:hAnsi="仿宋" w:eastAsia="仿宋_GB2312" w:cs="仿宋"/>
          <w:sz w:val="32"/>
          <w:szCs w:val="32"/>
          <w:lang w:val="en-US" w:eastAsia="zh-CN"/>
        </w:rPr>
        <w:t>中新污染源大气污染物</w:t>
      </w:r>
      <w:r>
        <w:rPr>
          <w:rFonts w:hint="default" w:ascii="仿宋_GB2312" w:hAnsi="仿宋" w:eastAsia="仿宋_GB2312" w:cs="仿宋"/>
          <w:sz w:val="32"/>
          <w:szCs w:val="32"/>
          <w:lang w:val="en-US" w:eastAsia="zh-CN"/>
        </w:rPr>
        <w:t>无组织排放</w:t>
      </w:r>
      <w:r>
        <w:rPr>
          <w:rFonts w:hint="eastAsia" w:ascii="仿宋_GB2312" w:hAnsi="仿宋" w:eastAsia="仿宋_GB2312" w:cs="仿宋"/>
          <w:sz w:val="32"/>
          <w:szCs w:val="32"/>
          <w:lang w:val="en-US" w:eastAsia="zh-CN"/>
        </w:rPr>
        <w:t>监控</w:t>
      </w:r>
      <w:r>
        <w:rPr>
          <w:rFonts w:hint="default" w:ascii="仿宋_GB2312" w:hAnsi="仿宋" w:eastAsia="仿宋_GB2312" w:cs="仿宋"/>
          <w:sz w:val="32"/>
          <w:szCs w:val="32"/>
          <w:lang w:val="en-US" w:eastAsia="zh-CN"/>
        </w:rPr>
        <w:t>浓度限值</w:t>
      </w:r>
      <w:r>
        <w:rPr>
          <w:rFonts w:hint="eastAsia" w:ascii="仿宋_GB2312" w:hAnsi="仿宋" w:eastAsia="仿宋_GB2312" w:cs="仿宋"/>
          <w:sz w:val="32"/>
          <w:szCs w:val="32"/>
          <w:lang w:val="en-US" w:eastAsia="zh-CN"/>
        </w:rPr>
        <w:t>要求。气流粉碎过程产生的</w:t>
      </w:r>
      <w:r>
        <w:rPr>
          <w:rFonts w:hint="eastAsia" w:ascii="仿宋_GB2312" w:hAnsi="新宋体" w:eastAsia="仿宋_GB2312" w:cs="Times New Roman"/>
          <w:bCs/>
          <w:sz w:val="32"/>
          <w:szCs w:val="32"/>
          <w:lang w:eastAsia="zh-CN"/>
        </w:rPr>
        <w:t>颗粒物</w:t>
      </w:r>
      <w:r>
        <w:rPr>
          <w:rFonts w:hint="eastAsia" w:ascii="仿宋_GB2312" w:hAnsi="仿宋" w:eastAsia="仿宋_GB2312" w:cs="仿宋"/>
          <w:sz w:val="32"/>
          <w:szCs w:val="32"/>
          <w:lang w:val="en-US" w:eastAsia="zh-CN"/>
        </w:rPr>
        <w:t>经</w:t>
      </w:r>
      <w:r>
        <w:rPr>
          <w:rFonts w:hint="eastAsia" w:ascii="仿宋_GB2312" w:hAnsi="新宋体" w:eastAsia="仿宋_GB2312" w:cs="Times New Roman"/>
          <w:bCs/>
          <w:sz w:val="32"/>
          <w:szCs w:val="32"/>
          <w:lang w:eastAsia="zh-CN"/>
        </w:rPr>
        <w:t>处理</w:t>
      </w:r>
      <w:r>
        <w:rPr>
          <w:rFonts w:hint="eastAsia" w:ascii="仿宋_GB2312" w:hAnsi="新宋体" w:eastAsia="仿宋_GB2312" w:cs="Times New Roman"/>
          <w:bCs/>
          <w:sz w:val="32"/>
          <w:szCs w:val="32"/>
          <w:lang w:val="en-US" w:eastAsia="zh-CN"/>
        </w:rPr>
        <w:t>后满足</w:t>
      </w:r>
      <w:r>
        <w:rPr>
          <w:rFonts w:hint="eastAsia" w:ascii="仿宋_GB2312" w:hAnsi="新宋体" w:eastAsia="仿宋_GB2312" w:cs="Times New Roman"/>
          <w:bCs/>
          <w:sz w:val="32"/>
          <w:szCs w:val="32"/>
          <w:lang w:eastAsia="zh-CN"/>
        </w:rPr>
        <w:t>《大气污染物综合排放标准》（GB16297-1996）表2</w:t>
      </w:r>
      <w:r>
        <w:rPr>
          <w:rFonts w:hint="eastAsia" w:ascii="仿宋_GB2312" w:hAnsi="仿宋" w:eastAsia="仿宋_GB2312" w:cs="仿宋"/>
          <w:sz w:val="32"/>
          <w:szCs w:val="32"/>
          <w:lang w:val="en-US" w:eastAsia="zh-CN"/>
        </w:rPr>
        <w:t>中新污染源大气污染物</w:t>
      </w:r>
      <w:r>
        <w:rPr>
          <w:rFonts w:hint="eastAsia" w:ascii="仿宋_GB2312" w:hAnsi="新宋体" w:eastAsia="仿宋_GB2312" w:cs="Times New Roman"/>
          <w:bCs/>
          <w:sz w:val="32"/>
          <w:szCs w:val="32"/>
          <w:lang w:eastAsia="zh-CN"/>
        </w:rPr>
        <w:t>二级标准限值要求后</w:t>
      </w:r>
      <w:r>
        <w:rPr>
          <w:rFonts w:hint="eastAsia" w:ascii="仿宋_GB2312" w:hAnsi="新宋体" w:eastAsia="仿宋_GB2312" w:cs="Times New Roman"/>
          <w:bCs/>
          <w:sz w:val="32"/>
          <w:szCs w:val="32"/>
          <w:lang w:val="en-US" w:eastAsia="zh-CN"/>
        </w:rPr>
        <w:t>通过1根</w:t>
      </w:r>
      <w:r>
        <w:rPr>
          <w:rFonts w:hint="eastAsia" w:ascii="仿宋_GB2312" w:hAnsi="仿宋" w:eastAsia="仿宋_GB2312" w:cs="仿宋"/>
          <w:sz w:val="32"/>
          <w:szCs w:val="32"/>
          <w:lang w:val="en-US" w:eastAsia="zh-CN"/>
        </w:rPr>
        <w:t>15m高排气筒高空排放</w:t>
      </w:r>
      <w:r>
        <w:rPr>
          <w:rFonts w:hint="eastAsia" w:ascii="仿宋_GB2312" w:hAnsi="新宋体" w:eastAsia="仿宋_GB2312"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3、噪声污染防治工作。选用低噪声机械设备，对产生噪声的设备和工序进行合理布局，并做好基础减振、隔音、屏障和降噪等防治措施，</w:t>
      </w:r>
      <w:r>
        <w:rPr>
          <w:rFonts w:hint="default" w:ascii="仿宋_GB2312" w:hAnsi="仿宋" w:eastAsia="仿宋_GB2312" w:cs="仿宋"/>
          <w:sz w:val="32"/>
          <w:szCs w:val="32"/>
          <w:lang w:val="en-US" w:eastAsia="zh-CN"/>
        </w:rPr>
        <w:t>确保边界噪声</w:t>
      </w:r>
      <w:r>
        <w:rPr>
          <w:rFonts w:hint="eastAsia" w:ascii="仿宋_GB2312" w:hAnsi="仿宋" w:eastAsia="仿宋_GB2312" w:cs="仿宋"/>
          <w:sz w:val="32"/>
          <w:szCs w:val="32"/>
          <w:lang w:val="en-US" w:eastAsia="zh-CN"/>
        </w:rPr>
        <w:t>满足</w:t>
      </w:r>
      <w:r>
        <w:rPr>
          <w:rFonts w:hint="default" w:ascii="仿宋_GB2312" w:hAnsi="仿宋" w:eastAsia="仿宋_GB2312" w:cs="仿宋"/>
          <w:sz w:val="32"/>
          <w:szCs w:val="32"/>
          <w:lang w:val="en-US" w:eastAsia="zh-CN"/>
        </w:rPr>
        <w:t>《工业企业厂界环境噪声排放标准》（GB12348-2008）中</w:t>
      </w:r>
      <w:r>
        <w:rPr>
          <w:rFonts w:hint="eastAsia" w:ascii="仿宋_GB2312" w:hAnsi="仿宋" w:eastAsia="仿宋_GB2312" w:cs="仿宋"/>
          <w:sz w:val="32"/>
          <w:szCs w:val="32"/>
          <w:lang w:val="en-US" w:eastAsia="zh-CN"/>
        </w:rPr>
        <w:t>3</w:t>
      </w:r>
      <w:r>
        <w:rPr>
          <w:rFonts w:hint="default" w:ascii="仿宋_GB2312" w:hAnsi="仿宋" w:eastAsia="仿宋_GB2312" w:cs="仿宋"/>
          <w:sz w:val="32"/>
          <w:szCs w:val="32"/>
          <w:lang w:val="en-US" w:eastAsia="zh-CN"/>
        </w:rPr>
        <w:t>类标准要求。</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4.固体废物污染防治工作。固体废物污染防治工作。强化日常环境管理，按“资源化、减量化、无害化”原则，做好固体分类收集和综合利用，并建立固体废物产生、储存、处置管理台账，落实危险废物转移联单制度和《一般工业固体废物贮存和填埋污染控制标准》（GB18599-2020）、《危险废物贮存污染控制标准》（GB18597-2023），规范建设好固体废物贮存场所和危险废物暂存间，做好“防风、防雨、防晒、防渗漏”四防措施。布袋除尘收集的粉尘经收集后回用于生产；废矿油及包装桶、废氢氧化钠包装袋、废含油抹布及手套</w:t>
      </w:r>
      <w:r>
        <w:rPr>
          <w:rFonts w:hint="eastAsia" w:ascii="仿宋_GB2312" w:hAnsi="Times New Roman" w:eastAsia="仿宋_GB2312" w:cs="Times New Roman"/>
          <w:b w:val="0"/>
          <w:bCs w:val="0"/>
          <w:sz w:val="32"/>
          <w:szCs w:val="32"/>
          <w:u w:val="none" w:color="auto"/>
          <w:lang w:val="en-US" w:eastAsia="zh-CN"/>
        </w:rPr>
        <w:t>等危险废物</w:t>
      </w:r>
      <w:r>
        <w:rPr>
          <w:rFonts w:hint="eastAsia" w:ascii="仿宋_GB2312" w:hAnsi="新宋体" w:eastAsia="仿宋_GB2312" w:cs="Times New Roman"/>
          <w:bCs/>
          <w:sz w:val="32"/>
          <w:szCs w:val="32"/>
          <w:lang w:val="en-US" w:eastAsia="zh-CN"/>
        </w:rPr>
        <w:t>经收集后，暂存危废暂存间，</w:t>
      </w:r>
      <w:r>
        <w:rPr>
          <w:rFonts w:hint="default" w:ascii="仿宋_GB2312" w:hAnsi="新宋体" w:eastAsia="仿宋_GB2312" w:cs="Times New Roman"/>
          <w:bCs/>
          <w:sz w:val="32"/>
          <w:szCs w:val="32"/>
          <w:lang w:val="en-US" w:eastAsia="zh-CN"/>
        </w:rPr>
        <w:t>交由有资质单位</w:t>
      </w:r>
      <w:r>
        <w:rPr>
          <w:rFonts w:hint="eastAsia" w:ascii="仿宋_GB2312" w:hAnsi="新宋体" w:eastAsia="仿宋_GB2312" w:cs="Times New Roman"/>
          <w:bCs/>
          <w:sz w:val="32"/>
          <w:szCs w:val="32"/>
          <w:lang w:val="en-US" w:eastAsia="zh-CN"/>
        </w:rPr>
        <w:t>进行</w:t>
      </w:r>
      <w:r>
        <w:rPr>
          <w:rFonts w:hint="default" w:ascii="仿宋_GB2312" w:hAnsi="新宋体" w:eastAsia="仿宋_GB2312" w:cs="Times New Roman"/>
          <w:bCs/>
          <w:sz w:val="32"/>
          <w:szCs w:val="32"/>
          <w:lang w:val="en-US" w:eastAsia="zh-CN"/>
        </w:rPr>
        <w:t>处置</w:t>
      </w:r>
      <w:r>
        <w:rPr>
          <w:rFonts w:hint="eastAsia" w:ascii="仿宋_GB2312" w:hAnsi="仿宋" w:eastAsia="仿宋_GB2312" w:cs="仿宋"/>
          <w:sz w:val="32"/>
          <w:szCs w:val="32"/>
          <w:lang w:val="en-US" w:eastAsia="zh-CN"/>
        </w:rPr>
        <w:t>；废弃劳保用品、生活垃圾、不能回用的粉尘等交由当地环卫部门处理。</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5.加强环境风险防范工作。强化公司现场管理，创造良好的公司营运环境，加强环境管理，确保各项污染防治设施正常运行，严格按照《突发环境事件应急预案管理暂行办法》要求编制突发环境事件应急预案，杜绝环境风险事故发生，实行有序、整洁、安全生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6.做好环境管理工作。配备专职环保管理人员，加强公司污防设施的检修、保养及管理人员培训工作，建立健全污染防治设施运行管理台帐。加强日常监管确保各污染防治设施的正常运行，各类污染物稳定达标排放。并做好运营期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新宋体" w:eastAsia="仿宋_GB2312" w:cs="Times New Roman"/>
          <w:bCs/>
          <w:sz w:val="32"/>
          <w:szCs w:val="32"/>
          <w:lang w:val="en-US" w:eastAsia="zh-CN"/>
        </w:rPr>
        <w:t>7.该项目污染物排放总量控制指标为</w:t>
      </w:r>
      <w:r>
        <w:rPr>
          <w:rFonts w:hint="eastAsia" w:ascii="仿宋_GB2312" w:hAnsi="仿宋" w:eastAsia="仿宋_GB2312" w:cs="仿宋"/>
          <w:sz w:val="32"/>
          <w:szCs w:val="32"/>
          <w:lang w:val="en-US" w:eastAsia="zh-CN"/>
        </w:rPr>
        <w:t>：COD≤1.7t/a、氨氮≤0.2t/a。</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三、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lang w:val="en-US" w:eastAsia="zh-CN"/>
        </w:rPr>
      </w:pPr>
      <w:r>
        <w:rPr>
          <w:rFonts w:hint="eastAsia" w:ascii="仿宋_GB2312" w:hAnsi="Times New Roman" w:eastAsia="仿宋_GB2312" w:cs="Times New Roman"/>
          <w:b w:val="0"/>
          <w:bCs w:val="0"/>
          <w:sz w:val="32"/>
          <w:szCs w:val="32"/>
          <w:u w:val="none" w:color="auto"/>
          <w:lang w:val="en-US" w:eastAsia="zh-CN"/>
        </w:rPr>
        <w:t>四、</w:t>
      </w:r>
      <w:r>
        <w:rPr>
          <w:rFonts w:hint="eastAsia" w:ascii="仿宋_GB2312" w:hAnsi="新宋体" w:eastAsia="仿宋_GB2312" w:cs="Times New Roman"/>
          <w:bCs/>
          <w:sz w:val="32"/>
          <w:szCs w:val="32"/>
          <w:lang w:val="en-US" w:eastAsia="zh-CN"/>
        </w:rPr>
        <w:t>该项目在启动生产设施或者发生实际排污之前须按《排污许可证管理条例》、《排污许可证管理办法》等相关法律法规规定申领排污许可证或者填报排污登记表，运营期严格依法</w:t>
      </w:r>
      <w:bookmarkStart w:id="0" w:name="_GoBack"/>
      <w:bookmarkEnd w:id="0"/>
      <w:r>
        <w:rPr>
          <w:rFonts w:hint="eastAsia" w:ascii="仿宋_GB2312" w:hAnsi="新宋体" w:eastAsia="仿宋_GB2312" w:cs="Times New Roman"/>
          <w:bCs/>
          <w:sz w:val="32"/>
          <w:szCs w:val="32"/>
          <w:lang w:val="en-US" w:eastAsia="zh-CN"/>
        </w:rPr>
        <w:t>排污。</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五</w:t>
      </w:r>
      <w:r>
        <w:rPr>
          <w:rFonts w:hint="default" w:ascii="仿宋_GB2312" w:hAnsi="仿宋" w:eastAsia="仿宋_GB2312" w:cs="仿宋"/>
          <w:sz w:val="32"/>
          <w:szCs w:val="32"/>
          <w:lang w:val="en-US" w:eastAsia="zh-CN"/>
        </w:rPr>
        <w:t>、加强环境监管。由岳阳市湘阴县生态环境保护综合行政执法大队负责该项目环境监管。你</w:t>
      </w:r>
      <w:r>
        <w:rPr>
          <w:rFonts w:hint="eastAsia" w:ascii="仿宋_GB2312" w:hAnsi="仿宋" w:eastAsia="仿宋_GB2312" w:cs="仿宋"/>
          <w:sz w:val="32"/>
          <w:szCs w:val="32"/>
          <w:lang w:val="en-US" w:eastAsia="zh-CN"/>
        </w:rPr>
        <w:t>公司</w:t>
      </w:r>
      <w:r>
        <w:rPr>
          <w:rFonts w:hint="default" w:ascii="仿宋_GB2312" w:hAnsi="仿宋" w:eastAsia="仿宋_GB2312" w:cs="仿宋"/>
          <w:sz w:val="32"/>
          <w:szCs w:val="32"/>
          <w:lang w:val="en-US" w:eastAsia="zh-CN"/>
        </w:rPr>
        <w:t>应在收到本批复后7个工作日内，将批复及批准的环评报告文本送至</w:t>
      </w:r>
      <w:r>
        <w:rPr>
          <w:rFonts w:hint="eastAsia" w:ascii="仿宋_GB2312" w:hAnsi="仿宋" w:eastAsia="仿宋_GB2312" w:cs="仿宋"/>
          <w:sz w:val="32"/>
          <w:szCs w:val="32"/>
          <w:lang w:val="en-US" w:eastAsia="zh-CN"/>
        </w:rPr>
        <w:t>洋沙湖</w:t>
      </w:r>
      <w:r>
        <w:rPr>
          <w:rFonts w:hint="default" w:ascii="仿宋_GB2312" w:hAnsi="仿宋" w:eastAsia="仿宋_GB2312" w:cs="仿宋"/>
          <w:sz w:val="32"/>
          <w:szCs w:val="32"/>
          <w:lang w:val="en-US" w:eastAsia="zh-CN"/>
        </w:rPr>
        <w:t>镇人民政府、岳阳市湘阴县生态环境保护综合行政执法大队</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环保科技有限公司</w:t>
      </w:r>
      <w:r>
        <w:rPr>
          <w:rFonts w:hint="eastAsia" w:ascii="仿宋_GB2312" w:hAnsi="仿宋" w:eastAsia="仿宋_GB2312"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5120" w:firstLineChars="16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5120" w:firstLineChars="16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202</w:t>
      </w:r>
      <w:r>
        <w:rPr>
          <w:rFonts w:hint="eastAsia" w:ascii="仿宋_GB2312" w:hAnsi="仿宋" w:eastAsia="仿宋_GB2312" w:cs="仿宋"/>
          <w:sz w:val="32"/>
          <w:szCs w:val="32"/>
          <w:lang w:val="en-US" w:eastAsia="zh-CN"/>
        </w:rPr>
        <w:t>4</w:t>
      </w:r>
      <w:r>
        <w:rPr>
          <w:rFonts w:hint="default" w:ascii="仿宋_GB2312" w:hAnsi="仿宋" w:eastAsia="仿宋_GB2312" w:cs="仿宋"/>
          <w:sz w:val="32"/>
          <w:szCs w:val="32"/>
          <w:lang w:val="en-US" w:eastAsia="zh-CN"/>
        </w:rPr>
        <w:t>年</w:t>
      </w:r>
      <w:r>
        <w:rPr>
          <w:rFonts w:hint="eastAsia" w:ascii="仿宋_GB2312" w:hAnsi="仿宋" w:eastAsia="仿宋_GB2312" w:cs="仿宋"/>
          <w:sz w:val="32"/>
          <w:szCs w:val="32"/>
          <w:lang w:val="en-US" w:eastAsia="zh-CN"/>
        </w:rPr>
        <w:t>11</w:t>
      </w:r>
      <w:r>
        <w:rPr>
          <w:rFonts w:hint="default" w:ascii="仿宋_GB2312" w:hAnsi="仿宋" w:eastAsia="仿宋_GB2312" w:cs="仿宋"/>
          <w:sz w:val="32"/>
          <w:szCs w:val="32"/>
          <w:lang w:val="en-US" w:eastAsia="zh-CN"/>
        </w:rPr>
        <w:t>月</w:t>
      </w:r>
      <w:r>
        <w:rPr>
          <w:rFonts w:hint="eastAsia" w:ascii="仿宋_GB2312" w:hAnsi="仿宋" w:eastAsia="仿宋_GB2312" w:cs="仿宋"/>
          <w:sz w:val="32"/>
          <w:szCs w:val="32"/>
          <w:lang w:val="en-US" w:eastAsia="zh-CN"/>
        </w:rPr>
        <w:t>27</w:t>
      </w:r>
      <w:r>
        <w:rPr>
          <w:rFonts w:hint="default" w:ascii="仿宋_GB2312" w:hAnsi="仿宋" w:eastAsia="仿宋_GB2312" w:cs="仿宋"/>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宋体"/>
          <w:lang w:val="en-US" w:eastAsia="zh-CN"/>
        </w:rPr>
      </w:pPr>
      <w:r>
        <w:rPr>
          <w:rFonts w:hint="eastAsia"/>
          <w:lang w:val="en-US" w:eastAsia="zh-CN"/>
        </w:rPr>
        <w:t xml:space="preserve"> </w:t>
      </w:r>
    </w:p>
    <w:sectPr>
      <w:pgSz w:w="11906" w:h="16838"/>
      <w:pgMar w:top="1440" w:right="1587" w:bottom="149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270A6"/>
    <w:multiLevelType w:val="singleLevel"/>
    <w:tmpl w:val="384270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3Y2ExMjI2NjFhYTFmZDIwMjk4NDUxZTFhNmJhY2MifQ=="/>
  </w:docVars>
  <w:rsids>
    <w:rsidRoot w:val="00000000"/>
    <w:rsid w:val="00033C49"/>
    <w:rsid w:val="00111305"/>
    <w:rsid w:val="017129CA"/>
    <w:rsid w:val="05CE4AE1"/>
    <w:rsid w:val="05DB2E40"/>
    <w:rsid w:val="0AA15CF4"/>
    <w:rsid w:val="0CB54C34"/>
    <w:rsid w:val="0F086309"/>
    <w:rsid w:val="11D903A2"/>
    <w:rsid w:val="180C6085"/>
    <w:rsid w:val="20DE7823"/>
    <w:rsid w:val="2103763A"/>
    <w:rsid w:val="22576CAC"/>
    <w:rsid w:val="30F63743"/>
    <w:rsid w:val="33570524"/>
    <w:rsid w:val="3AC0241C"/>
    <w:rsid w:val="3E1511E9"/>
    <w:rsid w:val="3F5E6801"/>
    <w:rsid w:val="41205969"/>
    <w:rsid w:val="43915D27"/>
    <w:rsid w:val="46BE3333"/>
    <w:rsid w:val="4A0830E6"/>
    <w:rsid w:val="4C556AA4"/>
    <w:rsid w:val="5DD56503"/>
    <w:rsid w:val="5FCB78B7"/>
    <w:rsid w:val="642F7542"/>
    <w:rsid w:val="732D2807"/>
    <w:rsid w:val="73C37EFD"/>
    <w:rsid w:val="74626507"/>
    <w:rsid w:val="76866E81"/>
    <w:rsid w:val="7DBB7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Ascii" w:hAnsiTheme="minorAscii" w:cstheme="minorBidi"/>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6">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2168</Words>
  <Characters>2323</Characters>
  <Lines>0</Lines>
  <Paragraphs>0</Paragraphs>
  <TotalTime>1</TotalTime>
  <ScaleCrop>false</ScaleCrop>
  <LinksUpToDate>false</LinksUpToDate>
  <CharactersWithSpaces>2326</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2024-10-24T02:05:00Z</dcterms:created>
  <dc:creator>Administrator</dc:creator>
  <cp:lastModifiedBy>Administrator</cp:lastModifiedBy>
  <cp:lastPrinted>2024-11-27T02:44:32Z</cp:lastPrinted>
  <dcterms:modified xsi:type="dcterms:W3CDTF">2024-11-27T04:50:32Z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930F51B8EAFF4697A164B8E305D2E786_13</vt:lpwstr>
  </property>
</Properties>
</file>