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37"/>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37"/>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37"/>
        <w:adjustRightInd w:val="0"/>
        <w:spacing w:line="600" w:lineRule="exact"/>
        <w:ind w:right="67" w:rightChars="32"/>
        <w:jc w:val="right"/>
        <w:textAlignment w:val="top"/>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岳湘阴环评〔2025〕</w:t>
      </w:r>
      <w:r>
        <w:rPr>
          <w:rFonts w:hint="eastAsia" w:ascii="Times New Roman" w:hAnsi="Times New Roman" w:eastAsia="仿宋_GB2312" w:cs="Times New Roman"/>
          <w:sz w:val="32"/>
          <w:szCs w:val="32"/>
          <w:lang w:val="en-US" w:eastAsia="zh-CN"/>
        </w:rPr>
        <w:t>0</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湖南洋石新材料科技有限公司湘阴县大中矿区建筑用花岗岩矿开采(300万t/a)及配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1" w:name="_GoBack"/>
      <w:bookmarkEnd w:id="1"/>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套设施建设项目</w:t>
      </w:r>
      <w:r>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环境影响报告表的批复</w:t>
      </w: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新宋体" w:eastAsia="仿宋_GB2312" w:cs="Times New Roman"/>
          <w:bCs/>
          <w:sz w:val="32"/>
          <w:szCs w:val="32"/>
          <w:lang w:eastAsia="zh-CN"/>
        </w:rPr>
      </w:pPr>
      <w:r>
        <w:rPr>
          <w:rFonts w:hint="eastAsia" w:ascii="仿宋_GB2312" w:hAnsi="新宋体" w:eastAsia="仿宋_GB2312" w:cs="Times New Roman"/>
          <w:bCs/>
          <w:sz w:val="32"/>
          <w:szCs w:val="32"/>
          <w:lang w:val="en-US" w:eastAsia="zh-CN"/>
        </w:rPr>
        <w:t>湖南洋石新材料科技有限公司</w:t>
      </w:r>
      <w:r>
        <w:rPr>
          <w:rFonts w:hint="default" w:ascii="仿宋_GB2312" w:hAnsi="新宋体"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eastAsia="zh-CN"/>
        </w:rPr>
      </w:pPr>
      <w:r>
        <w:rPr>
          <w:rFonts w:hint="default" w:ascii="仿宋_GB2312" w:hAnsi="新宋体" w:eastAsia="仿宋_GB2312" w:cs="Times New Roman"/>
          <w:bCs/>
          <w:sz w:val="32"/>
          <w:szCs w:val="32"/>
          <w:lang w:eastAsia="zh-CN"/>
        </w:rPr>
        <w:t>你公司</w:t>
      </w:r>
      <w:r>
        <w:rPr>
          <w:rFonts w:hint="default" w:ascii="仿宋_GB2312" w:hAnsi="新宋体" w:eastAsia="仿宋_GB2312" w:cs="Times New Roman"/>
          <w:bCs/>
          <w:sz w:val="32"/>
          <w:szCs w:val="32"/>
          <w:lang w:val="en-US" w:eastAsia="zh-CN"/>
        </w:rPr>
        <w:t>（地址：</w:t>
      </w:r>
      <w:r>
        <w:rPr>
          <w:rFonts w:hint="eastAsia" w:ascii="仿宋_GB2312" w:hAnsi="新宋体" w:eastAsia="仿宋_GB2312" w:cs="Times New Roman"/>
          <w:bCs/>
          <w:sz w:val="32"/>
          <w:szCs w:val="32"/>
          <w:lang w:val="en-US" w:eastAsia="zh-CN"/>
        </w:rPr>
        <w:t>湖南省岳阳市湘阴县洋沙湖镇大中村</w:t>
      </w:r>
      <w:r>
        <w:rPr>
          <w:rFonts w:hint="default" w:ascii="仿宋_GB2312" w:hAnsi="新宋体" w:eastAsia="仿宋_GB2312" w:cs="Times New Roman"/>
          <w:bCs/>
          <w:sz w:val="32"/>
          <w:szCs w:val="32"/>
          <w:lang w:val="en-US" w:eastAsia="zh-CN"/>
        </w:rPr>
        <w:t>，法定代表人：张治政，统一社会信用代码：91430624MABPNW5T14）于2025年0</w:t>
      </w:r>
      <w:r>
        <w:rPr>
          <w:rFonts w:hint="eastAsia" w:ascii="仿宋_GB2312" w:hAnsi="新宋体" w:eastAsia="仿宋_GB2312" w:cs="Times New Roman"/>
          <w:bCs/>
          <w:sz w:val="32"/>
          <w:szCs w:val="32"/>
          <w:lang w:val="en-US" w:eastAsia="zh-CN"/>
        </w:rPr>
        <w:t>3</w:t>
      </w:r>
      <w:r>
        <w:rPr>
          <w:rFonts w:hint="default" w:ascii="仿宋_GB2312" w:hAnsi="新宋体" w:eastAsia="仿宋_GB2312" w:cs="Times New Roman"/>
          <w:bCs/>
          <w:sz w:val="32"/>
          <w:szCs w:val="32"/>
          <w:lang w:val="en-US" w:eastAsia="zh-CN"/>
        </w:rPr>
        <w:t>月</w:t>
      </w:r>
      <w:r>
        <w:rPr>
          <w:rFonts w:hint="eastAsia" w:ascii="仿宋_GB2312" w:hAnsi="新宋体" w:eastAsia="仿宋_GB2312" w:cs="Times New Roman"/>
          <w:bCs/>
          <w:sz w:val="32"/>
          <w:szCs w:val="32"/>
          <w:lang w:val="en-US" w:eastAsia="zh-CN"/>
        </w:rPr>
        <w:t>26</w:t>
      </w:r>
      <w:r>
        <w:rPr>
          <w:rFonts w:hint="default" w:ascii="仿宋_GB2312" w:hAnsi="新宋体" w:eastAsia="仿宋_GB2312" w:cs="Times New Roman"/>
          <w:bCs/>
          <w:sz w:val="32"/>
          <w:szCs w:val="32"/>
          <w:lang w:val="en-US" w:eastAsia="zh-CN"/>
        </w:rPr>
        <w:t>日提出建设项目环境影响评价审批报告表（普通类）行政许可申请，我局已依法进行受理，并完成了受理公示和拟审批公示。根据</w:t>
      </w:r>
      <w:r>
        <w:rPr>
          <w:rFonts w:hint="eastAsia" w:ascii="仿宋_GB2312" w:hAnsi="新宋体" w:eastAsia="仿宋_GB2312" w:cs="Times New Roman"/>
          <w:bCs/>
          <w:sz w:val="32"/>
          <w:szCs w:val="32"/>
          <w:lang w:val="en-US" w:eastAsia="zh-CN"/>
        </w:rPr>
        <w:t>专家评审意见、岳阳市湘阴生态环境事务中心《关于&lt;湖南洋石新材料科技有限公司湘阴县大中矿区建筑用花岗岩矿开采(300万t/a)及配套设施建设项目环境影响报告表&gt;技术评估意见的报告》（岳湘环事评估〔2025〕03 号）。</w:t>
      </w:r>
      <w:r>
        <w:rPr>
          <w:rFonts w:hint="default" w:ascii="仿宋_GB2312" w:hAnsi="新宋体" w:eastAsia="仿宋_GB2312" w:cs="Times New Roman"/>
          <w:bCs/>
          <w:sz w:val="32"/>
          <w:szCs w:val="32"/>
          <w:lang w:val="en-US" w:eastAsia="zh-CN"/>
        </w:rPr>
        <w:t>经审查，你公司</w:t>
      </w:r>
      <w:r>
        <w:rPr>
          <w:rFonts w:hint="eastAsia" w:ascii="仿宋_GB2312" w:hAnsi="新宋体" w:eastAsia="仿宋_GB2312" w:cs="Times New Roman"/>
          <w:bCs/>
          <w:sz w:val="32"/>
          <w:szCs w:val="32"/>
          <w:lang w:val="en-US" w:eastAsia="zh-CN"/>
        </w:rPr>
        <w:t>委托湖南三方环境科技有限公司</w:t>
      </w:r>
      <w:r>
        <w:rPr>
          <w:rFonts w:hint="default" w:ascii="仿宋_GB2312" w:hAnsi="新宋体" w:eastAsia="仿宋_GB2312" w:cs="Times New Roman"/>
          <w:bCs/>
          <w:sz w:val="32"/>
          <w:szCs w:val="32"/>
          <w:lang w:val="en-US" w:eastAsia="zh-CN"/>
        </w:rPr>
        <w:t>编制</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湖南洋石新材料科技有限公司湘阴县大中矿区建筑用花岗岩矿开采(300万t/a)及配套设施建设项目环境影响报告表</w:t>
      </w:r>
      <w:r>
        <w:rPr>
          <w:rFonts w:hint="eastAsia" w:ascii="仿宋_GB2312" w:hAnsi="新宋体" w:eastAsia="仿宋_GB2312" w:cs="Times New Roman"/>
          <w:bCs/>
          <w:sz w:val="32"/>
          <w:szCs w:val="32"/>
          <w:lang w:val="en-US" w:eastAsia="zh-CN"/>
        </w:rPr>
        <w:t>》（以下简称“《报告表》”）,</w:t>
      </w:r>
      <w:r>
        <w:rPr>
          <w:rFonts w:hint="default" w:ascii="仿宋_GB2312" w:hAnsi="新宋体" w:eastAsia="仿宋_GB2312" w:cs="Times New Roman"/>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r>
        <w:rPr>
          <w:rFonts w:hint="default" w:ascii="仿宋_GB2312" w:hAnsi="新宋体" w:eastAsia="仿宋_GB2312" w:cs="Times New Roman"/>
          <w:bCs/>
          <w:sz w:val="32"/>
          <w:szCs w:val="32"/>
          <w:lang w:eastAsia="zh-CN"/>
        </w:rPr>
        <w:t xml:space="preserve">                    </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一、湖南洋石新材料科技有限公司</w:t>
      </w:r>
      <w:r>
        <w:rPr>
          <w:rFonts w:hint="default" w:ascii="仿宋_GB2312" w:hAnsi="新宋体" w:eastAsia="仿宋_GB2312" w:cs="Times New Roman"/>
          <w:bCs/>
          <w:sz w:val="32"/>
          <w:szCs w:val="32"/>
          <w:lang w:val="en-US" w:eastAsia="zh-CN"/>
        </w:rPr>
        <w:t>拟投资</w:t>
      </w:r>
      <w:r>
        <w:rPr>
          <w:rFonts w:hint="eastAsia" w:ascii="仿宋_GB2312" w:hAnsi="新宋体" w:eastAsia="仿宋_GB2312" w:cs="Times New Roman"/>
          <w:bCs/>
          <w:sz w:val="32"/>
          <w:szCs w:val="32"/>
          <w:lang w:val="en-US" w:eastAsia="zh-CN"/>
        </w:rPr>
        <w:t>36906.46万元(其中环保投资1336.6万元)</w:t>
      </w:r>
      <w:r>
        <w:rPr>
          <w:rFonts w:hint="default" w:ascii="仿宋_GB2312" w:hAnsi="新宋体" w:eastAsia="仿宋_GB2312" w:cs="Times New Roman"/>
          <w:bCs/>
          <w:sz w:val="32"/>
          <w:szCs w:val="32"/>
          <w:lang w:val="en-US" w:eastAsia="zh-CN"/>
        </w:rPr>
        <w:t>，于湖南省</w:t>
      </w:r>
      <w:r>
        <w:rPr>
          <w:rFonts w:hint="eastAsia" w:ascii="仿宋_GB2312" w:hAnsi="新宋体" w:eastAsia="仿宋_GB2312" w:cs="Times New Roman"/>
          <w:bCs/>
          <w:sz w:val="32"/>
          <w:szCs w:val="32"/>
          <w:lang w:val="en-US" w:eastAsia="zh-CN"/>
        </w:rPr>
        <w:t>岳阳市湘阴县洋沙湖镇大中村</w:t>
      </w:r>
      <w:r>
        <w:rPr>
          <w:rFonts w:hint="default" w:ascii="仿宋_GB2312" w:hAnsi="新宋体" w:eastAsia="仿宋_GB2312" w:cs="Times New Roman"/>
          <w:bCs/>
          <w:sz w:val="32"/>
          <w:szCs w:val="32"/>
          <w:lang w:val="en-US" w:eastAsia="zh-CN"/>
        </w:rPr>
        <w:t>建设</w:t>
      </w:r>
      <w:r>
        <w:rPr>
          <w:rFonts w:hint="eastAsia" w:ascii="仿宋_GB2312" w:hAnsi="新宋体" w:eastAsia="仿宋_GB2312" w:cs="Times New Roman"/>
          <w:bCs/>
          <w:sz w:val="32"/>
          <w:szCs w:val="32"/>
          <w:lang w:val="en-US" w:eastAsia="zh-CN"/>
        </w:rPr>
        <w:t>湘阴县大中矿区建筑用花岗岩矿开采(300万t/a)及配套设施建设项目</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项目总占地34.323031hm</w:t>
      </w:r>
      <w:r>
        <w:rPr>
          <w:rFonts w:hint="eastAsia" w:ascii="仿宋_GB2312" w:hAnsi="新宋体" w:eastAsia="仿宋_GB2312" w:cs="Times New Roman"/>
          <w:bCs/>
          <w:sz w:val="32"/>
          <w:szCs w:val="32"/>
          <w:vertAlign w:val="superscript"/>
          <w:lang w:val="en-US" w:eastAsia="zh-CN"/>
        </w:rPr>
        <w:t>2</w:t>
      </w:r>
      <w:r>
        <w:rPr>
          <w:rFonts w:hint="eastAsia" w:ascii="仿宋_GB2312" w:hAnsi="新宋体" w:eastAsia="仿宋_GB2312" w:cs="Times New Roman"/>
          <w:bCs/>
          <w:sz w:val="32"/>
          <w:szCs w:val="32"/>
          <w:lang w:val="en-US" w:eastAsia="zh-CN"/>
        </w:rPr>
        <w:t>，主要建设内容：设置一个露天采场，采用折返式公路汽车运输开拓方式，中深孔爆破、台阶式开采方式，开采面积为26.243861hm</w:t>
      </w:r>
      <w:r>
        <w:rPr>
          <w:rFonts w:hint="eastAsia" w:ascii="仿宋_GB2312" w:hAnsi="新宋体" w:eastAsia="仿宋_GB2312" w:cs="Times New Roman"/>
          <w:bCs/>
          <w:sz w:val="32"/>
          <w:szCs w:val="32"/>
          <w:vertAlign w:val="superscript"/>
          <w:lang w:val="en-US" w:eastAsia="zh-CN"/>
        </w:rPr>
        <w:t>2</w:t>
      </w:r>
      <w:r>
        <w:rPr>
          <w:rFonts w:hint="eastAsia" w:ascii="仿宋_GB2312" w:hAnsi="新宋体" w:eastAsia="仿宋_GB2312" w:cs="Times New Roman"/>
          <w:bCs/>
          <w:sz w:val="32"/>
          <w:szCs w:val="32"/>
          <w:lang w:val="en-US" w:eastAsia="zh-CN"/>
        </w:rPr>
        <w:t>，配套建设1.22hm</w:t>
      </w:r>
      <w:r>
        <w:rPr>
          <w:rFonts w:hint="eastAsia" w:ascii="仿宋_GB2312" w:hAnsi="新宋体" w:eastAsia="仿宋_GB2312" w:cs="Times New Roman"/>
          <w:bCs/>
          <w:sz w:val="32"/>
          <w:szCs w:val="32"/>
          <w:vertAlign w:val="superscript"/>
          <w:lang w:val="en-US" w:eastAsia="zh-CN"/>
        </w:rPr>
        <w:t>2</w:t>
      </w:r>
      <w:r>
        <w:rPr>
          <w:rFonts w:hint="eastAsia" w:ascii="仿宋_GB2312" w:hAnsi="新宋体" w:eastAsia="仿宋_GB2312" w:cs="Times New Roman"/>
          <w:bCs/>
          <w:sz w:val="32"/>
          <w:szCs w:val="32"/>
          <w:lang w:val="en-US" w:eastAsia="zh-CN"/>
        </w:rPr>
        <w:t>排土场及6.85917hm</w:t>
      </w:r>
      <w:r>
        <w:rPr>
          <w:rFonts w:hint="eastAsia" w:ascii="仿宋_GB2312" w:hAnsi="新宋体" w:eastAsia="仿宋_GB2312" w:cs="Times New Roman"/>
          <w:bCs/>
          <w:sz w:val="32"/>
          <w:szCs w:val="32"/>
          <w:vertAlign w:val="superscript"/>
          <w:lang w:val="en-US" w:eastAsia="zh-CN"/>
        </w:rPr>
        <w:t>2</w:t>
      </w:r>
      <w:r>
        <w:rPr>
          <w:rFonts w:hint="eastAsia" w:ascii="仿宋_GB2312" w:hAnsi="新宋体" w:eastAsia="仿宋_GB2312" w:cs="Times New Roman"/>
          <w:bCs/>
          <w:sz w:val="32"/>
          <w:szCs w:val="32"/>
          <w:lang w:val="en-US" w:eastAsia="zh-CN"/>
        </w:rPr>
        <w:t>矿山道路等，</w:t>
      </w:r>
      <w:r>
        <w:rPr>
          <w:rFonts w:hint="default" w:ascii="Times New Roman" w:hAnsi="Times New Roman" w:eastAsia="仿宋_GB2312" w:cs="Times New Roman"/>
          <w:bCs/>
          <w:sz w:val="32"/>
          <w:szCs w:val="32"/>
          <w:lang w:val="en-US" w:eastAsia="zh-CN"/>
        </w:rPr>
        <w:t>并配套建设环保、排水、供电、消防等辅助生产设施。</w:t>
      </w:r>
      <w:r>
        <w:rPr>
          <w:rFonts w:hint="eastAsia" w:ascii="仿宋_GB2312" w:hAnsi="新宋体" w:eastAsia="仿宋_GB2312" w:cs="Times New Roman"/>
          <w:bCs/>
          <w:sz w:val="32"/>
          <w:szCs w:val="32"/>
          <w:lang w:val="en-US" w:eastAsia="zh-CN"/>
        </w:rPr>
        <w:t>（详见建设项目环境影响报告表）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建设单位在工程设计、建设和运营管理过程中，必须全面落实《报告表》提出的各项污染防治措施并着重做好如下工作：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（一）切实做好施工期环境保护工作。落实施工期间各项污染防治措施，减小施工期间施工</w:t>
      </w:r>
      <w:r>
        <w:rPr>
          <w:rFonts w:hint="eastAsia" w:ascii="仿宋_GB2312" w:hAnsi="新宋体" w:eastAsia="仿宋_GB2312" w:cs="Times New Roman"/>
          <w:bCs/>
          <w:sz w:val="32"/>
          <w:szCs w:val="32"/>
          <w:lang w:val="en-US" w:eastAsia="zh-CN"/>
        </w:rPr>
        <w:t>生态破坏、</w:t>
      </w:r>
      <w:r>
        <w:rPr>
          <w:rFonts w:hint="default" w:ascii="仿宋_GB2312" w:hAnsi="新宋体" w:eastAsia="仿宋_GB2312" w:cs="Times New Roman"/>
          <w:bCs/>
          <w:sz w:val="32"/>
          <w:szCs w:val="32"/>
          <w:lang w:val="en-US" w:eastAsia="zh-CN"/>
        </w:rPr>
        <w:t>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二</w:t>
      </w:r>
      <w:r>
        <w:rPr>
          <w:rFonts w:hint="default" w:ascii="仿宋_GB2312" w:hAnsi="新宋体" w:eastAsia="仿宋_GB2312" w:cs="Times New Roman"/>
          <w:bCs/>
          <w:sz w:val="32"/>
          <w:szCs w:val="32"/>
          <w:lang w:val="en-US" w:eastAsia="zh-CN"/>
        </w:rPr>
        <w:t>）落实废水污染防治措施。</w:t>
      </w:r>
      <w:r>
        <w:rPr>
          <w:rFonts w:hint="eastAsia" w:ascii="仿宋_GB2312" w:hAnsi="新宋体" w:eastAsia="仿宋_GB2312" w:cs="Times New Roman"/>
          <w:bCs/>
          <w:sz w:val="32"/>
          <w:szCs w:val="32"/>
          <w:lang w:val="en-US" w:eastAsia="zh-CN"/>
        </w:rPr>
        <w:t>矿区设置2级雨水沉淀池收集矿区开采区雨水的汇流，经沉淀处理后回用于厂区喷雾降尘、酒水降尘，不外排；排土场设置2级沉淀池收集排土场、矿山道路雨水汇流，沉淀后回用于厂区喷雾降尘、酒水降尘，不外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（三）</w:t>
      </w:r>
      <w:r>
        <w:rPr>
          <w:rFonts w:hint="default" w:ascii="仿宋_GB2312" w:hAnsi="新宋体" w:eastAsia="仿宋_GB2312" w:cs="Times New Roman"/>
          <w:bCs/>
          <w:sz w:val="32"/>
          <w:szCs w:val="32"/>
          <w:lang w:val="en-US" w:eastAsia="zh-CN"/>
        </w:rPr>
        <w:t>落实废气污染防治措施。按《报告表》要求</w:t>
      </w:r>
      <w:r>
        <w:rPr>
          <w:rFonts w:hint="eastAsia" w:ascii="仿宋_GB2312" w:hAnsi="新宋体" w:eastAsia="仿宋_GB2312" w:cs="Times New Roman"/>
          <w:bCs/>
          <w:sz w:val="32"/>
          <w:szCs w:val="32"/>
          <w:lang w:val="en-US" w:eastAsia="zh-CN"/>
        </w:rPr>
        <w:t>定期洒水降尘，重点加强采剥、铲装、装载、道路等作业场所和作业面的洒水保湿工作。钻孔前应对作业区进行喷雾降尘，钻孔作业时应采取边洒水边钻孔方式；在爆破前应向预爆破矿体充分洒水、孔隙注水、水封爆破，减少对周边环境的影响。厂界无组织排放的颗粒物须满足《大气污染物综合排放标准》（GB 16297-1996）表2无组织排放监控浓度限值。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四</w:t>
      </w:r>
      <w:r>
        <w:rPr>
          <w:rFonts w:hint="default" w:ascii="仿宋_GB2312" w:hAnsi="新宋体" w:eastAsia="仿宋_GB2312" w:cs="Times New Roman"/>
          <w:bCs/>
          <w:sz w:val="32"/>
          <w:szCs w:val="32"/>
          <w:lang w:val="en-US" w:eastAsia="zh-CN"/>
        </w:rPr>
        <w:t>）落实噪声污染防治措施。</w:t>
      </w:r>
      <w:r>
        <w:rPr>
          <w:rFonts w:hint="eastAsia" w:ascii="仿宋_GB2312" w:hAnsi="新宋体" w:eastAsia="仿宋_GB2312" w:cs="Times New Roman"/>
          <w:bCs/>
          <w:sz w:val="32"/>
          <w:szCs w:val="32"/>
          <w:lang w:val="en-US" w:eastAsia="zh-CN"/>
        </w:rPr>
        <w:t>项目应选用低噪声设备，优化平面布置，采取有效减振降噪措施，严格控制爆破炸药用量，合理安排爆破和生产作业时间，加强矿区及周边场地绿化等，确保厂界噪声符合《工业企业厂界环境噪声排放标准》（GB12348-2008）表1中2类声环境功能区限值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五</w:t>
      </w:r>
      <w:r>
        <w:rPr>
          <w:rFonts w:hint="default" w:ascii="仿宋_GB2312" w:hAnsi="新宋体" w:eastAsia="仿宋_GB2312" w:cs="Times New Roman"/>
          <w:bCs/>
          <w:sz w:val="32"/>
          <w:szCs w:val="32"/>
          <w:lang w:val="en-US" w:eastAsia="zh-CN"/>
        </w:rPr>
        <w:t>）落实工业固废管理措施。按照“减量化、资源化、无害化”原则，对固体废物进行分类收集、贮存、利用和处置，落实《报告表》提出的各项要求与措施，确保不造成二次污染。</w:t>
      </w:r>
      <w:r>
        <w:rPr>
          <w:rFonts w:hint="eastAsia" w:ascii="仿宋_GB2312" w:hAnsi="新宋体" w:eastAsia="仿宋_GB2312" w:cs="Times New Roman"/>
          <w:bCs/>
          <w:sz w:val="32"/>
          <w:szCs w:val="32"/>
          <w:lang w:val="en-US" w:eastAsia="zh-CN"/>
        </w:rPr>
        <w:t>项目不设维修间，设施维修依托“湘阴县大中矿区建筑用花岗岩加工（300万吨/年）及配套设施建设项目”维修间及危废暂存间，过程产生的废机油、含油抹布及手套</w:t>
      </w:r>
      <w:r>
        <w:rPr>
          <w:rFonts w:hint="default" w:ascii="仿宋_GB2312" w:hAnsi="新宋体" w:eastAsia="仿宋_GB2312" w:cs="Times New Roman"/>
          <w:bCs/>
          <w:sz w:val="32"/>
          <w:szCs w:val="32"/>
          <w:lang w:val="en-US" w:eastAsia="zh-CN"/>
        </w:rPr>
        <w:t>等危险废物应严格执行《危险废物贮存污染控制标准》（GB18597-2023）要求，收集暂存在危险废物贮存库，定期交由具有危险废物处理资质单位进行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六</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严格落实生态保护修复措施。严格做好项目复垦方案和水土保持方案提出的各项措施，严格采取边开采、边治理的生态恢复方式。合理控制剥、采进度，做到剥采同步，避免挖掘面大面积裸露；严格做好边坡防护措施，合理设置拦挡墙、排水沟等，减少降水对坡面的冲刷侵蚀；加强植被恢复和生态监测，确保矿区生态环境得到有效保护和恢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七</w:t>
      </w:r>
      <w:r>
        <w:rPr>
          <w:rFonts w:hint="default" w:ascii="仿宋_GB2312" w:hAnsi="新宋体"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（八）</w:t>
      </w:r>
      <w:r>
        <w:rPr>
          <w:rFonts w:hint="default" w:ascii="仿宋_GB2312" w:hAnsi="新宋体"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 xml:space="preserve">四、按照《排污许可管理条例》、《排污许可管理办法》等相关法律法规规定进行排污许可申领工作，运营期依法排污。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岳阳市湘阴县生态环境保护综合行政执法大队、</w:t>
      </w:r>
      <w:r>
        <w:rPr>
          <w:rFonts w:hint="eastAsia" w:ascii="仿宋_GB2312" w:hAnsi="新宋体" w:eastAsia="仿宋_GB2312" w:cs="Times New Roman"/>
          <w:bCs/>
          <w:sz w:val="32"/>
          <w:szCs w:val="32"/>
          <w:lang w:val="en-US" w:eastAsia="zh-CN"/>
        </w:rPr>
        <w:t>湖南三方环境科技有限公司</w:t>
      </w:r>
      <w:r>
        <w:rPr>
          <w:rFonts w:hint="default" w:ascii="仿宋_GB2312" w:hAnsi="新宋体"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你公司如对本批复不服，可以在接到决定书之日起六十日内向岳阳市人民政府申请行政复议;或者六个月内向</w:t>
      </w:r>
      <w:r>
        <w:rPr>
          <w:rFonts w:hint="default" w:ascii="Times New Roman" w:hAnsi="Times New Roman" w:eastAsia="仿宋_GB2312" w:cs="Times New Roman"/>
          <w:bCs/>
          <w:sz w:val="32"/>
          <w:szCs w:val="32"/>
          <w:lang w:val="en-US" w:eastAsia="zh-CN"/>
        </w:rPr>
        <w:t>岳阳市君山区人民法院</w:t>
      </w:r>
      <w:r>
        <w:rPr>
          <w:rFonts w:hint="default" w:ascii="仿宋_GB2312" w:hAnsi="新宋体" w:eastAsia="仿宋_GB2312" w:cs="Times New Roman"/>
          <w:bCs/>
          <w:sz w:val="32"/>
          <w:szCs w:val="32"/>
          <w:lang w:val="en-US" w:eastAsia="zh-CN"/>
        </w:rPr>
        <w:t>依法提起行政诉讼。</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right"/>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w:t>
      </w:r>
      <w:r>
        <w:rPr>
          <w:rFonts w:hint="default" w:ascii="仿宋_GB2312" w:hAnsi="新宋体"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rPr>
      </w:pPr>
      <w:r>
        <w:rPr>
          <w:rFonts w:hint="default" w:ascii="仿宋_GB2312" w:hAnsi="新宋体" w:eastAsia="仿宋_GB2312" w:cs="Times New Roman"/>
          <w:bCs/>
          <w:sz w:val="32"/>
          <w:szCs w:val="32"/>
          <w:lang w:val="en-US" w:eastAsia="zh-CN"/>
        </w:rPr>
        <w:tab/>
      </w:r>
      <w:r>
        <w:rPr>
          <w:rFonts w:hint="default" w:ascii="仿宋_GB2312" w:hAnsi="新宋体" w:eastAsia="仿宋_GB2312" w:cs="Times New Roman"/>
          <w:bCs/>
          <w:sz w:val="32"/>
          <w:szCs w:val="32"/>
          <w:lang w:val="en-US" w:eastAsia="zh-CN"/>
        </w:rPr>
        <w:t xml:space="preserve">             </w:t>
      </w:r>
      <w:r>
        <w:rPr>
          <w:rFonts w:hint="eastAsia" w:ascii="仿宋_GB2312" w:hAnsi="新宋体" w:eastAsia="仿宋_GB2312" w:cs="Times New Roman"/>
          <w:bCs/>
          <w:sz w:val="32"/>
          <w:szCs w:val="32"/>
          <w:lang w:val="en-US" w:eastAsia="zh-CN"/>
        </w:rPr>
        <w:t xml:space="preserve">              </w:t>
      </w:r>
      <w:r>
        <w:rPr>
          <w:rFonts w:hint="default" w:ascii="仿宋_GB2312" w:hAnsi="新宋体" w:eastAsia="仿宋_GB2312" w:cs="Times New Roman"/>
          <w:bCs/>
          <w:sz w:val="32"/>
          <w:szCs w:val="32"/>
          <w:lang w:val="en-US" w:eastAsia="zh-CN"/>
        </w:rPr>
        <w:t>2025年</w:t>
      </w:r>
      <w:r>
        <w:rPr>
          <w:rFonts w:hint="eastAsia" w:ascii="仿宋_GB2312" w:hAnsi="新宋体" w:eastAsia="仿宋_GB2312" w:cs="Times New Roman"/>
          <w:bCs/>
          <w:sz w:val="32"/>
          <w:szCs w:val="32"/>
          <w:lang w:val="en-US" w:eastAsia="zh-CN"/>
        </w:rPr>
        <w:t>5</w:t>
      </w:r>
      <w:r>
        <w:rPr>
          <w:rFonts w:hint="default" w:ascii="仿宋_GB2312" w:hAnsi="新宋体" w:eastAsia="仿宋_GB2312" w:cs="Times New Roman"/>
          <w:bCs/>
          <w:sz w:val="32"/>
          <w:szCs w:val="32"/>
          <w:lang w:val="en-US" w:eastAsia="zh-CN"/>
        </w:rPr>
        <w:t>月</w:t>
      </w:r>
      <w:r>
        <w:rPr>
          <w:rFonts w:hint="eastAsia" w:ascii="仿宋_GB2312" w:hAnsi="新宋体" w:eastAsia="仿宋_GB2312" w:cs="Times New Roman"/>
          <w:bCs/>
          <w:sz w:val="32"/>
          <w:szCs w:val="32"/>
          <w:lang w:val="en-US" w:eastAsia="zh-CN"/>
        </w:rPr>
        <w:t>9</w:t>
      </w:r>
      <w:r>
        <w:rPr>
          <w:rFonts w:hint="default" w:ascii="仿宋_GB2312" w:hAnsi="新宋体" w:eastAsia="仿宋_GB2312" w:cs="Times New Roman"/>
          <w:bCs/>
          <w:sz w:val="32"/>
          <w:szCs w:val="32"/>
          <w:lang w:val="en-US" w:eastAsia="zh-CN"/>
        </w:rPr>
        <w:t>日</w:t>
      </w: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abstractNum w:abstractNumId="1">
    <w:nsid w:val="5BBD6230"/>
    <w:multiLevelType w:val="singleLevel"/>
    <w:tmpl w:val="5BBD623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0C43949"/>
    <w:rsid w:val="03DD6186"/>
    <w:rsid w:val="05BD2E07"/>
    <w:rsid w:val="063D115E"/>
    <w:rsid w:val="065B567D"/>
    <w:rsid w:val="06957FBA"/>
    <w:rsid w:val="06DF1684"/>
    <w:rsid w:val="09BD2F54"/>
    <w:rsid w:val="0C46547E"/>
    <w:rsid w:val="0C962284"/>
    <w:rsid w:val="0DB91576"/>
    <w:rsid w:val="0E9D21B1"/>
    <w:rsid w:val="0F657030"/>
    <w:rsid w:val="1075552C"/>
    <w:rsid w:val="107820F3"/>
    <w:rsid w:val="107A6B0B"/>
    <w:rsid w:val="110F1C95"/>
    <w:rsid w:val="12F25816"/>
    <w:rsid w:val="13372CB9"/>
    <w:rsid w:val="15197D03"/>
    <w:rsid w:val="18D23815"/>
    <w:rsid w:val="1ABC39E3"/>
    <w:rsid w:val="1B130D94"/>
    <w:rsid w:val="1B1D2FEC"/>
    <w:rsid w:val="1C593BC9"/>
    <w:rsid w:val="1C5F759C"/>
    <w:rsid w:val="1D3D44B8"/>
    <w:rsid w:val="1D623E20"/>
    <w:rsid w:val="1DA03128"/>
    <w:rsid w:val="1E6A10F9"/>
    <w:rsid w:val="1F8D2690"/>
    <w:rsid w:val="21154D5A"/>
    <w:rsid w:val="21EC1E61"/>
    <w:rsid w:val="2277734E"/>
    <w:rsid w:val="22FB1D2D"/>
    <w:rsid w:val="244403F2"/>
    <w:rsid w:val="24741985"/>
    <w:rsid w:val="250834F2"/>
    <w:rsid w:val="2547757B"/>
    <w:rsid w:val="257E5279"/>
    <w:rsid w:val="283C1B4B"/>
    <w:rsid w:val="28DA2B24"/>
    <w:rsid w:val="2B055DA3"/>
    <w:rsid w:val="2B8A1635"/>
    <w:rsid w:val="2C1F5A42"/>
    <w:rsid w:val="2C3733F3"/>
    <w:rsid w:val="2C445FA9"/>
    <w:rsid w:val="2C4677AE"/>
    <w:rsid w:val="2D126EBD"/>
    <w:rsid w:val="2DB15E0A"/>
    <w:rsid w:val="2DE03FF9"/>
    <w:rsid w:val="2E763A8B"/>
    <w:rsid w:val="2E815300"/>
    <w:rsid w:val="2EBC4A66"/>
    <w:rsid w:val="2F1B5129"/>
    <w:rsid w:val="2F3C5BA7"/>
    <w:rsid w:val="2F922799"/>
    <w:rsid w:val="30F46B5D"/>
    <w:rsid w:val="30FE535F"/>
    <w:rsid w:val="31537991"/>
    <w:rsid w:val="32783F0E"/>
    <w:rsid w:val="32BF0260"/>
    <w:rsid w:val="32D305D1"/>
    <w:rsid w:val="33C148CD"/>
    <w:rsid w:val="342B39EB"/>
    <w:rsid w:val="344572AC"/>
    <w:rsid w:val="39462CB6"/>
    <w:rsid w:val="399428F2"/>
    <w:rsid w:val="3A2D05C6"/>
    <w:rsid w:val="3A553CC1"/>
    <w:rsid w:val="3A8914CF"/>
    <w:rsid w:val="3ABD5DEE"/>
    <w:rsid w:val="3C4C33EA"/>
    <w:rsid w:val="3C542B0D"/>
    <w:rsid w:val="3C9506A5"/>
    <w:rsid w:val="3D0A4BEF"/>
    <w:rsid w:val="3D233B23"/>
    <w:rsid w:val="3D54230E"/>
    <w:rsid w:val="3D7A1995"/>
    <w:rsid w:val="3DC428BC"/>
    <w:rsid w:val="3DE02F4C"/>
    <w:rsid w:val="3DFD22E6"/>
    <w:rsid w:val="3E611186"/>
    <w:rsid w:val="3EBE0387"/>
    <w:rsid w:val="3F46769F"/>
    <w:rsid w:val="3F5F0DCC"/>
    <w:rsid w:val="3FC759B0"/>
    <w:rsid w:val="40203CF6"/>
    <w:rsid w:val="4044258D"/>
    <w:rsid w:val="4068306E"/>
    <w:rsid w:val="40716E79"/>
    <w:rsid w:val="40A11D0E"/>
    <w:rsid w:val="416C0BB2"/>
    <w:rsid w:val="42552DB0"/>
    <w:rsid w:val="42BF46CD"/>
    <w:rsid w:val="42CF5442"/>
    <w:rsid w:val="43376BEF"/>
    <w:rsid w:val="44096111"/>
    <w:rsid w:val="4433501C"/>
    <w:rsid w:val="4499112D"/>
    <w:rsid w:val="452877C8"/>
    <w:rsid w:val="45A01AB9"/>
    <w:rsid w:val="46EE27C2"/>
    <w:rsid w:val="47B45127"/>
    <w:rsid w:val="47F5796A"/>
    <w:rsid w:val="488F069E"/>
    <w:rsid w:val="48E36524"/>
    <w:rsid w:val="49BB5BEF"/>
    <w:rsid w:val="4A4027D8"/>
    <w:rsid w:val="4AB31197"/>
    <w:rsid w:val="4B46598C"/>
    <w:rsid w:val="4B476C6D"/>
    <w:rsid w:val="4C4A14AC"/>
    <w:rsid w:val="4CFD2D35"/>
    <w:rsid w:val="4D21045F"/>
    <w:rsid w:val="4DBA5B35"/>
    <w:rsid w:val="4F372B72"/>
    <w:rsid w:val="4F9A5ACE"/>
    <w:rsid w:val="50190775"/>
    <w:rsid w:val="50C22148"/>
    <w:rsid w:val="528A0854"/>
    <w:rsid w:val="535F7ADD"/>
    <w:rsid w:val="53604C5E"/>
    <w:rsid w:val="5362532D"/>
    <w:rsid w:val="53D31D87"/>
    <w:rsid w:val="53E67D0C"/>
    <w:rsid w:val="53ED01C1"/>
    <w:rsid w:val="54363BAA"/>
    <w:rsid w:val="54A60BCF"/>
    <w:rsid w:val="55947215"/>
    <w:rsid w:val="55C67DF5"/>
    <w:rsid w:val="581C6D6F"/>
    <w:rsid w:val="5B8D0D0C"/>
    <w:rsid w:val="5C8F2D85"/>
    <w:rsid w:val="5CB26A7D"/>
    <w:rsid w:val="5D034B5B"/>
    <w:rsid w:val="5D5E7965"/>
    <w:rsid w:val="5DAA7FFC"/>
    <w:rsid w:val="5E8D26AE"/>
    <w:rsid w:val="5EF8626D"/>
    <w:rsid w:val="5F6366B5"/>
    <w:rsid w:val="5F6661A5"/>
    <w:rsid w:val="61E8637C"/>
    <w:rsid w:val="620A0A24"/>
    <w:rsid w:val="629D1DAB"/>
    <w:rsid w:val="62FF5A4C"/>
    <w:rsid w:val="631C4748"/>
    <w:rsid w:val="63AD4A3F"/>
    <w:rsid w:val="64C6740E"/>
    <w:rsid w:val="65AE1FF2"/>
    <w:rsid w:val="6727687C"/>
    <w:rsid w:val="67396EFC"/>
    <w:rsid w:val="69CA7D9D"/>
    <w:rsid w:val="69EA2B06"/>
    <w:rsid w:val="6AAE5B2F"/>
    <w:rsid w:val="6C423AF6"/>
    <w:rsid w:val="6CA05A67"/>
    <w:rsid w:val="6FB92D61"/>
    <w:rsid w:val="70D74514"/>
    <w:rsid w:val="711B64C4"/>
    <w:rsid w:val="721F290F"/>
    <w:rsid w:val="724802B8"/>
    <w:rsid w:val="747550E2"/>
    <w:rsid w:val="7564748C"/>
    <w:rsid w:val="763A6DAA"/>
    <w:rsid w:val="779D09FF"/>
    <w:rsid w:val="78083900"/>
    <w:rsid w:val="78EC2FE0"/>
    <w:rsid w:val="7A2C215F"/>
    <w:rsid w:val="7AEF353D"/>
    <w:rsid w:val="7C91122A"/>
    <w:rsid w:val="7CE1357B"/>
    <w:rsid w:val="7DB26EA6"/>
    <w:rsid w:val="7DBA7990"/>
    <w:rsid w:val="7E2364DE"/>
    <w:rsid w:val="7F6F2EAE"/>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0"/>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1"/>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paragraph" w:customStyle="1" w:styleId="20">
    <w:name w:val="正文1"/>
    <w:basedOn w:val="1"/>
    <w:link w:val="21"/>
    <w:qFormat/>
    <w:uiPriority w:val="0"/>
    <w:pPr>
      <w:spacing w:line="360" w:lineRule="auto"/>
      <w:ind w:firstLine="480" w:firstLineChars="200"/>
    </w:pPr>
    <w:rPr>
      <w:rFonts w:ascii="Times New Roman" w:hAnsi="Times New Roman" w:eastAsia="宋体"/>
      <w:sz w:val="24"/>
    </w:rPr>
  </w:style>
  <w:style w:type="character" w:customStyle="1" w:styleId="21">
    <w:name w:val="正文1 Char"/>
    <w:link w:val="20"/>
    <w:qFormat/>
    <w:uiPriority w:val="0"/>
    <w:rPr>
      <w:rFonts w:ascii="Times New Roman" w:hAnsi="Times New Roman" w:eastAsia="宋体"/>
      <w:sz w:val="24"/>
    </w:rPr>
  </w:style>
  <w:style w:type="character" w:customStyle="1" w:styleId="22">
    <w:name w:val="标题 1 字符"/>
    <w:link w:val="4"/>
    <w:qFormat/>
    <w:uiPriority w:val="0"/>
    <w:rPr>
      <w:rFonts w:ascii="Times New Roman" w:hAnsi="Times New Roman" w:eastAsia="宋体" w:cs="Times New Roman"/>
      <w:b/>
      <w:bCs/>
      <w:kern w:val="44"/>
      <w:sz w:val="36"/>
      <w:szCs w:val="32"/>
    </w:rPr>
  </w:style>
  <w:style w:type="paragraph" w:customStyle="1" w:styleId="23">
    <w:name w:val="表字体"/>
    <w:next w:val="1"/>
    <w:qFormat/>
    <w:uiPriority w:val="0"/>
    <w:pPr>
      <w:jc w:val="center"/>
    </w:pPr>
    <w:rPr>
      <w:rFonts w:hint="eastAsia" w:ascii="Arial" w:hAnsi="Arial" w:cs="Arial" w:eastAsiaTheme="minorEastAsia"/>
      <w:sz w:val="21"/>
    </w:rPr>
  </w:style>
  <w:style w:type="paragraph" w:customStyle="1" w:styleId="24">
    <w:name w:val="表图标题"/>
    <w:basedOn w:val="1"/>
    <w:link w:val="25"/>
    <w:qFormat/>
    <w:uiPriority w:val="0"/>
    <w:pPr>
      <w:spacing w:line="240" w:lineRule="auto"/>
      <w:jc w:val="center"/>
    </w:pPr>
    <w:rPr>
      <w:rFonts w:ascii="Times New Roman" w:hAnsi="Times New Roman" w:eastAsia="宋体"/>
      <w:b/>
      <w:bCs/>
      <w:sz w:val="21"/>
    </w:rPr>
  </w:style>
  <w:style w:type="character" w:customStyle="1" w:styleId="25">
    <w:name w:val="表图标题 Char"/>
    <w:link w:val="24"/>
    <w:qFormat/>
    <w:uiPriority w:val="0"/>
    <w:rPr>
      <w:rFonts w:ascii="Times New Roman" w:hAnsi="Times New Roman" w:eastAsia="宋体"/>
      <w:b/>
      <w:bCs/>
      <w:sz w:val="21"/>
    </w:rPr>
  </w:style>
  <w:style w:type="paragraph" w:customStyle="1" w:styleId="26">
    <w:name w:val="表格内容"/>
    <w:basedOn w:val="1"/>
    <w:next w:val="1"/>
    <w:link w:val="27"/>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7">
    <w:name w:val="表格内容 Char"/>
    <w:link w:val="26"/>
    <w:qFormat/>
    <w:uiPriority w:val="0"/>
    <w:rPr>
      <w:rFonts w:ascii="Times New Roman" w:hAnsi="Times New Roman" w:eastAsia="宋体" w:cs="Times New Roman"/>
      <w:sz w:val="21"/>
      <w:szCs w:val="20"/>
      <w:lang w:val="zh-CN" w:bidi="zh-CN"/>
    </w:rPr>
  </w:style>
  <w:style w:type="paragraph" w:customStyle="1" w:styleId="28">
    <w:name w:val="验收正文"/>
    <w:basedOn w:val="1"/>
    <w:link w:val="29"/>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29">
    <w:name w:val="验收正文 Char"/>
    <w:link w:val="28"/>
    <w:qFormat/>
    <w:uiPriority w:val="0"/>
    <w:rPr>
      <w:rFonts w:ascii="Times New Roman" w:hAnsi="Times New Roman" w:eastAsia="宋体" w:cs="Times New Roman"/>
      <w:sz w:val="24"/>
      <w:szCs w:val="28"/>
    </w:rPr>
  </w:style>
  <w:style w:type="character" w:customStyle="1" w:styleId="30">
    <w:name w:val="标题 2 字符"/>
    <w:link w:val="5"/>
    <w:qFormat/>
    <w:uiPriority w:val="9"/>
    <w:rPr>
      <w:rFonts w:ascii="Cambria" w:hAnsi="Cambria" w:eastAsia="宋体" w:cs="Times New Roman"/>
      <w:b/>
      <w:sz w:val="28"/>
    </w:rPr>
  </w:style>
  <w:style w:type="character" w:customStyle="1" w:styleId="31">
    <w:name w:val="标题 3 字符"/>
    <w:link w:val="6"/>
    <w:qFormat/>
    <w:uiPriority w:val="9"/>
    <w:rPr>
      <w:rFonts w:ascii="Times New Roman" w:hAnsi="Times New Roman" w:eastAsia="宋体" w:cs="Times New Roman"/>
      <w:b/>
      <w:sz w:val="24"/>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4"/>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2405</Words>
  <Characters>2584</Characters>
  <Lines>0</Lines>
  <Paragraphs>0</Paragraphs>
  <TotalTime>11</TotalTime>
  <ScaleCrop>false</ScaleCrop>
  <LinksUpToDate>false</LinksUpToDate>
  <CharactersWithSpaces>2692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2024-10-09T08:30:00Z</cp:lastPrinted>
  <dcterms:modified xsi:type="dcterms:W3CDTF">2025-05-09T08:27:20Z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74DD6270892A4FA297A5164C15A0A9EA_13</vt:lpwstr>
  </property>
  <property fmtid="{D5CDD505-2E9C-101B-9397-08002B2CF9AE}" pid="4" name="KSOTemplateDocerSaveRecord">
    <vt:lpwstr>eyJoZGlkIjoiZTU3NDk0Y2ZhNDcxYTYzY2ZhMDVjYTcwZTEyOWJjZjQiLCJ1c2VySWQiOiI2NDI0NDgwMzkifQ==</vt:lpwstr>
  </property>
</Properties>
</file>