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adjustRightInd w:val="0"/>
        <w:spacing w:line="600" w:lineRule="exact"/>
        <w:ind w:right="67" w:rightChars="32"/>
        <w:jc w:val="both"/>
        <w:textAlignment w:val="top"/>
        <w:rPr>
          <w:rFonts w:hint="eastAsia" w:ascii="仿宋" w:hAnsi="仿宋" w:eastAsia="仿宋" w:cs="仿宋"/>
          <w:sz w:val="32"/>
          <w:szCs w:val="32"/>
          <w:lang w:val="en-US" w:eastAsia="zh-CN"/>
        </w:rPr>
      </w:pPr>
      <w:bookmarkStart w:id="0" w:name="OLE_LINK4"/>
    </w:p>
    <w:p>
      <w:pPr>
        <w:pStyle w:val="43"/>
        <w:adjustRightInd w:val="0"/>
        <w:spacing w:line="600" w:lineRule="exact"/>
        <w:ind w:right="67" w:rightChars="32"/>
        <w:jc w:val="both"/>
        <w:textAlignment w:val="top"/>
        <w:rPr>
          <w:rFonts w:hint="eastAsia" w:ascii="仿宋" w:hAnsi="仿宋" w:eastAsia="仿宋" w:cs="仿宋"/>
          <w:sz w:val="32"/>
          <w:szCs w:val="32"/>
          <w:lang w:val="en-US" w:eastAsia="zh-CN"/>
        </w:rPr>
      </w:pPr>
    </w:p>
    <w:p>
      <w:pPr>
        <w:pStyle w:val="43"/>
        <w:adjustRightInd w:val="0"/>
        <w:spacing w:line="600" w:lineRule="exact"/>
        <w:ind w:right="67" w:rightChars="32"/>
        <w:jc w:val="both"/>
        <w:textAlignment w:val="top"/>
        <w:rPr>
          <w:rFonts w:hint="eastAsia" w:ascii="仿宋" w:hAnsi="仿宋" w:eastAsia="仿宋" w:cs="仿宋"/>
          <w:sz w:val="32"/>
          <w:szCs w:val="32"/>
          <w:lang w:val="en-US" w:eastAsia="zh-CN"/>
        </w:rPr>
      </w:pPr>
    </w:p>
    <w:p>
      <w:pPr>
        <w:pStyle w:val="43"/>
        <w:adjustRightInd w:val="0"/>
        <w:spacing w:line="600" w:lineRule="exact"/>
        <w:ind w:right="67" w:rightChars="32"/>
        <w:jc w:val="right"/>
        <w:textAlignment w:val="top"/>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岳湘阴环评〔2025〕20号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Times New Roman"/>
          <w:bCs/>
          <w:sz w:val="44"/>
          <w:szCs w:val="44"/>
          <w:lang w:val="en-US" w:eastAsia="zh-CN"/>
        </w:rPr>
      </w:pPr>
      <w:bookmarkStart w:id="1" w:name="_GoBack"/>
      <w:r>
        <w:rPr>
          <w:rFonts w:hint="eastAsia" w:ascii="Times New Roman" w:hAnsi="Times New Roman" w:eastAsia="方正小标宋_GBK" w:cs="Times New Roman"/>
          <w:bCs/>
          <w:sz w:val="44"/>
          <w:szCs w:val="44"/>
          <w:lang w:val="en-US" w:eastAsia="zh-CN"/>
        </w:rPr>
        <w:t>关于长沙临港产业开发区工程机械配套产业园及配套基础设施工程—虞公大道（临港</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Times New Roman"/>
          <w:bCs/>
          <w:sz w:val="44"/>
          <w:szCs w:val="44"/>
          <w:lang w:val="en-US" w:eastAsia="zh-CN"/>
        </w:rPr>
      </w:pPr>
      <w:r>
        <w:rPr>
          <w:rFonts w:hint="eastAsia" w:ascii="Times New Roman" w:hAnsi="Times New Roman" w:eastAsia="方正小标宋_GBK" w:cs="Times New Roman"/>
          <w:bCs/>
          <w:sz w:val="44"/>
          <w:szCs w:val="44"/>
          <w:lang w:val="en-US" w:eastAsia="zh-CN"/>
        </w:rPr>
        <w:t>路－三汊港路）道路工程环境影响</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Times New Roman"/>
          <w:bCs/>
          <w:sz w:val="44"/>
          <w:szCs w:val="44"/>
          <w:lang w:val="en-US" w:eastAsia="zh-CN"/>
        </w:rPr>
      </w:pPr>
      <w:r>
        <w:rPr>
          <w:rFonts w:hint="eastAsia" w:ascii="Times New Roman" w:hAnsi="Times New Roman" w:eastAsia="方正小标宋_GBK" w:cs="Times New Roman"/>
          <w:bCs/>
          <w:sz w:val="44"/>
          <w:szCs w:val="44"/>
          <w:lang w:val="en-US" w:eastAsia="zh-CN"/>
        </w:rPr>
        <w:t>报告表的批复</w:t>
      </w:r>
      <w:bookmarkEnd w:id="1"/>
    </w:p>
    <w:p>
      <w:pPr>
        <w:pStyle w:val="2"/>
        <w:rPr>
          <w:rFonts w:hint="eastAsia" w:ascii="仿宋" w:hAnsi="仿宋" w:eastAsia="仿宋" w:cs="仿宋"/>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湘阴新隆建设投资开发有限公司：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你公司（地址：湖南省岳阳市湘阴县金龙镇高新技术产业开发区卓达金谷创业园第27幢5层，法定代表人：胥伸林，统一社会信用代码：91430624MAC4DEE949）于2025年7月2日提出建设项目环境影响评价审批报告表（普通类）行政许可申请，我局已依法进行受理，并完成了受理公示和拟审批公示。根据专家评审意见、岳阳市湘阴生态环境事务中心《关于&lt;长沙临港产业开发区工程机械配套产业园及配套基础设施工程—虞公大道（临港路－三汊港路）道路工程环境影响报告表&gt;技术评估意见的报告》（岳湘环事评估〔2025〕</w:t>
      </w:r>
      <w:r>
        <w:rPr>
          <w:rFonts w:hint="eastAsia" w:eastAsia="仿宋_GB2312" w:cs="Times New Roman"/>
          <w:bCs/>
          <w:sz w:val="32"/>
          <w:szCs w:val="32"/>
          <w:lang w:val="en-US" w:eastAsia="zh-CN"/>
        </w:rPr>
        <w:t>14</w:t>
      </w:r>
      <w:r>
        <w:rPr>
          <w:rFonts w:hint="eastAsia" w:ascii="Times New Roman" w:hAnsi="Times New Roman" w:eastAsia="仿宋_GB2312" w:cs="Times New Roman"/>
          <w:bCs/>
          <w:sz w:val="32"/>
          <w:szCs w:val="32"/>
          <w:lang w:val="en-US" w:eastAsia="zh-CN"/>
        </w:rPr>
        <w:t>号）。经审查，你公司委托湖南融泽生态环境科技有限公司编制《长沙临港产业开发区工程机械配套产业园及配套基础设施工程—虞公大道（临港路－三汊港路）道路工程环境影响报告表》（以下简称“《报告表》”）,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湘阴新隆建设投资开发有限公司拟投资19355.21万元（其中环保投资415万元），于湖南省岳阳市湘阴县虞公港产业园内建设长沙临港产业开发区工程机械配套产业园及配套基础设施工程—虞公大道（临港路－三汊港路）道路工程。项目总用地面积为55967.91m</w:t>
      </w:r>
      <w:r>
        <w:rPr>
          <w:rFonts w:hint="eastAsia" w:ascii="Times New Roman" w:hAnsi="Times New Roman" w:eastAsia="仿宋_GB2312" w:cs="Times New Roman"/>
          <w:bCs/>
          <w:sz w:val="32"/>
          <w:szCs w:val="32"/>
          <w:vertAlign w:val="superscript"/>
          <w:lang w:val="en-US" w:eastAsia="zh-CN"/>
        </w:rPr>
        <w:t>2</w:t>
      </w:r>
      <w:r>
        <w:rPr>
          <w:rFonts w:hint="eastAsia" w:ascii="Times New Roman" w:hAnsi="Times New Roman" w:eastAsia="仿宋_GB2312" w:cs="Times New Roman"/>
          <w:bCs/>
          <w:sz w:val="32"/>
          <w:szCs w:val="32"/>
          <w:lang w:val="en-US" w:eastAsia="zh-CN"/>
        </w:rPr>
        <w:t>，西起临港路，东至三汊港路，路段全长1103m，全线按城市主干道标准建设，设计速度50km/h，标准横断面宽32m，双向四机动车道，全线采用沥青路面。建设内容主要包括道路工程、给排水工程、交通工程、照明工程、绿化工程、综合管线等。</w:t>
      </w:r>
      <w:r>
        <w:rPr>
          <w:rFonts w:hint="eastAsia" w:eastAsia="仿宋_GB2312" w:cs="Times New Roman"/>
          <w:bCs/>
          <w:sz w:val="32"/>
          <w:szCs w:val="32"/>
          <w:lang w:val="en-US" w:eastAsia="zh-CN"/>
        </w:rPr>
        <w:t>（详见建设项目环境影响报告表）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该项目符合国家产业政策，建设单位按照《报告表》中所列性质、规模、地点、工艺进行建设、运营，严格落实《报告表》和批复提出的各项生态环境保护措施，污染物可满足达标排放和总量控制要求。从环境保护角度分析，同意该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二、建设单位在工程设计、建设和运营管理过程中，必须全面落实《报告表》提出的各项污染防治措施并着重做好如下工作：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落实生态环境保护措施。从生态保护角度进一步优化工程设计和施工方案，控制工程用地和施工范围，合理安排工期减轻对生态环境的影响。占用林地应按国家和地方有关规定依法履行占用手续，落实占补平衡要求。采用绿色施工工艺，加强边坡防护，减少路基开挖创面，全面落实水土保持方案要求，避免和减少水土流失及植被破坏。施工前对表土进行剥离并单独堆存回用，加强表土临时堆存区的环境管理，用于后期植被恢复和农田复耕。及时做好工程开挖面、施工便道及施工生产生活区等区域的复垦或生态恢复。对评价范围内的古树名木采取工程避让或就地保护措施。强化景观设计，做好路基边坡绿化工程，确保工程与周围自然环境相协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二）落实废气污染防治措施。施工期施工现场须做好施工期扬尘污染防治工作，按照《岳阳市扬尘污染防治条例》有关要求落实扬尘防控措施。在施工场地采取覆盖、洒水及清洗等措施控制施工及车辆运输等产生的扬尘污染。施工场地和临时堆土场须设置围挡；车辆主出入口设洗车平台，施工现场的围挡上方加装喷雾系统；运输车辆要采用封闭式运输方式，防止弃土散落，沙、水泥堆场等易产生扬尘场所要进行遮盖，减轻施工扬尘对环境的不利影响。施工须采用商品混凝土和商品沥青混凝土。</w:t>
      </w:r>
      <w:r>
        <w:rPr>
          <w:rFonts w:hint="eastAsia" w:ascii="仿宋" w:hAnsi="仿宋" w:eastAsia="仿宋" w:cs="仿宋"/>
          <w:bCs/>
          <w:sz w:val="32"/>
          <w:szCs w:val="32"/>
          <w:lang w:val="en-US" w:eastAsia="zh-CN"/>
        </w:rPr>
        <w:t>运营期加强道路管理及路面养护工作，做好道路清洁。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三）落实水污染防治措施。施工期严格检查施工机械，防止油料泄漏，严禁施工废水和生活污水直接排入自然水体；施工废水经隔油沉淀池收集处理后回用；施工人员生活污水依托附近居民化粪池处理后用作农肥，不外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四）落实噪声污染防治措施。施工期要进一步加强施工机械和运输车辆的管理，限定施工车辆运输路线和运输时间，须选用低噪声施工机械和工艺，控制施工期噪声污染。运输车辆在敏感点禁止鸣笛，禁止夜间（22:00—6:00）从事高噪声施工作业和物料运输，防止噪声扰民。运营期加强对沿线敏感点噪声的跟踪监测，根据监测结果及时采取进一步噪声防治措施，避免出现扰民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五）落实固体废物管理措施。施工期应充分利用挖方回填，做好土石方平衡，减少弃方量，项目不设弃渣场，产生的弃方在长沙临港产业开发区虞公港产业园内调运；建筑垃圾等运往政府指定弃渣场；含油废物交有资质单位处置，不在施工现场暂存；施工人员生活垃圾交环卫部门统一清运。运营期道路交通垃圾由环卫部门定时清理；加强文明、环保宣传，强化管理和养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（六）加强运营期风险防范工作。落实《报告表》提出的事故风险防范措施及突发环境事件应急预案编制要求，防止事故发生，避免或者减缓环境风险情况下对环境的不利影响。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三、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四、你公司应落实生态环境保护主体责任，建立健全企业内部生态环境管理体系。工程建设必须严格执行配套的环境保护设施与主体工程同时设计、同时施工、同时投产使用的环境保护“三同时”制度。制定并落实施工期和运营期生态环境跟踪监测方案及环境风险防范措施，根据监测结果优化强化环保措施。施工和运营过程中，应主动回应公众关于项目实施生态环境保护的关切接受社会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至岳阳市湘阴县生态环境保护综合行政执法大队、湖南融泽生态环境科技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你公司如对本批复不服，可以在接到决定书之日起六十日内向岳阳市人民政府申请行政复议；或者六个月内向岳阳市君山区人民法院依法提起行政诉讼。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rPr>
      </w:pPr>
      <w:r>
        <w:rPr>
          <w:rFonts w:hint="eastAsia" w:ascii="Times New Roman" w:hAnsi="Times New Roman" w:eastAsia="仿宋_GB2312" w:cs="Times New Roman"/>
          <w:bCs/>
          <w:sz w:val="32"/>
          <w:szCs w:val="32"/>
          <w:lang w:val="en-US" w:eastAsia="zh-CN"/>
        </w:rPr>
        <w:tab/>
      </w:r>
      <w:r>
        <w:rPr>
          <w:rFonts w:hint="eastAsia" w:ascii="Times New Roman" w:hAnsi="Times New Roman" w:eastAsia="仿宋_GB2312" w:cs="Times New Roman"/>
          <w:bCs/>
          <w:sz w:val="32"/>
          <w:szCs w:val="32"/>
          <w:lang w:val="en-US" w:eastAsia="zh-CN"/>
        </w:rPr>
        <w:t xml:space="preserve">                           2025年8月</w:t>
      </w:r>
      <w:r>
        <w:rPr>
          <w:rFonts w:hint="eastAsia" w:eastAsia="仿宋_GB2312" w:cs="Times New Roman"/>
          <w:bCs/>
          <w:sz w:val="32"/>
          <w:szCs w:val="32"/>
          <w:lang w:val="en-US" w:eastAsia="zh-CN"/>
        </w:rPr>
        <w:t>11</w:t>
      </w:r>
      <w:r>
        <w:rPr>
          <w:rFonts w:hint="eastAsia" w:ascii="Times New Roman" w:hAnsi="Times New Roman" w:eastAsia="仿宋_GB2312" w:cs="Times New Roman"/>
          <w:bCs/>
          <w:sz w:val="32"/>
          <w:szCs w:val="32"/>
          <w:lang w:val="en-US" w:eastAsia="zh-CN"/>
        </w:rPr>
        <w:t>日</w:t>
      </w:r>
      <w:r>
        <w:rPr>
          <w:rFonts w:hint="eastAsia" w:ascii="Times New Roman" w:hAnsi="Times New Roman" w:eastAsia="仿宋_GB2312" w:cs="Times New Roman"/>
          <w:bCs/>
          <w:sz w:val="32"/>
          <w:szCs w:val="32"/>
          <w:lang w:val="en-US" w:eastAsia="zh-CN"/>
        </w:rPr>
        <w:tab/>
      </w:r>
      <w:r>
        <w:rPr>
          <w:rFonts w:hint="eastAsia" w:ascii="Times New Roman" w:hAnsi="Times New Roman" w:eastAsia="仿宋_GB2312" w:cs="Times New Roman"/>
          <w:bCs/>
          <w:sz w:val="32"/>
          <w:szCs w:val="32"/>
          <w:lang w:val="en-US" w:eastAsia="zh-CN"/>
        </w:rPr>
        <w:t xml:space="preserve">         </w:t>
      </w:r>
      <w:r>
        <w:rPr>
          <w:rFonts w:hint="eastAsia" w:ascii="仿宋" w:hAnsi="仿宋" w:eastAsia="仿宋" w:cs="仿宋"/>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abstractNum w:abstractNumId="1">
    <w:nsid w:val="68A5844A"/>
    <w:multiLevelType w:val="singleLevel"/>
    <w:tmpl w:val="68A5844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0fa6981b-cffb-49bd-ba5d-4ae184d3ac3d"/>
  </w:docVars>
  <w:rsids>
    <w:rsidRoot w:val="00000000"/>
    <w:rsid w:val="00C43949"/>
    <w:rsid w:val="01FF74C5"/>
    <w:rsid w:val="021F7DC1"/>
    <w:rsid w:val="02744495"/>
    <w:rsid w:val="0361265C"/>
    <w:rsid w:val="039F5648"/>
    <w:rsid w:val="03DD6186"/>
    <w:rsid w:val="05031C1C"/>
    <w:rsid w:val="052177D2"/>
    <w:rsid w:val="05BD2E07"/>
    <w:rsid w:val="060A2EF6"/>
    <w:rsid w:val="063D115E"/>
    <w:rsid w:val="065B567D"/>
    <w:rsid w:val="068B047B"/>
    <w:rsid w:val="06957FBA"/>
    <w:rsid w:val="06DF1684"/>
    <w:rsid w:val="080F2686"/>
    <w:rsid w:val="08B0664C"/>
    <w:rsid w:val="09BD2F54"/>
    <w:rsid w:val="0A531610"/>
    <w:rsid w:val="0AC0410C"/>
    <w:rsid w:val="0BBE4AEF"/>
    <w:rsid w:val="0C253AE3"/>
    <w:rsid w:val="0C46547E"/>
    <w:rsid w:val="0C962284"/>
    <w:rsid w:val="0DA41AC3"/>
    <w:rsid w:val="0DB91576"/>
    <w:rsid w:val="0DC1163E"/>
    <w:rsid w:val="0DC932D7"/>
    <w:rsid w:val="0E9D21B1"/>
    <w:rsid w:val="0EA0672E"/>
    <w:rsid w:val="0F657030"/>
    <w:rsid w:val="1075552C"/>
    <w:rsid w:val="107820F3"/>
    <w:rsid w:val="107A6B0B"/>
    <w:rsid w:val="110F1C95"/>
    <w:rsid w:val="112F3D99"/>
    <w:rsid w:val="117B6FDE"/>
    <w:rsid w:val="11C20080"/>
    <w:rsid w:val="11F41C82"/>
    <w:rsid w:val="128A1002"/>
    <w:rsid w:val="13372CB9"/>
    <w:rsid w:val="135B2C24"/>
    <w:rsid w:val="15197D03"/>
    <w:rsid w:val="15545B0C"/>
    <w:rsid w:val="15D171CD"/>
    <w:rsid w:val="16D62785"/>
    <w:rsid w:val="186662F2"/>
    <w:rsid w:val="18C15C1F"/>
    <w:rsid w:val="18D23815"/>
    <w:rsid w:val="1ABC39E3"/>
    <w:rsid w:val="1AFA5418"/>
    <w:rsid w:val="1AFD2812"/>
    <w:rsid w:val="1B130D94"/>
    <w:rsid w:val="1B1D2FEC"/>
    <w:rsid w:val="1B1D6206"/>
    <w:rsid w:val="1B500CC3"/>
    <w:rsid w:val="1BC17CE4"/>
    <w:rsid w:val="1BD16179"/>
    <w:rsid w:val="1BEA723A"/>
    <w:rsid w:val="1C593BC9"/>
    <w:rsid w:val="1C5F759C"/>
    <w:rsid w:val="1CE617B0"/>
    <w:rsid w:val="1D3D44B8"/>
    <w:rsid w:val="1D623E20"/>
    <w:rsid w:val="1E4A2212"/>
    <w:rsid w:val="1E6A10F9"/>
    <w:rsid w:val="1E8F0388"/>
    <w:rsid w:val="1F8D2690"/>
    <w:rsid w:val="1F980D5B"/>
    <w:rsid w:val="20337402"/>
    <w:rsid w:val="203E6F7B"/>
    <w:rsid w:val="21154D5A"/>
    <w:rsid w:val="21EC1E61"/>
    <w:rsid w:val="2277734E"/>
    <w:rsid w:val="22FB1D2D"/>
    <w:rsid w:val="23D83E1C"/>
    <w:rsid w:val="244403F2"/>
    <w:rsid w:val="24741985"/>
    <w:rsid w:val="24E07603"/>
    <w:rsid w:val="250834F2"/>
    <w:rsid w:val="2547757B"/>
    <w:rsid w:val="25A466AC"/>
    <w:rsid w:val="25E90563"/>
    <w:rsid w:val="270B0988"/>
    <w:rsid w:val="283C1B4B"/>
    <w:rsid w:val="28B1694E"/>
    <w:rsid w:val="28DA2B24"/>
    <w:rsid w:val="28F40A56"/>
    <w:rsid w:val="2A7228D5"/>
    <w:rsid w:val="2B8A1635"/>
    <w:rsid w:val="2C1F5A42"/>
    <w:rsid w:val="2C3B141D"/>
    <w:rsid w:val="2C3D5164"/>
    <w:rsid w:val="2C445FA9"/>
    <w:rsid w:val="2C4677AE"/>
    <w:rsid w:val="2C5F50DB"/>
    <w:rsid w:val="2C806C46"/>
    <w:rsid w:val="2D126EBD"/>
    <w:rsid w:val="2DB15E0A"/>
    <w:rsid w:val="2DE03FF9"/>
    <w:rsid w:val="2E763A8B"/>
    <w:rsid w:val="2E8928E3"/>
    <w:rsid w:val="2EBC4A66"/>
    <w:rsid w:val="2ECE479A"/>
    <w:rsid w:val="2F1B5129"/>
    <w:rsid w:val="2F3C5BA7"/>
    <w:rsid w:val="2FC02334"/>
    <w:rsid w:val="30CE282F"/>
    <w:rsid w:val="30F46B5D"/>
    <w:rsid w:val="30FE535F"/>
    <w:rsid w:val="31537991"/>
    <w:rsid w:val="31CC2E69"/>
    <w:rsid w:val="31EC5663"/>
    <w:rsid w:val="32783F0E"/>
    <w:rsid w:val="32BF0260"/>
    <w:rsid w:val="32D305D1"/>
    <w:rsid w:val="32DC7485"/>
    <w:rsid w:val="33296443"/>
    <w:rsid w:val="33B35C4A"/>
    <w:rsid w:val="33C148CD"/>
    <w:rsid w:val="342B39EB"/>
    <w:rsid w:val="344572AC"/>
    <w:rsid w:val="344928A1"/>
    <w:rsid w:val="36681030"/>
    <w:rsid w:val="38516299"/>
    <w:rsid w:val="38740160"/>
    <w:rsid w:val="39462CB6"/>
    <w:rsid w:val="399428F2"/>
    <w:rsid w:val="3A2D05C6"/>
    <w:rsid w:val="3A426B2B"/>
    <w:rsid w:val="3A8914CF"/>
    <w:rsid w:val="3ABD5DEE"/>
    <w:rsid w:val="3B716BD9"/>
    <w:rsid w:val="3C4C33EA"/>
    <w:rsid w:val="3C542B0D"/>
    <w:rsid w:val="3C9506A5"/>
    <w:rsid w:val="3CC571DC"/>
    <w:rsid w:val="3CCA034E"/>
    <w:rsid w:val="3D0A4BEF"/>
    <w:rsid w:val="3D0C4E0B"/>
    <w:rsid w:val="3D233B23"/>
    <w:rsid w:val="3D307460"/>
    <w:rsid w:val="3D54230E"/>
    <w:rsid w:val="3D7A1995"/>
    <w:rsid w:val="3DA2751D"/>
    <w:rsid w:val="3DC428BC"/>
    <w:rsid w:val="3DE02F4C"/>
    <w:rsid w:val="3DFD22E6"/>
    <w:rsid w:val="3E611186"/>
    <w:rsid w:val="3EBE0387"/>
    <w:rsid w:val="3EE91F79"/>
    <w:rsid w:val="3F46769F"/>
    <w:rsid w:val="3F5F0DCC"/>
    <w:rsid w:val="3FC759B0"/>
    <w:rsid w:val="3FEE6A4A"/>
    <w:rsid w:val="3FFC1167"/>
    <w:rsid w:val="4044258D"/>
    <w:rsid w:val="4068306E"/>
    <w:rsid w:val="40716E79"/>
    <w:rsid w:val="40A11D0E"/>
    <w:rsid w:val="411D49E5"/>
    <w:rsid w:val="413E130B"/>
    <w:rsid w:val="416C0BB2"/>
    <w:rsid w:val="4185518C"/>
    <w:rsid w:val="41DC654E"/>
    <w:rsid w:val="41F77652"/>
    <w:rsid w:val="41FF7556"/>
    <w:rsid w:val="42417305"/>
    <w:rsid w:val="42552DB0"/>
    <w:rsid w:val="42731488"/>
    <w:rsid w:val="42A85AFC"/>
    <w:rsid w:val="42BF46CD"/>
    <w:rsid w:val="42CF5442"/>
    <w:rsid w:val="43376BEF"/>
    <w:rsid w:val="43C26223"/>
    <w:rsid w:val="44096111"/>
    <w:rsid w:val="4433501C"/>
    <w:rsid w:val="4499112D"/>
    <w:rsid w:val="452877C8"/>
    <w:rsid w:val="45A01AB9"/>
    <w:rsid w:val="46A41C10"/>
    <w:rsid w:val="46EE27C2"/>
    <w:rsid w:val="47242D51"/>
    <w:rsid w:val="4780267D"/>
    <w:rsid w:val="47B10A89"/>
    <w:rsid w:val="47B45127"/>
    <w:rsid w:val="47F5796A"/>
    <w:rsid w:val="47FB61A8"/>
    <w:rsid w:val="488E0DCA"/>
    <w:rsid w:val="488F069E"/>
    <w:rsid w:val="48914416"/>
    <w:rsid w:val="48FB5D34"/>
    <w:rsid w:val="4950607F"/>
    <w:rsid w:val="49BB5BEF"/>
    <w:rsid w:val="4A4027D8"/>
    <w:rsid w:val="4A606796"/>
    <w:rsid w:val="4AB31197"/>
    <w:rsid w:val="4B46598C"/>
    <w:rsid w:val="4B476C6D"/>
    <w:rsid w:val="4BBB7ECB"/>
    <w:rsid w:val="4C4A14AC"/>
    <w:rsid w:val="4CFD2D35"/>
    <w:rsid w:val="4D21045F"/>
    <w:rsid w:val="4DBA5B35"/>
    <w:rsid w:val="4DD60275"/>
    <w:rsid w:val="4DE84AD8"/>
    <w:rsid w:val="4E0A0EF3"/>
    <w:rsid w:val="4E724CEA"/>
    <w:rsid w:val="4F1D4C56"/>
    <w:rsid w:val="4F372B72"/>
    <w:rsid w:val="4F7730FD"/>
    <w:rsid w:val="4F9A5ACE"/>
    <w:rsid w:val="50190775"/>
    <w:rsid w:val="50C22148"/>
    <w:rsid w:val="52075749"/>
    <w:rsid w:val="526D7CA2"/>
    <w:rsid w:val="528A0854"/>
    <w:rsid w:val="5290573F"/>
    <w:rsid w:val="535F7ADD"/>
    <w:rsid w:val="53604C5E"/>
    <w:rsid w:val="5362532D"/>
    <w:rsid w:val="53D31D87"/>
    <w:rsid w:val="53E67D0C"/>
    <w:rsid w:val="53ED01C1"/>
    <w:rsid w:val="54363BAA"/>
    <w:rsid w:val="54540146"/>
    <w:rsid w:val="54817A35"/>
    <w:rsid w:val="54992FD0"/>
    <w:rsid w:val="54A5001F"/>
    <w:rsid w:val="54A60BCF"/>
    <w:rsid w:val="550F5041"/>
    <w:rsid w:val="55947215"/>
    <w:rsid w:val="55C67DF5"/>
    <w:rsid w:val="57B10631"/>
    <w:rsid w:val="58020E8D"/>
    <w:rsid w:val="581C6D6F"/>
    <w:rsid w:val="583A0626"/>
    <w:rsid w:val="586E02D0"/>
    <w:rsid w:val="58E93DFA"/>
    <w:rsid w:val="5B2A2BD4"/>
    <w:rsid w:val="5B8D0D0C"/>
    <w:rsid w:val="5C8F2D85"/>
    <w:rsid w:val="5CB26A7D"/>
    <w:rsid w:val="5D034B5B"/>
    <w:rsid w:val="5D5E7965"/>
    <w:rsid w:val="5DAA7FFC"/>
    <w:rsid w:val="5E350BEB"/>
    <w:rsid w:val="5E547F68"/>
    <w:rsid w:val="5E8D26AE"/>
    <w:rsid w:val="5EF8626D"/>
    <w:rsid w:val="5F6366B5"/>
    <w:rsid w:val="5F6661A5"/>
    <w:rsid w:val="601E082E"/>
    <w:rsid w:val="61E8637C"/>
    <w:rsid w:val="620A0A24"/>
    <w:rsid w:val="621A42A2"/>
    <w:rsid w:val="629D1DAB"/>
    <w:rsid w:val="62C456BC"/>
    <w:rsid w:val="62FF5A4C"/>
    <w:rsid w:val="631207D4"/>
    <w:rsid w:val="631C4748"/>
    <w:rsid w:val="63604CB9"/>
    <w:rsid w:val="63AD4A3F"/>
    <w:rsid w:val="6401024A"/>
    <w:rsid w:val="64C6740E"/>
    <w:rsid w:val="64E57B6C"/>
    <w:rsid w:val="652F768E"/>
    <w:rsid w:val="65AE1FF2"/>
    <w:rsid w:val="65B221E6"/>
    <w:rsid w:val="66195D1F"/>
    <w:rsid w:val="66B3738F"/>
    <w:rsid w:val="66C00C96"/>
    <w:rsid w:val="67396EFC"/>
    <w:rsid w:val="67713939"/>
    <w:rsid w:val="68556DB7"/>
    <w:rsid w:val="690031C6"/>
    <w:rsid w:val="69794D27"/>
    <w:rsid w:val="69EA2B06"/>
    <w:rsid w:val="6A90057A"/>
    <w:rsid w:val="6AAE5B2F"/>
    <w:rsid w:val="6B256F14"/>
    <w:rsid w:val="6B560E7C"/>
    <w:rsid w:val="6B637A3C"/>
    <w:rsid w:val="6C141EE0"/>
    <w:rsid w:val="6C423AF6"/>
    <w:rsid w:val="6CA05A67"/>
    <w:rsid w:val="6D9A3F9D"/>
    <w:rsid w:val="6E1B45FE"/>
    <w:rsid w:val="6E2A4841"/>
    <w:rsid w:val="6F6B6EC0"/>
    <w:rsid w:val="6FB92D61"/>
    <w:rsid w:val="70A26911"/>
    <w:rsid w:val="70D6480D"/>
    <w:rsid w:val="70D74514"/>
    <w:rsid w:val="711B64C4"/>
    <w:rsid w:val="717B5AE0"/>
    <w:rsid w:val="71F5408D"/>
    <w:rsid w:val="721F290F"/>
    <w:rsid w:val="724802B8"/>
    <w:rsid w:val="73116848"/>
    <w:rsid w:val="73571B73"/>
    <w:rsid w:val="747550E2"/>
    <w:rsid w:val="74D8759C"/>
    <w:rsid w:val="75134281"/>
    <w:rsid w:val="7564748C"/>
    <w:rsid w:val="75AB270C"/>
    <w:rsid w:val="760A7538"/>
    <w:rsid w:val="76203FD5"/>
    <w:rsid w:val="772B58B2"/>
    <w:rsid w:val="77387FCF"/>
    <w:rsid w:val="779D09FF"/>
    <w:rsid w:val="78083900"/>
    <w:rsid w:val="78EC2FE0"/>
    <w:rsid w:val="792E51E6"/>
    <w:rsid w:val="796C5D0E"/>
    <w:rsid w:val="7A2C215F"/>
    <w:rsid w:val="7A8772A3"/>
    <w:rsid w:val="7B845591"/>
    <w:rsid w:val="7BEC3136"/>
    <w:rsid w:val="7C1B09CF"/>
    <w:rsid w:val="7C91122A"/>
    <w:rsid w:val="7CCD11BA"/>
    <w:rsid w:val="7CE1357B"/>
    <w:rsid w:val="7DA168CE"/>
    <w:rsid w:val="7DB26EA6"/>
    <w:rsid w:val="7DBA7990"/>
    <w:rsid w:val="7DD141E5"/>
    <w:rsid w:val="7E1427B8"/>
    <w:rsid w:val="7E2364DE"/>
    <w:rsid w:val="7EF0310C"/>
    <w:rsid w:val="7F6F2EAE"/>
    <w:rsid w:val="7FF71D90"/>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6"/>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7"/>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Body Text Indent"/>
    <w:basedOn w:val="1"/>
    <w:unhideWhenUsed/>
    <w:qFormat/>
    <w:uiPriority w:val="99"/>
    <w:pPr>
      <w:spacing w:after="120"/>
      <w:ind w:left="420" w:leftChars="200"/>
    </w:pPr>
  </w:style>
  <w:style w:type="paragraph" w:styleId="14">
    <w:name w:val="Plain Text"/>
    <w:basedOn w:val="1"/>
    <w:qFormat/>
    <w:uiPriority w:val="0"/>
    <w:rPr>
      <w:rFonts w:hAnsi="Courier New"/>
      <w:sz w:val="20"/>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2"/>
    <w:basedOn w:val="1"/>
    <w:next w:val="1"/>
    <w:link w:val="40"/>
    <w:qFormat/>
    <w:uiPriority w:val="0"/>
    <w:pPr>
      <w:spacing w:line="240" w:lineRule="auto"/>
      <w:ind w:left="0" w:leftChars="0"/>
    </w:pPr>
    <w:rPr>
      <w:rFonts w:ascii="Times New Roman" w:hAnsi="Times New Roman" w:eastAsia="宋体" w:cs="Times New Roman"/>
      <w:sz w:val="2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0">
    <w:name w:val="Body Text First Indent"/>
    <w:basedOn w:val="2"/>
    <w:link w:val="38"/>
    <w:qFormat/>
    <w:uiPriority w:val="0"/>
    <w:pPr>
      <w:ind w:firstLine="480"/>
      <w:jc w:val="left"/>
    </w:pPr>
    <w:rPr>
      <w:rFonts w:ascii="Times New Roman" w:hAnsi="Times New Roman" w:eastAsia="宋体"/>
    </w:rPr>
  </w:style>
  <w:style w:type="paragraph" w:styleId="21">
    <w:name w:val="Body Text First Indent 2"/>
    <w:basedOn w:val="13"/>
    <w:next w:val="1"/>
    <w:qFormat/>
    <w:uiPriority w:val="0"/>
    <w:pPr>
      <w:ind w:firstLine="420" w:firstLineChars="200"/>
    </w:pPr>
    <w:rPr>
      <w:sz w:val="21"/>
      <w:szCs w:val="24"/>
    </w:rPr>
  </w:style>
  <w:style w:type="paragraph" w:customStyle="1" w:styleId="24">
    <w:name w:val="表格内容"/>
    <w:basedOn w:val="1"/>
    <w:next w:val="1"/>
    <w:link w:val="33"/>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paragraph" w:customStyle="1" w:styleId="25">
    <w:name w:val="Default"/>
    <w:basedOn w:val="26"/>
    <w:next w:val="21"/>
    <w:qFormat/>
    <w:uiPriority w:val="0"/>
    <w:pPr>
      <w:autoSpaceDE w:val="0"/>
      <w:autoSpaceDN w:val="0"/>
      <w:adjustRightInd w:val="0"/>
    </w:pPr>
    <w:rPr>
      <w:rFonts w:ascii="宋体" w:hAnsi="宋体" w:cs="宋体"/>
      <w:kern w:val="0"/>
      <w:sz w:val="24"/>
    </w:rPr>
  </w:style>
  <w:style w:type="paragraph" w:customStyle="1" w:styleId="26">
    <w:name w:val="！正文 Alt+0"/>
    <w:basedOn w:val="1"/>
    <w:qFormat/>
    <w:uiPriority w:val="0"/>
    <w:pPr>
      <w:ind w:firstLine="200"/>
    </w:pPr>
    <w:rPr>
      <w:sz w:val="28"/>
      <w:szCs w:val="28"/>
    </w:rPr>
  </w:style>
  <w:style w:type="paragraph" w:customStyle="1" w:styleId="27">
    <w:name w:val="正文1"/>
    <w:basedOn w:val="1"/>
    <w:link w:val="28"/>
    <w:qFormat/>
    <w:uiPriority w:val="0"/>
    <w:pPr>
      <w:spacing w:line="360" w:lineRule="auto"/>
      <w:ind w:firstLine="480" w:firstLineChars="200"/>
    </w:pPr>
    <w:rPr>
      <w:rFonts w:ascii="Times New Roman" w:hAnsi="Times New Roman" w:eastAsia="宋体"/>
      <w:sz w:val="24"/>
    </w:rPr>
  </w:style>
  <w:style w:type="character" w:customStyle="1" w:styleId="28">
    <w:name w:val="正文1 Char"/>
    <w:link w:val="27"/>
    <w:qFormat/>
    <w:uiPriority w:val="0"/>
    <w:rPr>
      <w:rFonts w:ascii="Times New Roman" w:hAnsi="Times New Roman" w:eastAsia="宋体"/>
      <w:sz w:val="24"/>
    </w:rPr>
  </w:style>
  <w:style w:type="character" w:customStyle="1" w:styleId="29">
    <w:name w:val="标题 1 字符"/>
    <w:link w:val="4"/>
    <w:qFormat/>
    <w:uiPriority w:val="0"/>
    <w:rPr>
      <w:rFonts w:ascii="Times New Roman" w:hAnsi="Times New Roman" w:eastAsia="宋体" w:cs="Times New Roman"/>
      <w:b/>
      <w:bCs/>
      <w:kern w:val="44"/>
      <w:sz w:val="36"/>
      <w:szCs w:val="32"/>
    </w:rPr>
  </w:style>
  <w:style w:type="paragraph" w:customStyle="1" w:styleId="30">
    <w:name w:val="表字体"/>
    <w:next w:val="1"/>
    <w:qFormat/>
    <w:uiPriority w:val="0"/>
    <w:pPr>
      <w:jc w:val="center"/>
    </w:pPr>
    <w:rPr>
      <w:rFonts w:hint="eastAsia" w:ascii="Arial" w:hAnsi="Arial" w:cs="Arial" w:eastAsiaTheme="minorEastAsia"/>
      <w:sz w:val="21"/>
    </w:rPr>
  </w:style>
  <w:style w:type="paragraph" w:customStyle="1" w:styleId="31">
    <w:name w:val="表图标题"/>
    <w:basedOn w:val="1"/>
    <w:link w:val="32"/>
    <w:qFormat/>
    <w:uiPriority w:val="0"/>
    <w:pPr>
      <w:spacing w:line="240" w:lineRule="auto"/>
      <w:jc w:val="center"/>
    </w:pPr>
    <w:rPr>
      <w:rFonts w:ascii="Times New Roman" w:hAnsi="Times New Roman" w:eastAsia="宋体"/>
      <w:b/>
      <w:bCs/>
      <w:sz w:val="21"/>
    </w:rPr>
  </w:style>
  <w:style w:type="character" w:customStyle="1" w:styleId="32">
    <w:name w:val="表图标题 Char"/>
    <w:link w:val="31"/>
    <w:qFormat/>
    <w:uiPriority w:val="0"/>
    <w:rPr>
      <w:rFonts w:ascii="Times New Roman" w:hAnsi="Times New Roman" w:eastAsia="宋体"/>
      <w:b/>
      <w:bCs/>
      <w:sz w:val="21"/>
    </w:rPr>
  </w:style>
  <w:style w:type="character" w:customStyle="1" w:styleId="33">
    <w:name w:val="表格内容 Char"/>
    <w:link w:val="24"/>
    <w:qFormat/>
    <w:uiPriority w:val="0"/>
    <w:rPr>
      <w:rFonts w:ascii="Times New Roman" w:hAnsi="Times New Roman" w:eastAsia="宋体" w:cs="Times New Roman"/>
      <w:sz w:val="21"/>
      <w:szCs w:val="20"/>
      <w:lang w:val="zh-CN" w:bidi="zh-CN"/>
    </w:rPr>
  </w:style>
  <w:style w:type="paragraph" w:customStyle="1" w:styleId="34">
    <w:name w:val="验收正文"/>
    <w:basedOn w:val="1"/>
    <w:link w:val="35"/>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5">
    <w:name w:val="验收正文 Char"/>
    <w:link w:val="34"/>
    <w:qFormat/>
    <w:uiPriority w:val="0"/>
    <w:rPr>
      <w:rFonts w:ascii="Times New Roman" w:hAnsi="Times New Roman" w:eastAsia="宋体" w:cs="Times New Roman"/>
      <w:sz w:val="24"/>
      <w:szCs w:val="28"/>
    </w:rPr>
  </w:style>
  <w:style w:type="character" w:customStyle="1" w:styleId="36">
    <w:name w:val="标题 2 字符"/>
    <w:link w:val="5"/>
    <w:qFormat/>
    <w:uiPriority w:val="9"/>
    <w:rPr>
      <w:rFonts w:ascii="Cambria" w:hAnsi="Cambria" w:eastAsia="宋体" w:cs="Times New Roman"/>
      <w:b/>
      <w:sz w:val="28"/>
    </w:rPr>
  </w:style>
  <w:style w:type="character" w:customStyle="1" w:styleId="37">
    <w:name w:val="标题 3 字符"/>
    <w:link w:val="6"/>
    <w:qFormat/>
    <w:uiPriority w:val="9"/>
    <w:rPr>
      <w:rFonts w:ascii="Times New Roman" w:hAnsi="Times New Roman" w:eastAsia="宋体" w:cs="Times New Roman"/>
      <w:b/>
      <w:sz w:val="24"/>
    </w:rPr>
  </w:style>
  <w:style w:type="character" w:customStyle="1" w:styleId="38">
    <w:name w:val="正文首行缩进 Char"/>
    <w:link w:val="20"/>
    <w:qFormat/>
    <w:uiPriority w:val="0"/>
    <w:rPr>
      <w:rFonts w:ascii="Times New Roman" w:hAnsi="Times New Roman" w:eastAsia="宋体"/>
      <w:sz w:val="24"/>
      <w:szCs w:val="20"/>
    </w:rPr>
  </w:style>
  <w:style w:type="paragraph" w:customStyle="1" w:styleId="39">
    <w:name w:val="表文字"/>
    <w:basedOn w:val="31"/>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40">
    <w:name w:val="目录 2 Char"/>
    <w:link w:val="17"/>
    <w:qFormat/>
    <w:uiPriority w:val="0"/>
    <w:rPr>
      <w:rFonts w:ascii="Times New Roman" w:hAnsi="Times New Roman" w:eastAsia="宋体" w:cs="Times New Roman"/>
      <w:sz w:val="28"/>
      <w:szCs w:val="24"/>
    </w:rPr>
  </w:style>
  <w:style w:type="paragraph" w:customStyle="1" w:styleId="41">
    <w:name w:val="表标题"/>
    <w:basedOn w:val="1"/>
    <w:link w:val="42"/>
    <w:qFormat/>
    <w:uiPriority w:val="0"/>
    <w:pPr>
      <w:spacing w:after="20" w:afterLines="20" w:line="360" w:lineRule="auto"/>
      <w:jc w:val="center"/>
    </w:pPr>
    <w:rPr>
      <w:rFonts w:ascii="Calibri" w:hAnsi="Calibri" w:eastAsia="宋体"/>
      <w:b/>
      <w:kern w:val="0"/>
      <w:sz w:val="21"/>
    </w:rPr>
  </w:style>
  <w:style w:type="character" w:customStyle="1" w:styleId="42">
    <w:name w:val="表标题 Char"/>
    <w:link w:val="41"/>
    <w:qFormat/>
    <w:uiPriority w:val="0"/>
    <w:rPr>
      <w:rFonts w:ascii="Calibri" w:hAnsi="Calibri" w:eastAsia="宋体"/>
      <w:b/>
      <w:kern w:val="0"/>
      <w:sz w:val="21"/>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D正文"/>
    <w:basedOn w:val="45"/>
    <w:qFormat/>
    <w:uiPriority w:val="0"/>
    <w:pPr>
      <w:spacing w:line="360" w:lineRule="auto"/>
      <w:ind w:firstLine="480"/>
    </w:pPr>
    <w:rPr>
      <w:rFonts w:hAnsi="Times New Roman"/>
    </w:rPr>
  </w:style>
  <w:style w:type="paragraph" w:customStyle="1" w:styleId="45">
    <w:name w:val="正文对的"/>
    <w:basedOn w:val="14"/>
    <w:semiHidden/>
    <w:qFormat/>
    <w:uiPriority w:val="0"/>
    <w:pPr>
      <w:spacing w:line="500" w:lineRule="exact"/>
      <w:ind w:firstLine="200" w:firstLineChars="200"/>
    </w:pPr>
    <w:rPr>
      <w:rFonts w:ascii="Times New Roman"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2235</Words>
  <Characters>2308</Characters>
  <Lines>0</Lines>
  <Paragraphs>0</Paragraphs>
  <TotalTime>19</TotalTime>
  <ScaleCrop>false</ScaleCrop>
  <LinksUpToDate>false</LinksUpToDate>
  <CharactersWithSpaces>2398</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2025-08-11T05:00:48Z</cp:lastPrinted>
  <dcterms:modified xsi:type="dcterms:W3CDTF">2025-08-11T05:35:11Z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1F797B9E8AF041CDA217CA6D51C23C4A</vt:lpwstr>
  </property>
  <property fmtid="{D5CDD505-2E9C-101B-9397-08002B2CF9AE}" pid="4" name="KSOTemplateDocerSaveRecord">
    <vt:lpwstr>eyJoZGlkIjoiMDk3ODQ4ZmYxNGYyNTdlMjU0MWY3NjBlYjdmMDQ0M2UiLCJ1c2VySWQiOiI2OTc5NjYwNzcifQ==</vt:lpwstr>
  </property>
</Properties>
</file>